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ind w:left="0" w:leftChars="0" w:firstLine="0" w:firstLineChars="0"/>
        <w:jc w:val="left"/>
        <w:rPr>
          <w:rFonts w:hint="default" w:ascii="Times New Roman" w:hAnsi="Times New Roman" w:eastAsia="仿宋" w:cs="Times New Roman"/>
          <w:b/>
          <w:bCs/>
          <w:color w:val="auto"/>
          <w:sz w:val="32"/>
          <w:szCs w:val="32"/>
        </w:rPr>
      </w:pPr>
      <w:bookmarkStart w:id="0" w:name="_Hlk82619484"/>
      <w:r>
        <w:rPr>
          <w:rFonts w:hint="default" w:ascii="Times New Roman" w:hAnsi="Times New Roman" w:eastAsia="仿宋" w:cs="Times New Roman"/>
          <w:b/>
          <w:bCs/>
          <w:color w:val="auto"/>
          <w:sz w:val="32"/>
          <w:szCs w:val="32"/>
        </w:rPr>
        <w:t>ICS</w:t>
      </w:r>
    </w:p>
    <w:p>
      <w:pPr>
        <w:spacing w:line="360" w:lineRule="auto"/>
        <w:ind w:firstLine="0" w:firstLineChars="0"/>
        <w:jc w:val="center"/>
        <w:rPr>
          <w:rFonts w:hint="eastAsia" w:ascii="仿宋" w:hAnsi="仿宋" w:eastAsia="仿宋" w:cs="仿宋"/>
          <w:b/>
          <w:bCs/>
          <w:color w:val="auto"/>
          <w:sz w:val="72"/>
          <w:szCs w:val="24"/>
        </w:rPr>
      </w:pPr>
      <w:r>
        <w:rPr>
          <w:rFonts w:hint="eastAsia" w:ascii="黑体" w:hAnsi="黑体" w:eastAsia="黑体" w:cs="黑体"/>
          <w:b/>
          <w:bCs/>
          <w:color w:val="auto"/>
          <w:sz w:val="32"/>
          <w:szCs w:val="24"/>
          <w:lang w:bidi="ar"/>
        </w:rPr>
        <w:t>中国建筑业协会团体标准</w:t>
      </w:r>
      <w:r>
        <w:rPr>
          <w:rFonts w:hint="eastAsia" w:ascii="仿宋" w:hAnsi="仿宋" w:eastAsia="仿宋" w:cs="仿宋"/>
          <w:b/>
          <w:bCs/>
          <w:color w:val="auto"/>
          <w:sz w:val="32"/>
          <w:szCs w:val="24"/>
          <w:lang w:bidi="ar"/>
        </w:rPr>
        <w:t xml:space="preserve">   </w:t>
      </w:r>
      <w:r>
        <w:rPr>
          <w:rFonts w:hint="eastAsia" w:ascii="黑体" w:hAnsi="黑体" w:eastAsia="黑体" w:cs="黑体"/>
          <w:b/>
          <w:bCs/>
          <w:shadow/>
          <w:color w:val="auto"/>
          <w:sz w:val="52"/>
          <w:szCs w:val="52"/>
          <w:lang w:bidi="ar"/>
        </w:rPr>
        <w:t>团体标准</w:t>
      </w:r>
    </w:p>
    <w:p>
      <w:pPr>
        <w:spacing w:line="360" w:lineRule="auto"/>
        <w:ind w:firstLine="0" w:firstLineChars="0"/>
        <w:jc w:val="center"/>
        <w:rPr>
          <w:rFonts w:hint="default" w:ascii="Times New Roman" w:hAnsi="Times New Roman" w:eastAsia="仿宋" w:cs="Times New Roman"/>
          <w:b/>
          <w:bCs/>
          <w:color w:val="auto"/>
          <w:szCs w:val="24"/>
        </w:rPr>
      </w:pPr>
      <w:r>
        <w:rPr>
          <w:rFonts w:hint="default" w:ascii="Times New Roman" w:hAnsi="Times New Roman" w:eastAsia="仿宋" w:cs="Times New Roman"/>
          <w:b/>
          <w:bCs/>
          <w:color w:val="auto"/>
          <w:sz w:val="30"/>
          <w:szCs w:val="24"/>
          <w:lang w:bidi="ar"/>
        </w:rPr>
        <w:t xml:space="preserve">P </w:t>
      </w:r>
      <w:r>
        <w:rPr>
          <w:rFonts w:hint="default" w:ascii="Times New Roman" w:hAnsi="Times New Roman" w:eastAsia="仿宋" w:cs="Times New Roman"/>
          <w:b/>
          <w:bCs/>
          <w:color w:val="auto"/>
          <w:szCs w:val="24"/>
          <w:lang w:bidi="ar"/>
        </w:rPr>
        <w:t xml:space="preserve">   </w:t>
      </w:r>
      <w:r>
        <w:rPr>
          <w:rFonts w:hint="default" w:ascii="Times New Roman" w:hAnsi="Times New Roman" w:eastAsia="仿宋" w:cs="Times New Roman"/>
          <w:color w:val="auto"/>
          <w:szCs w:val="24"/>
          <w:lang w:bidi="ar"/>
        </w:rPr>
        <w:t xml:space="preserve">                       T/CCIAT xxxx— 20xx</w:t>
      </w:r>
    </w:p>
    <w:p>
      <w:pPr>
        <w:spacing w:line="360" w:lineRule="auto"/>
        <w:ind w:firstLine="0" w:firstLineChars="0"/>
        <w:jc w:val="center"/>
        <w:rPr>
          <w:rFonts w:hint="eastAsia" w:ascii="仿宋" w:hAnsi="仿宋" w:eastAsia="仿宋" w:cs="仿宋"/>
          <w:b/>
          <w:bCs/>
          <w:color w:val="auto"/>
          <w:sz w:val="44"/>
          <w:szCs w:val="24"/>
        </w:rPr>
      </w:pPr>
      <w:r>
        <w:rPr>
          <w:rFonts w:hint="eastAsia" w:ascii="仿宋" w:hAnsi="仿宋" w:eastAsia="仿宋" w:cs="仿宋"/>
          <w:color w:val="auto"/>
          <w:sz w:val="21"/>
          <w:szCs w:val="24"/>
          <w:lang w:bidi="ar"/>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99060</wp:posOffset>
                </wp:positionV>
                <wp:extent cx="4686300" cy="0"/>
                <wp:effectExtent l="0" t="7620" r="0" b="11430"/>
                <wp:wrapNone/>
                <wp:docPr id="3" name="直线 2"/>
                <wp:cNvGraphicFramePr/>
                <a:graphic xmlns:a="http://schemas.openxmlformats.org/drawingml/2006/main">
                  <a:graphicData uri="http://schemas.microsoft.com/office/word/2010/wordprocessingShape">
                    <wps:wsp>
                      <wps:cNvCnPr/>
                      <wps:spPr>
                        <a:xfrm>
                          <a:off x="0" y="0"/>
                          <a:ext cx="4686300" cy="0"/>
                        </a:xfrm>
                        <a:prstGeom prst="line">
                          <a:avLst/>
                        </a:prstGeom>
                        <a:ln w="15875" cap="flat" cmpd="sng">
                          <a:solidFill>
                            <a:srgbClr val="000000"/>
                          </a:solidFill>
                          <a:prstDash val="solid"/>
                          <a:headEnd type="none" w="med" len="med"/>
                          <a:tailEnd type="none" w="med" len="med"/>
                        </a:ln>
                      </wps:spPr>
                      <wps:bodyPr/>
                    </wps:wsp>
                  </a:graphicData>
                </a:graphic>
              </wp:anchor>
            </w:drawing>
          </mc:Choice>
          <mc:Fallback>
            <w:pict>
              <v:line id="直线 2" o:spid="_x0000_s1026" o:spt="20" style="position:absolute;left:0pt;margin-left:36pt;margin-top:7.8pt;height:0pt;width:369pt;z-index:251660288;mso-width-relative:page;mso-height-relative:page;" filled="f" stroked="t" coordsize="21600,21600" o:gfxdata="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NxKo+zWAAAACAEAAA8AAAAAAAAAAQAgAAAAIgAAAGRycy9kb3ducmV2&#10;LnhtbFBLAQIUABQAAAAIAIdO4kCbuLdhxQEAAIIDAAAOAAAAAAAAAAEAIAAAACUBAABkcnMvZTJv&#10;RG9jLnhtbFBLBQYAAAAABgAGAFkBAABcBQAAAAA=&#10;">
                <v:fill on="f" focussize="0,0"/>
                <v:stroke weight="1.25pt" color="#000000" joinstyle="round"/>
                <v:imagedata o:title=""/>
                <o:lock v:ext="edit" aspectratio="f"/>
              </v:line>
            </w:pict>
          </mc:Fallback>
        </mc:AlternateContent>
      </w:r>
    </w:p>
    <w:p>
      <w:pPr>
        <w:spacing w:line="300" w:lineRule="auto"/>
        <w:ind w:firstLine="0" w:firstLineChars="0"/>
        <w:jc w:val="center"/>
        <w:rPr>
          <w:rFonts w:hint="eastAsia" w:ascii="仿宋" w:hAnsi="仿宋" w:eastAsia="仿宋" w:cs="仿宋"/>
          <w:b/>
          <w:color w:val="auto"/>
          <w:sz w:val="44"/>
          <w:szCs w:val="24"/>
        </w:rPr>
      </w:pPr>
    </w:p>
    <w:p>
      <w:pPr>
        <w:ind w:firstLine="0" w:firstLineChars="0"/>
        <w:jc w:val="center"/>
        <w:rPr>
          <w:rFonts w:hint="eastAsia" w:ascii="黑体" w:hAnsi="黑体" w:eastAsia="黑体" w:cs="黑体"/>
          <w:b/>
          <w:bCs/>
          <w:color w:val="auto"/>
          <w:sz w:val="44"/>
          <w:szCs w:val="44"/>
          <w:lang w:bidi="ar"/>
        </w:rPr>
      </w:pPr>
      <w:r>
        <w:rPr>
          <w:rFonts w:hint="eastAsia" w:ascii="黑体" w:hAnsi="黑体" w:eastAsia="黑体" w:cs="黑体"/>
          <w:b/>
          <w:bCs/>
          <w:color w:val="auto"/>
          <w:sz w:val="44"/>
          <w:szCs w:val="44"/>
          <w:lang w:bidi="ar"/>
        </w:rPr>
        <w:t>建筑工程设计施工一体化</w:t>
      </w:r>
    </w:p>
    <w:p>
      <w:pPr>
        <w:ind w:firstLine="0" w:firstLineChars="0"/>
        <w:jc w:val="center"/>
        <w:rPr>
          <w:rFonts w:hint="eastAsia" w:ascii="黑体" w:hAnsi="黑体" w:eastAsia="黑体" w:cs="黑体"/>
          <w:b/>
          <w:bCs/>
          <w:color w:val="auto"/>
          <w:sz w:val="48"/>
          <w:szCs w:val="24"/>
        </w:rPr>
      </w:pPr>
      <w:r>
        <w:rPr>
          <w:rFonts w:hint="eastAsia" w:ascii="黑体" w:hAnsi="黑体" w:eastAsia="黑体" w:cs="黑体"/>
          <w:b/>
          <w:bCs/>
          <w:color w:val="auto"/>
          <w:sz w:val="44"/>
          <w:szCs w:val="44"/>
          <w:lang w:eastAsia="zh-CN" w:bidi="ar"/>
        </w:rPr>
        <w:t>BIM应用</w:t>
      </w:r>
      <w:r>
        <w:rPr>
          <w:rFonts w:hint="eastAsia" w:ascii="黑体" w:hAnsi="黑体" w:eastAsia="黑体" w:cs="黑体"/>
          <w:b/>
          <w:bCs/>
          <w:color w:val="auto"/>
          <w:sz w:val="44"/>
          <w:szCs w:val="44"/>
          <w:lang w:bidi="ar"/>
        </w:rPr>
        <w:t>技术标准</w:t>
      </w:r>
    </w:p>
    <w:p>
      <w:pPr>
        <w:ind w:firstLine="0" w:firstLineChars="0"/>
        <w:jc w:val="center"/>
        <w:rPr>
          <w:rFonts w:hint="default" w:ascii="Times New Roman" w:hAnsi="Times New Roman" w:eastAsia="仿宋" w:cs="Times New Roman"/>
          <w:color w:val="auto"/>
          <w:szCs w:val="24"/>
        </w:rPr>
      </w:pPr>
      <w:r>
        <w:rPr>
          <w:rFonts w:hint="default" w:ascii="Times New Roman" w:hAnsi="Times New Roman" w:eastAsia="仿宋" w:cs="Times New Roman"/>
          <w:color w:val="auto"/>
          <w:szCs w:val="24"/>
          <w:lang w:bidi="ar"/>
        </w:rPr>
        <w:t>Technical standard for integrated</w:t>
      </w:r>
      <w:r>
        <w:rPr>
          <w:rFonts w:hint="eastAsia" w:ascii="Times New Roman" w:hAnsi="Times New Roman" w:cs="Times New Roman"/>
          <w:color w:val="auto"/>
          <w:szCs w:val="24"/>
          <w:lang w:val="en-US" w:eastAsia="zh-CN" w:bidi="ar"/>
        </w:rPr>
        <w:t xml:space="preserve"> BIM </w:t>
      </w:r>
      <w:r>
        <w:rPr>
          <w:rFonts w:hint="default" w:ascii="Times New Roman" w:hAnsi="Times New Roman" w:eastAsia="仿宋" w:cs="Times New Roman"/>
          <w:color w:val="auto"/>
          <w:szCs w:val="24"/>
          <w:lang w:bidi="ar"/>
        </w:rPr>
        <w:t>application in building engineering design and construction</w:t>
      </w:r>
    </w:p>
    <w:p>
      <w:pPr>
        <w:ind w:firstLine="0" w:firstLineChars="0"/>
        <w:jc w:val="center"/>
        <w:rPr>
          <w:rFonts w:hint="eastAsia" w:ascii="黑体" w:hAnsi="黑体" w:eastAsia="黑体" w:cs="黑体"/>
          <w:b/>
          <w:bCs/>
          <w:color w:val="auto"/>
          <w:szCs w:val="24"/>
        </w:rPr>
      </w:pPr>
      <w:r>
        <w:rPr>
          <w:rFonts w:hint="eastAsia" w:ascii="黑体" w:hAnsi="黑体" w:eastAsia="黑体" w:cs="黑体"/>
          <w:b/>
          <w:bCs/>
          <w:color w:val="auto"/>
          <w:szCs w:val="24"/>
          <w:lang w:bidi="ar"/>
        </w:rPr>
        <w:t>（征求意见稿）</w:t>
      </w:r>
    </w:p>
    <w:p>
      <w:pPr>
        <w:spacing w:line="360" w:lineRule="auto"/>
        <w:ind w:firstLine="0" w:firstLineChars="0"/>
        <w:jc w:val="center"/>
        <w:rPr>
          <w:rFonts w:hint="eastAsia" w:ascii="仿宋" w:hAnsi="仿宋" w:eastAsia="仿宋" w:cs="仿宋"/>
          <w:b/>
          <w:bCs/>
          <w:color w:val="auto"/>
          <w:sz w:val="24"/>
          <w:szCs w:val="24"/>
        </w:rPr>
      </w:pPr>
    </w:p>
    <w:p>
      <w:pPr>
        <w:spacing w:line="360" w:lineRule="auto"/>
        <w:ind w:firstLine="0" w:firstLineChars="0"/>
        <w:jc w:val="center"/>
        <w:rPr>
          <w:rFonts w:hint="eastAsia" w:ascii="仿宋" w:hAnsi="仿宋" w:eastAsia="仿宋" w:cs="仿宋"/>
          <w:b/>
          <w:bCs/>
          <w:color w:val="auto"/>
          <w:sz w:val="24"/>
          <w:szCs w:val="24"/>
        </w:rPr>
      </w:pPr>
    </w:p>
    <w:p>
      <w:pPr>
        <w:spacing w:line="360" w:lineRule="auto"/>
        <w:ind w:firstLine="0" w:firstLineChars="0"/>
        <w:jc w:val="center"/>
        <w:rPr>
          <w:rFonts w:hint="eastAsia" w:ascii="仿宋" w:hAnsi="仿宋" w:eastAsia="仿宋" w:cs="仿宋"/>
          <w:b/>
          <w:bCs/>
          <w:color w:val="auto"/>
          <w:sz w:val="24"/>
          <w:szCs w:val="24"/>
        </w:rPr>
      </w:pPr>
    </w:p>
    <w:p>
      <w:pPr>
        <w:spacing w:line="360" w:lineRule="auto"/>
        <w:ind w:firstLine="0" w:firstLineChars="0"/>
        <w:jc w:val="center"/>
        <w:rPr>
          <w:rFonts w:hint="eastAsia" w:ascii="仿宋" w:hAnsi="仿宋" w:eastAsia="仿宋" w:cs="仿宋"/>
          <w:b/>
          <w:bCs/>
          <w:color w:val="auto"/>
          <w:sz w:val="24"/>
          <w:szCs w:val="24"/>
        </w:rPr>
      </w:pPr>
    </w:p>
    <w:p>
      <w:pPr>
        <w:spacing w:line="360" w:lineRule="auto"/>
        <w:ind w:firstLine="0" w:firstLineChars="0"/>
        <w:jc w:val="center"/>
        <w:rPr>
          <w:rFonts w:hint="eastAsia" w:ascii="仿宋" w:hAnsi="仿宋" w:eastAsia="仿宋" w:cs="仿宋"/>
          <w:b/>
          <w:bCs/>
          <w:color w:val="auto"/>
          <w:sz w:val="24"/>
          <w:szCs w:val="24"/>
        </w:rPr>
      </w:pPr>
    </w:p>
    <w:p>
      <w:pPr>
        <w:spacing w:line="360" w:lineRule="auto"/>
        <w:ind w:firstLine="0" w:firstLineChars="0"/>
        <w:jc w:val="center"/>
        <w:rPr>
          <w:rFonts w:hint="eastAsia" w:ascii="仿宋" w:hAnsi="仿宋" w:eastAsia="仿宋" w:cs="仿宋"/>
          <w:b/>
          <w:bCs/>
          <w:color w:val="auto"/>
          <w:sz w:val="24"/>
          <w:szCs w:val="24"/>
        </w:rPr>
      </w:pPr>
    </w:p>
    <w:p>
      <w:pPr>
        <w:spacing w:line="360" w:lineRule="auto"/>
        <w:ind w:firstLine="0" w:firstLineChars="0"/>
        <w:jc w:val="center"/>
        <w:rPr>
          <w:rFonts w:hint="eastAsia" w:ascii="仿宋" w:hAnsi="仿宋" w:eastAsia="仿宋" w:cs="仿宋"/>
          <w:b/>
          <w:bCs/>
          <w:color w:val="auto"/>
          <w:sz w:val="24"/>
          <w:szCs w:val="24"/>
        </w:rPr>
      </w:pPr>
    </w:p>
    <w:p>
      <w:pPr>
        <w:spacing w:line="360" w:lineRule="auto"/>
        <w:ind w:firstLine="0" w:firstLineChars="0"/>
        <w:jc w:val="center"/>
        <w:rPr>
          <w:rFonts w:hint="eastAsia" w:ascii="仿宋" w:hAnsi="仿宋" w:eastAsia="仿宋" w:cs="仿宋"/>
          <w:b/>
          <w:bCs/>
          <w:color w:val="auto"/>
          <w:sz w:val="24"/>
          <w:szCs w:val="24"/>
        </w:rPr>
      </w:pPr>
    </w:p>
    <w:p>
      <w:pPr>
        <w:spacing w:line="360" w:lineRule="auto"/>
        <w:ind w:firstLine="0" w:firstLineChars="0"/>
        <w:jc w:val="center"/>
        <w:rPr>
          <w:rFonts w:hint="eastAsia" w:ascii="仿宋" w:hAnsi="仿宋" w:eastAsia="仿宋" w:cs="仿宋"/>
          <w:b/>
          <w:bCs/>
          <w:color w:val="auto"/>
          <w:sz w:val="24"/>
          <w:szCs w:val="24"/>
        </w:rPr>
      </w:pPr>
    </w:p>
    <w:p>
      <w:pPr>
        <w:spacing w:line="360" w:lineRule="auto"/>
        <w:ind w:firstLine="0" w:firstLineChars="0"/>
        <w:jc w:val="center"/>
        <w:rPr>
          <w:rFonts w:hint="eastAsia" w:ascii="仿宋" w:hAnsi="仿宋" w:eastAsia="仿宋" w:cs="仿宋"/>
          <w:b/>
          <w:bCs/>
          <w:color w:val="auto"/>
          <w:sz w:val="24"/>
          <w:szCs w:val="24"/>
        </w:rPr>
      </w:pPr>
    </w:p>
    <w:p>
      <w:pPr>
        <w:spacing w:line="360" w:lineRule="auto"/>
        <w:ind w:firstLine="0" w:firstLineChars="0"/>
        <w:jc w:val="center"/>
        <w:rPr>
          <w:rFonts w:hint="eastAsia" w:ascii="仿宋" w:hAnsi="仿宋" w:eastAsia="仿宋" w:cs="仿宋"/>
          <w:b/>
          <w:bCs/>
          <w:color w:val="auto"/>
          <w:sz w:val="24"/>
          <w:szCs w:val="24"/>
        </w:rPr>
      </w:pPr>
    </w:p>
    <w:p>
      <w:pPr>
        <w:spacing w:line="360" w:lineRule="auto"/>
        <w:ind w:firstLine="0" w:firstLineChars="0"/>
        <w:jc w:val="center"/>
        <w:rPr>
          <w:rFonts w:hint="eastAsia" w:ascii="宋体" w:hAnsi="宋体" w:eastAsia="宋体" w:cs="宋体"/>
          <w:b/>
          <w:bCs/>
          <w:color w:val="auto"/>
          <w:sz w:val="24"/>
          <w:szCs w:val="24"/>
        </w:rPr>
      </w:pPr>
    </w:p>
    <w:p>
      <w:pPr>
        <w:spacing w:line="240" w:lineRule="atLeast"/>
        <w:ind w:firstLine="0" w:firstLineChars="0"/>
        <w:jc w:val="center"/>
        <w:rPr>
          <w:rFonts w:hint="eastAsia" w:ascii="宋体" w:hAnsi="宋体" w:eastAsia="宋体" w:cs="宋体"/>
          <w:b/>
          <w:bCs/>
          <w:color w:val="auto"/>
          <w:szCs w:val="24"/>
        </w:rPr>
      </w:pPr>
      <w:r>
        <w:rPr>
          <w:rFonts w:hint="eastAsia" w:ascii="宋体" w:hAnsi="宋体" w:eastAsia="宋体" w:cs="宋体"/>
          <w:b/>
          <w:bCs/>
          <w:color w:val="auto"/>
          <w:szCs w:val="24"/>
          <w:lang w:bidi="ar"/>
        </w:rPr>
        <w:t>20xx— xx—xx 发布　　　20xx—xx —xx  实施</w:t>
      </w:r>
    </w:p>
    <w:p>
      <w:pPr>
        <w:spacing w:line="360" w:lineRule="auto"/>
        <w:ind w:firstLine="0" w:firstLineChars="0"/>
        <w:jc w:val="center"/>
        <w:rPr>
          <w:rFonts w:hint="eastAsia" w:ascii="仿宋" w:hAnsi="仿宋" w:eastAsia="仿宋" w:cs="仿宋"/>
          <w:b/>
          <w:bCs/>
          <w:color w:val="auto"/>
          <w:sz w:val="24"/>
          <w:szCs w:val="24"/>
        </w:rPr>
      </w:pPr>
      <w:r>
        <w:rPr>
          <w:rFonts w:hint="eastAsia" w:ascii="仿宋" w:hAnsi="仿宋" w:eastAsia="仿宋" w:cs="仿宋"/>
          <w:color w:val="auto"/>
          <w:sz w:val="21"/>
          <w:szCs w:val="24"/>
          <w:lang w:bidi="ar"/>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99060</wp:posOffset>
                </wp:positionV>
                <wp:extent cx="4800600" cy="0"/>
                <wp:effectExtent l="0" t="4445" r="0" b="5080"/>
                <wp:wrapNone/>
                <wp:docPr id="2" name="直线 3"/>
                <wp:cNvGraphicFramePr/>
                <a:graphic xmlns:a="http://schemas.openxmlformats.org/drawingml/2006/main">
                  <a:graphicData uri="http://schemas.microsoft.com/office/word/2010/wordprocessingShape">
                    <wps:wsp>
                      <wps:cNvCnPr/>
                      <wps:spPr>
                        <a:xfrm>
                          <a:off x="0" y="0"/>
                          <a:ext cx="48006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3" o:spid="_x0000_s1026" o:spt="20" style="position:absolute;left:0pt;margin-left:27pt;margin-top:7.8pt;height:0pt;width:378pt;z-index:251661312;mso-width-relative:page;mso-height-relative:page;" filled="f" stroked="t" coordsize="21600,21600" o:gfxdata="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uE05LNUAAAAIAQAADwAAAAAAAAABACAAAAAiAAAAZHJzL2Rvd25yZXYu&#10;eG1sUEsBAhQAFAAAAAgAh07iQKcdCqjFAQAAgQMAAA4AAAAAAAAAAQAgAAAAJAEAAGRycy9lMm9E&#10;b2MueG1sUEsFBgAAAAAGAAYAWQEAAFsFAAAAAA==&#10;">
                <v:fill on="f" focussize="0,0"/>
                <v:stroke color="#000000" joinstyle="round"/>
                <v:imagedata o:title=""/>
                <o:lock v:ext="edit" aspectratio="f"/>
              </v:line>
            </w:pict>
          </mc:Fallback>
        </mc:AlternateContent>
      </w:r>
    </w:p>
    <w:p>
      <w:pPr>
        <w:spacing w:line="360" w:lineRule="auto"/>
        <w:ind w:firstLine="0" w:firstLineChars="0"/>
        <w:jc w:val="center"/>
        <w:rPr>
          <w:rFonts w:hint="eastAsia" w:ascii="宋体" w:hAnsi="宋体" w:eastAsia="宋体" w:cs="宋体"/>
          <w:b/>
          <w:bCs/>
          <w:color w:val="auto"/>
          <w:sz w:val="36"/>
          <w:szCs w:val="24"/>
        </w:rPr>
      </w:pPr>
      <w:r>
        <w:rPr>
          <w:rFonts w:hint="eastAsia" w:ascii="宋体" w:hAnsi="宋体" w:eastAsia="宋体" w:cs="宋体"/>
          <w:b/>
          <w:bCs/>
          <w:color w:val="auto"/>
          <w:sz w:val="36"/>
          <w:szCs w:val="24"/>
          <w:lang w:bidi="ar"/>
        </w:rPr>
        <w:t>中国建筑业协会   发布</w:t>
      </w:r>
    </w:p>
    <w:p>
      <w:pPr>
        <w:ind w:firstLine="720"/>
        <w:jc w:val="center"/>
        <w:rPr>
          <w:rFonts w:hint="eastAsia" w:ascii="仿宋" w:hAnsi="仿宋" w:eastAsia="仿宋" w:cs="仿宋"/>
          <w:color w:val="auto"/>
          <w:sz w:val="36"/>
          <w:szCs w:val="20"/>
        </w:rPr>
      </w:pPr>
    </w:p>
    <w:p>
      <w:pPr>
        <w:ind w:left="0" w:leftChars="0" w:firstLine="0" w:firstLineChars="0"/>
        <w:jc w:val="center"/>
        <w:rPr>
          <w:rFonts w:hint="eastAsia" w:ascii="仿宋" w:hAnsi="仿宋" w:eastAsia="仿宋" w:cs="仿宋"/>
          <w:color w:val="auto"/>
          <w:sz w:val="36"/>
          <w:szCs w:val="20"/>
        </w:rPr>
      </w:pPr>
    </w:p>
    <w:p>
      <w:pPr>
        <w:ind w:left="0" w:leftChars="0" w:firstLine="0" w:firstLineChars="0"/>
        <w:jc w:val="center"/>
        <w:rPr>
          <w:rFonts w:hint="eastAsia" w:ascii="仿宋" w:hAnsi="仿宋" w:eastAsia="仿宋" w:cs="仿宋"/>
          <w:color w:val="auto"/>
          <w:sz w:val="36"/>
          <w:szCs w:val="20"/>
        </w:rPr>
      </w:pPr>
    </w:p>
    <w:p>
      <w:pPr>
        <w:ind w:left="0" w:leftChars="0" w:firstLine="0" w:firstLineChars="0"/>
        <w:jc w:val="center"/>
        <w:rPr>
          <w:rFonts w:hint="eastAsia" w:ascii="宋体" w:hAnsi="宋体" w:eastAsia="宋体" w:cs="宋体"/>
          <w:color w:val="auto"/>
          <w:sz w:val="36"/>
          <w:szCs w:val="20"/>
        </w:rPr>
      </w:pPr>
      <w:r>
        <w:rPr>
          <w:rFonts w:hint="eastAsia" w:ascii="宋体" w:hAnsi="宋体" w:eastAsia="宋体" w:cs="宋体"/>
          <w:color w:val="auto"/>
          <w:sz w:val="36"/>
          <w:szCs w:val="24"/>
          <w:lang w:bidi="ar"/>
        </w:rPr>
        <w:t>中国建筑业协会团体标准</w:t>
      </w:r>
    </w:p>
    <w:p>
      <w:pPr>
        <w:ind w:left="0" w:leftChars="0" w:firstLine="0" w:firstLineChars="0"/>
        <w:jc w:val="center"/>
        <w:rPr>
          <w:rFonts w:hint="eastAsia" w:ascii="仿宋" w:hAnsi="仿宋" w:eastAsia="仿宋" w:cs="仿宋"/>
          <w:color w:val="auto"/>
          <w:sz w:val="36"/>
          <w:szCs w:val="20"/>
        </w:rPr>
      </w:pPr>
    </w:p>
    <w:p>
      <w:pPr>
        <w:ind w:left="0" w:leftChars="0" w:firstLine="0" w:firstLineChars="0"/>
        <w:jc w:val="center"/>
        <w:rPr>
          <w:rFonts w:hint="eastAsia" w:ascii="黑体" w:hAnsi="黑体" w:eastAsia="黑体" w:cs="黑体"/>
          <w:b/>
          <w:bCs/>
          <w:color w:val="auto"/>
          <w:sz w:val="48"/>
          <w:szCs w:val="24"/>
          <w:lang w:bidi="ar"/>
        </w:rPr>
      </w:pPr>
      <w:r>
        <w:rPr>
          <w:rFonts w:hint="eastAsia" w:ascii="黑体" w:hAnsi="黑体" w:eastAsia="黑体" w:cs="黑体"/>
          <w:b/>
          <w:bCs/>
          <w:color w:val="auto"/>
          <w:sz w:val="48"/>
          <w:szCs w:val="24"/>
          <w:lang w:bidi="ar"/>
        </w:rPr>
        <w:t>建筑工程设计施工一体化</w:t>
      </w:r>
    </w:p>
    <w:p>
      <w:pPr>
        <w:ind w:left="0" w:leftChars="0" w:firstLine="0" w:firstLineChars="0"/>
        <w:jc w:val="center"/>
        <w:rPr>
          <w:rFonts w:hint="eastAsia" w:ascii="黑体" w:hAnsi="黑体" w:eastAsia="黑体" w:cs="黑体"/>
          <w:b/>
          <w:bCs/>
          <w:color w:val="auto"/>
          <w:sz w:val="48"/>
          <w:szCs w:val="24"/>
        </w:rPr>
      </w:pPr>
      <w:r>
        <w:rPr>
          <w:rFonts w:hint="eastAsia" w:ascii="黑体" w:hAnsi="黑体" w:eastAsia="黑体" w:cs="黑体"/>
          <w:b/>
          <w:bCs/>
          <w:color w:val="auto"/>
          <w:sz w:val="48"/>
          <w:szCs w:val="24"/>
          <w:lang w:eastAsia="zh-CN" w:bidi="ar"/>
        </w:rPr>
        <w:t>BIM应用</w:t>
      </w:r>
      <w:r>
        <w:rPr>
          <w:rFonts w:hint="eastAsia" w:ascii="黑体" w:hAnsi="黑体" w:eastAsia="黑体" w:cs="黑体"/>
          <w:b/>
          <w:bCs/>
          <w:color w:val="auto"/>
          <w:sz w:val="48"/>
          <w:szCs w:val="24"/>
          <w:lang w:bidi="ar"/>
        </w:rPr>
        <w:t>技术标准</w:t>
      </w:r>
    </w:p>
    <w:p>
      <w:pPr>
        <w:ind w:left="0" w:leftChars="0" w:firstLine="0" w:firstLineChars="0"/>
        <w:jc w:val="center"/>
        <w:rPr>
          <w:rFonts w:hint="default" w:ascii="Times New Roman" w:hAnsi="Times New Roman" w:eastAsia="仿宋" w:cs="Times New Roman"/>
          <w:color w:val="auto"/>
          <w:sz w:val="36"/>
          <w:szCs w:val="20"/>
        </w:rPr>
      </w:pPr>
      <w:r>
        <w:rPr>
          <w:rFonts w:hint="default" w:ascii="Times New Roman" w:hAnsi="Times New Roman" w:eastAsia="仿宋" w:cs="Times New Roman"/>
          <w:color w:val="auto"/>
          <w:szCs w:val="24"/>
          <w:lang w:bidi="ar"/>
        </w:rPr>
        <w:t>Technical standard for integrated</w:t>
      </w:r>
      <w:r>
        <w:rPr>
          <w:rFonts w:hint="eastAsia" w:ascii="Times New Roman" w:hAnsi="Times New Roman" w:cs="Times New Roman"/>
          <w:color w:val="auto"/>
          <w:szCs w:val="24"/>
          <w:lang w:val="en-US" w:eastAsia="zh-CN" w:bidi="ar"/>
        </w:rPr>
        <w:t xml:space="preserve"> BIM </w:t>
      </w:r>
      <w:r>
        <w:rPr>
          <w:rFonts w:hint="default" w:ascii="Times New Roman" w:hAnsi="Times New Roman" w:eastAsia="仿宋" w:cs="Times New Roman"/>
          <w:color w:val="auto"/>
          <w:szCs w:val="24"/>
          <w:lang w:bidi="ar"/>
        </w:rPr>
        <w:t>application in building engineering design and construction</w:t>
      </w:r>
    </w:p>
    <w:p>
      <w:pPr>
        <w:ind w:left="0" w:leftChars="0" w:firstLine="0" w:firstLineChars="0"/>
        <w:jc w:val="center"/>
        <w:rPr>
          <w:rFonts w:hint="default" w:ascii="Times New Roman" w:hAnsi="Times New Roman" w:eastAsia="仿宋" w:cs="Times New Roman"/>
          <w:color w:val="auto"/>
          <w:sz w:val="30"/>
          <w:szCs w:val="20"/>
        </w:rPr>
      </w:pPr>
      <w:r>
        <w:rPr>
          <w:rFonts w:hint="default" w:ascii="Times New Roman" w:hAnsi="Times New Roman" w:eastAsia="仿宋" w:cs="Times New Roman"/>
          <w:color w:val="auto"/>
          <w:szCs w:val="24"/>
          <w:lang w:bidi="ar"/>
        </w:rPr>
        <w:t>T/CCIAT xxxx— 20xx</w:t>
      </w:r>
    </w:p>
    <w:p>
      <w:pPr>
        <w:ind w:left="0" w:leftChars="0" w:firstLine="0" w:firstLineChars="0"/>
        <w:jc w:val="center"/>
        <w:rPr>
          <w:rFonts w:hint="eastAsia" w:ascii="仿宋" w:hAnsi="仿宋" w:eastAsia="仿宋" w:cs="仿宋"/>
          <w:color w:val="auto"/>
          <w:sz w:val="36"/>
          <w:szCs w:val="20"/>
        </w:rPr>
      </w:pPr>
    </w:p>
    <w:p>
      <w:pPr>
        <w:ind w:left="0" w:leftChars="0" w:firstLine="0" w:firstLineChars="0"/>
        <w:jc w:val="center"/>
        <w:rPr>
          <w:rFonts w:hint="eastAsia" w:ascii="仿宋" w:hAnsi="仿宋" w:eastAsia="仿宋" w:cs="仿宋"/>
          <w:color w:val="auto"/>
          <w:szCs w:val="20"/>
        </w:rPr>
      </w:pPr>
      <w:r>
        <w:rPr>
          <w:rFonts w:hint="eastAsia" w:ascii="仿宋" w:hAnsi="仿宋" w:eastAsia="仿宋" w:cs="仿宋"/>
          <w:color w:val="auto"/>
          <w:szCs w:val="24"/>
          <w:lang w:bidi="ar"/>
        </w:rPr>
        <w:t>批准部门：中国建筑业协会</w:t>
      </w:r>
    </w:p>
    <w:p>
      <w:pPr>
        <w:ind w:left="0" w:leftChars="0" w:firstLine="0" w:firstLineChars="0"/>
        <w:jc w:val="center"/>
        <w:rPr>
          <w:rFonts w:hint="eastAsia" w:ascii="仿宋" w:hAnsi="仿宋" w:eastAsia="仿宋" w:cs="仿宋"/>
          <w:color w:val="auto"/>
          <w:szCs w:val="20"/>
        </w:rPr>
      </w:pPr>
      <w:r>
        <w:rPr>
          <w:rFonts w:hint="eastAsia" w:ascii="仿宋" w:hAnsi="仿宋" w:eastAsia="仿宋" w:cs="仿宋"/>
          <w:color w:val="auto"/>
          <w:szCs w:val="24"/>
          <w:lang w:bidi="ar"/>
        </w:rPr>
        <w:t>施行日期：20xx年xx月xx日</w:t>
      </w:r>
    </w:p>
    <w:p>
      <w:pPr>
        <w:ind w:left="0" w:leftChars="0" w:firstLine="0" w:firstLineChars="0"/>
        <w:jc w:val="center"/>
        <w:rPr>
          <w:rFonts w:hint="eastAsia" w:ascii="仿宋" w:hAnsi="仿宋" w:eastAsia="仿宋" w:cs="仿宋"/>
          <w:color w:val="auto"/>
          <w:sz w:val="36"/>
          <w:szCs w:val="20"/>
        </w:rPr>
      </w:pPr>
    </w:p>
    <w:p>
      <w:pPr>
        <w:ind w:left="0" w:leftChars="0" w:firstLine="0" w:firstLineChars="0"/>
        <w:jc w:val="center"/>
        <w:rPr>
          <w:rFonts w:hint="eastAsia" w:ascii="仿宋" w:hAnsi="仿宋" w:eastAsia="仿宋" w:cs="仿宋"/>
          <w:color w:val="auto"/>
          <w:sz w:val="36"/>
          <w:szCs w:val="20"/>
        </w:rPr>
      </w:pPr>
    </w:p>
    <w:p>
      <w:pPr>
        <w:ind w:left="0" w:leftChars="0" w:firstLine="0" w:firstLineChars="0"/>
        <w:jc w:val="center"/>
        <w:rPr>
          <w:rFonts w:hint="eastAsia" w:ascii="仿宋" w:hAnsi="仿宋" w:eastAsia="仿宋" w:cs="仿宋"/>
          <w:color w:val="auto"/>
          <w:sz w:val="36"/>
          <w:szCs w:val="20"/>
        </w:rPr>
      </w:pPr>
    </w:p>
    <w:p>
      <w:pPr>
        <w:ind w:left="0" w:leftChars="0" w:firstLine="0" w:firstLineChars="0"/>
        <w:jc w:val="center"/>
        <w:rPr>
          <w:rFonts w:hint="eastAsia" w:ascii="仿宋" w:hAnsi="仿宋" w:eastAsia="仿宋" w:cs="仿宋"/>
          <w:color w:val="auto"/>
          <w:sz w:val="36"/>
          <w:szCs w:val="20"/>
        </w:rPr>
      </w:pPr>
    </w:p>
    <w:p>
      <w:pPr>
        <w:ind w:left="0" w:leftChars="0" w:firstLine="0" w:firstLineChars="0"/>
        <w:jc w:val="center"/>
        <w:rPr>
          <w:rFonts w:hint="eastAsia" w:ascii="仿宋" w:hAnsi="仿宋" w:eastAsia="仿宋" w:cs="仿宋"/>
          <w:color w:val="auto"/>
          <w:sz w:val="36"/>
          <w:szCs w:val="20"/>
        </w:rPr>
      </w:pPr>
    </w:p>
    <w:p>
      <w:pPr>
        <w:ind w:left="0" w:leftChars="0" w:firstLine="0" w:firstLineChars="0"/>
        <w:jc w:val="center"/>
        <w:rPr>
          <w:rFonts w:hint="eastAsia" w:ascii="仿宋" w:hAnsi="仿宋" w:eastAsia="仿宋" w:cs="仿宋"/>
          <w:color w:val="auto"/>
          <w:sz w:val="36"/>
          <w:szCs w:val="20"/>
        </w:rPr>
      </w:pPr>
    </w:p>
    <w:p>
      <w:pPr>
        <w:ind w:left="0" w:leftChars="0" w:firstLine="0" w:firstLineChars="0"/>
        <w:jc w:val="center"/>
        <w:rPr>
          <w:rFonts w:hint="eastAsia" w:ascii="仿宋" w:hAnsi="仿宋" w:eastAsia="仿宋" w:cs="仿宋"/>
          <w:color w:val="auto"/>
          <w:sz w:val="30"/>
          <w:szCs w:val="20"/>
        </w:rPr>
      </w:pPr>
      <w:r>
        <w:rPr>
          <w:rFonts w:hint="eastAsia" w:ascii="仿宋" w:hAnsi="仿宋" w:eastAsia="仿宋" w:cs="仿宋"/>
          <w:color w:val="auto"/>
          <w:sz w:val="30"/>
          <w:szCs w:val="24"/>
          <w:lang w:bidi="ar"/>
        </w:rPr>
        <w:t>中国建筑工业出版社</w:t>
      </w:r>
    </w:p>
    <w:p>
      <w:pPr>
        <w:ind w:left="0" w:leftChars="0" w:firstLine="0" w:firstLineChars="0"/>
        <w:jc w:val="center"/>
        <w:rPr>
          <w:rFonts w:hint="eastAsia" w:ascii="宋体" w:hAnsi="宋体" w:eastAsia="宋体" w:cs="宋体"/>
          <w:color w:val="auto"/>
        </w:rPr>
      </w:pPr>
      <w:r>
        <w:rPr>
          <w:rFonts w:hint="eastAsia" w:ascii="宋体" w:hAnsi="宋体" w:eastAsia="宋体" w:cs="宋体"/>
          <w:color w:val="auto"/>
          <w:sz w:val="30"/>
          <w:szCs w:val="24"/>
          <w:lang w:bidi="ar"/>
        </w:rPr>
        <w:t>20xx  北京</w:t>
      </w:r>
    </w:p>
    <w:p>
      <w:pPr>
        <w:keepNext w:val="0"/>
        <w:keepLines w:val="0"/>
        <w:pageBreakBefore/>
        <w:widowControl w:val="0"/>
        <w:kinsoku/>
        <w:wordWrap/>
        <w:overflowPunct/>
        <w:topLinePunct w:val="0"/>
        <w:autoSpaceDE/>
        <w:autoSpaceDN/>
        <w:bidi w:val="0"/>
        <w:adjustRightInd/>
        <w:snapToGrid/>
        <w:ind w:firstLine="0" w:firstLineChars="0"/>
        <w:textAlignment w:val="auto"/>
        <w:rPr>
          <w:rFonts w:hint="eastAsia" w:ascii="仿宋" w:hAnsi="仿宋" w:eastAsia="仿宋" w:cs="仿宋"/>
          <w:b/>
          <w:color w:val="auto"/>
          <w:sz w:val="32"/>
          <w:szCs w:val="32"/>
        </w:rPr>
      </w:pPr>
      <w:r>
        <w:rPr>
          <w:rFonts w:hint="eastAsia" w:ascii="仿宋" w:hAnsi="仿宋" w:eastAsia="仿宋" w:cs="仿宋"/>
          <w:b/>
          <w:color w:val="auto"/>
          <w:sz w:val="32"/>
          <w:szCs w:val="32"/>
        </w:rPr>
        <w:t xml:space="preserve"> </w:t>
      </w:r>
    </w:p>
    <w:bookmarkEnd w:id="0"/>
    <w:p>
      <w:pPr>
        <w:pStyle w:val="26"/>
        <w:numPr>
          <w:ilvl w:val="0"/>
          <w:numId w:val="0"/>
        </w:numPr>
        <w:tabs>
          <w:tab w:val="left" w:pos="454"/>
          <w:tab w:val="left" w:pos="840"/>
          <w:tab w:val="left" w:pos="1277"/>
          <w:tab w:val="left" w:pos="1419"/>
        </w:tabs>
        <w:topLinePunct/>
        <w:spacing w:before="312" w:beforeLines="100" w:after="312" w:afterLines="100"/>
        <w:jc w:val="center"/>
        <w:rPr>
          <w:rFonts w:hint="eastAsia" w:ascii="黑体" w:hAnsi="黑体" w:eastAsia="黑体" w:cs="黑体"/>
          <w:b/>
          <w:bCs/>
          <w:color w:val="auto"/>
          <w:sz w:val="36"/>
          <w:szCs w:val="36"/>
        </w:rPr>
      </w:pPr>
      <w:bookmarkStart w:id="1" w:name="_Toc107405192"/>
      <w:r>
        <w:rPr>
          <w:rFonts w:hint="eastAsia" w:ascii="黑体" w:hAnsi="黑体" w:eastAsia="黑体" w:cs="黑体"/>
          <w:b/>
          <w:bCs/>
          <w:color w:val="auto"/>
          <w:sz w:val="36"/>
          <w:szCs w:val="36"/>
        </w:rPr>
        <w:t>前</w:t>
      </w:r>
      <w:bookmarkStart w:id="2" w:name="BKQY"/>
      <w:r>
        <w:rPr>
          <w:rFonts w:hint="eastAsia" w:ascii="黑体" w:hAnsi="黑体" w:eastAsia="黑体" w:cs="黑体"/>
          <w:b/>
          <w:bCs/>
          <w:color w:val="auto"/>
          <w:sz w:val="36"/>
          <w:szCs w:val="36"/>
        </w:rPr>
        <w:t>  言</w:t>
      </w:r>
      <w:bookmarkEnd w:id="1"/>
      <w:bookmarkEnd w:id="2"/>
    </w:p>
    <w:p>
      <w:pPr>
        <w:keepNext w:val="0"/>
        <w:keepLines w:val="0"/>
        <w:widowControl w:val="0"/>
        <w:suppressLineNumbers w:val="0"/>
        <w:spacing w:before="0" w:beforeAutospacing="0" w:after="0" w:afterAutospacing="0" w:line="360" w:lineRule="auto"/>
        <w:ind w:left="0" w:right="0" w:firstLine="435"/>
        <w:jc w:val="both"/>
        <w:rPr>
          <w:rFonts w:hint="eastAsia" w:ascii="宋体" w:hAnsi="宋体" w:eastAsia="宋体" w:cs="宋体"/>
          <w:color w:val="auto"/>
          <w:kern w:val="2"/>
          <w:sz w:val="24"/>
          <w:szCs w:val="24"/>
          <w:lang w:val="en-US" w:eastAsia="zh-CN" w:bidi="ar"/>
        </w:rPr>
      </w:pPr>
      <w:r>
        <w:rPr>
          <w:rFonts w:hint="eastAsia" w:ascii="宋体" w:hAnsi="宋体" w:eastAsia="宋体" w:cs="宋体"/>
          <w:color w:val="auto"/>
          <w:kern w:val="2"/>
          <w:sz w:val="24"/>
          <w:szCs w:val="24"/>
          <w:lang w:val="en-US" w:eastAsia="zh-CN" w:bidi="ar"/>
        </w:rPr>
        <w:t>根据中国建筑业协会《关于开展第七批团体标准编制工作的通知》（建协函[20</w:t>
      </w:r>
      <w:r>
        <w:rPr>
          <w:rFonts w:hint="default" w:ascii="宋体" w:hAnsi="宋体" w:eastAsia="宋体" w:cs="宋体"/>
          <w:color w:val="auto"/>
          <w:kern w:val="2"/>
          <w:sz w:val="24"/>
          <w:szCs w:val="24"/>
          <w:lang w:eastAsia="zh-CN" w:bidi="ar"/>
        </w:rPr>
        <w:t>23</w:t>
      </w:r>
      <w:r>
        <w:rPr>
          <w:rFonts w:hint="eastAsia" w:ascii="宋体" w:hAnsi="宋体" w:eastAsia="宋体" w:cs="宋体"/>
          <w:color w:val="auto"/>
          <w:kern w:val="2"/>
          <w:sz w:val="24"/>
          <w:szCs w:val="24"/>
          <w:lang w:val="en-US" w:eastAsia="zh-CN" w:bidi="ar"/>
        </w:rPr>
        <w:t>]</w:t>
      </w:r>
      <w:r>
        <w:rPr>
          <w:rFonts w:hint="default" w:ascii="宋体" w:hAnsi="宋体" w:eastAsia="宋体" w:cs="宋体"/>
          <w:color w:val="auto"/>
          <w:kern w:val="2"/>
          <w:sz w:val="24"/>
          <w:szCs w:val="24"/>
          <w:lang w:eastAsia="zh-CN" w:bidi="ar"/>
        </w:rPr>
        <w:t>4</w:t>
      </w:r>
      <w:r>
        <w:rPr>
          <w:rFonts w:hint="eastAsia" w:ascii="宋体" w:hAnsi="宋体" w:eastAsia="宋体" w:cs="宋体"/>
          <w:color w:val="auto"/>
          <w:kern w:val="2"/>
          <w:sz w:val="24"/>
          <w:szCs w:val="24"/>
          <w:lang w:val="en-US" w:eastAsia="zh-CN" w:bidi="ar"/>
        </w:rPr>
        <w:t>号）的要求，标准编制组经过深入调查研究，认真总结工程实践经验，参考了国内外相关技术标准，进行了必要的理论研究和验证试验，并在广泛征求意见的基础上，制订本标准。</w:t>
      </w:r>
    </w:p>
    <w:p>
      <w:pPr>
        <w:keepNext w:val="0"/>
        <w:keepLines w:val="0"/>
        <w:widowControl w:val="0"/>
        <w:suppressLineNumbers w:val="0"/>
        <w:spacing w:before="0" w:beforeAutospacing="0" w:after="0" w:afterAutospacing="0" w:line="360" w:lineRule="auto"/>
        <w:ind w:left="0" w:right="0" w:firstLine="435"/>
        <w:jc w:val="both"/>
        <w:rPr>
          <w:rFonts w:hint="eastAsia" w:ascii="宋体" w:hAnsi="宋体" w:eastAsia="宋体" w:cs="宋体"/>
          <w:color w:val="auto"/>
          <w:kern w:val="2"/>
          <w:sz w:val="24"/>
          <w:szCs w:val="24"/>
          <w:lang w:val="en-US" w:eastAsia="zh-CN" w:bidi="ar"/>
        </w:rPr>
      </w:pPr>
      <w:r>
        <w:rPr>
          <w:rFonts w:hint="eastAsia" w:ascii="宋体" w:hAnsi="宋体" w:eastAsia="宋体" w:cs="宋体"/>
          <w:color w:val="auto"/>
          <w:kern w:val="2"/>
          <w:sz w:val="24"/>
          <w:szCs w:val="24"/>
          <w:lang w:val="en-US" w:eastAsia="zh-CN" w:bidi="ar"/>
        </w:rPr>
        <w:t>本标准的主要技术内容是：1.总则、2.术语、3.基本规定、4.应用要求、5.技术要求、6.技术应用场景。</w:t>
      </w:r>
    </w:p>
    <w:p>
      <w:pPr>
        <w:keepNext w:val="0"/>
        <w:keepLines w:val="0"/>
        <w:widowControl w:val="0"/>
        <w:suppressLineNumbers w:val="0"/>
        <w:spacing w:before="0" w:beforeAutospacing="0" w:after="0" w:afterAutospacing="0" w:line="360" w:lineRule="auto"/>
        <w:ind w:left="0" w:right="0" w:firstLine="420"/>
        <w:jc w:val="both"/>
        <w:rPr>
          <w:rFonts w:hint="eastAsia" w:ascii="宋体" w:hAnsi="宋体" w:eastAsia="宋体" w:cs="宋体"/>
          <w:color w:val="auto"/>
          <w:sz w:val="24"/>
          <w:szCs w:val="24"/>
          <w:lang w:val="en-US"/>
        </w:rPr>
      </w:pPr>
      <w:r>
        <w:rPr>
          <w:rFonts w:hint="eastAsia" w:ascii="宋体" w:hAnsi="宋体" w:eastAsia="宋体" w:cs="宋体"/>
          <w:color w:val="auto"/>
          <w:kern w:val="2"/>
          <w:sz w:val="24"/>
          <w:szCs w:val="24"/>
          <w:lang w:val="en-US" w:eastAsia="zh-CN" w:bidi="ar"/>
        </w:rPr>
        <w:t>本标准由中国建筑业协会负责管理，由中建工程产业技术研究院有限公司负责具体技术内容的解释。请各单位在执行过程中，总结实践经验，积累资料，随时将有关意见和建议反馈给中建工程产业技术研究院有限公司（地址：北京顺义林河大街15号；邮政编码：101300）</w:t>
      </w:r>
    </w:p>
    <w:p>
      <w:pPr>
        <w:keepNext w:val="0"/>
        <w:keepLines w:val="0"/>
        <w:widowControl w:val="0"/>
        <w:suppressLineNumbers w:val="0"/>
        <w:spacing w:before="0" w:beforeAutospacing="0" w:after="0" w:afterAutospacing="0" w:line="360" w:lineRule="auto"/>
        <w:ind w:left="0" w:right="0" w:firstLine="420"/>
        <w:jc w:val="both"/>
        <w:rPr>
          <w:rFonts w:hint="eastAsia" w:ascii="宋体" w:hAnsi="宋体" w:eastAsia="宋体" w:cs="宋体"/>
          <w:color w:val="auto"/>
          <w:sz w:val="24"/>
          <w:szCs w:val="24"/>
          <w:lang w:val="en-US"/>
        </w:rPr>
      </w:pPr>
      <w:r>
        <w:rPr>
          <w:rFonts w:hint="eastAsia" w:ascii="宋体" w:hAnsi="宋体" w:eastAsia="宋体" w:cs="宋体"/>
          <w:color w:val="auto"/>
          <w:kern w:val="2"/>
          <w:sz w:val="24"/>
          <w:szCs w:val="24"/>
          <w:lang w:val="en-US" w:eastAsia="zh-CN" w:bidi="ar"/>
        </w:rPr>
        <w:t>本标准主编单位：中建工程产业技术研究院有限公司</w:t>
      </w:r>
    </w:p>
    <w:p>
      <w:pPr>
        <w:keepNext w:val="0"/>
        <w:keepLines w:val="0"/>
        <w:widowControl w:val="0"/>
        <w:suppressLineNumbers w:val="0"/>
        <w:spacing w:before="0" w:beforeAutospacing="0" w:after="0" w:afterAutospacing="0" w:line="360" w:lineRule="auto"/>
        <w:ind w:left="0" w:right="0" w:firstLine="420"/>
        <w:jc w:val="both"/>
        <w:rPr>
          <w:rFonts w:hint="eastAsia" w:ascii="宋体" w:hAnsi="宋体" w:eastAsia="宋体" w:cs="宋体"/>
          <w:color w:val="auto"/>
          <w:sz w:val="24"/>
          <w:szCs w:val="24"/>
          <w:lang w:val="en-US"/>
        </w:rPr>
      </w:pPr>
      <w:r>
        <w:rPr>
          <w:rFonts w:hint="eastAsia" w:ascii="宋体" w:hAnsi="宋体" w:eastAsia="宋体" w:cs="宋体"/>
          <w:color w:val="auto"/>
          <w:kern w:val="2"/>
          <w:sz w:val="24"/>
          <w:szCs w:val="24"/>
          <w:lang w:val="en-US" w:eastAsia="zh-CN" w:bidi="ar"/>
        </w:rPr>
        <w:t>本标准参编单位：×××、×××</w:t>
      </w:r>
    </w:p>
    <w:p>
      <w:pPr>
        <w:keepNext w:val="0"/>
        <w:keepLines w:val="0"/>
        <w:widowControl w:val="0"/>
        <w:suppressLineNumbers w:val="0"/>
        <w:spacing w:before="0" w:beforeAutospacing="0" w:after="0" w:afterAutospacing="0" w:line="360" w:lineRule="auto"/>
        <w:ind w:left="0" w:right="0" w:firstLine="420"/>
        <w:jc w:val="both"/>
        <w:rPr>
          <w:rFonts w:hint="eastAsia" w:ascii="宋体" w:hAnsi="宋体" w:eastAsia="宋体" w:cs="宋体"/>
          <w:color w:val="auto"/>
          <w:sz w:val="24"/>
          <w:szCs w:val="24"/>
          <w:lang w:val="en-US"/>
        </w:rPr>
      </w:pPr>
      <w:r>
        <w:rPr>
          <w:rFonts w:hint="eastAsia" w:ascii="宋体" w:hAnsi="宋体" w:eastAsia="宋体" w:cs="宋体"/>
          <w:color w:val="auto"/>
          <w:kern w:val="2"/>
          <w:sz w:val="24"/>
          <w:szCs w:val="24"/>
          <w:lang w:val="en-US" w:eastAsia="zh-CN" w:bidi="ar"/>
        </w:rPr>
        <w:t>本标准主要起草人员：×××、×××</w:t>
      </w:r>
    </w:p>
    <w:p>
      <w:pPr>
        <w:keepNext w:val="0"/>
        <w:keepLines w:val="0"/>
        <w:widowControl w:val="0"/>
        <w:suppressLineNumbers w:val="0"/>
        <w:spacing w:before="0" w:beforeAutospacing="0" w:after="0" w:afterAutospacing="0" w:line="360" w:lineRule="auto"/>
        <w:ind w:left="0" w:right="0" w:firstLine="420"/>
        <w:jc w:val="both"/>
        <w:rPr>
          <w:rFonts w:hint="eastAsia" w:ascii="宋体" w:hAnsi="宋体" w:eastAsia="宋体" w:cs="宋体"/>
          <w:color w:val="auto"/>
          <w:sz w:val="24"/>
          <w:szCs w:val="24"/>
          <w:lang w:val="en-US"/>
        </w:rPr>
      </w:pPr>
      <w:r>
        <w:rPr>
          <w:rFonts w:hint="eastAsia" w:ascii="宋体" w:hAnsi="宋体" w:eastAsia="宋体" w:cs="宋体"/>
          <w:color w:val="auto"/>
          <w:kern w:val="2"/>
          <w:sz w:val="24"/>
          <w:szCs w:val="24"/>
          <w:lang w:val="en-US" w:eastAsia="zh-CN" w:bidi="ar"/>
        </w:rPr>
        <w:t>本标准主要审查人员：×××、×××</w:t>
      </w:r>
    </w:p>
    <w:p>
      <w:pPr>
        <w:ind w:left="2178" w:hanging="2299" w:hangingChars="605"/>
        <w:rPr>
          <w:rFonts w:hint="eastAsia" w:ascii="仿宋" w:hAnsi="仿宋" w:eastAsia="仿宋" w:cs="仿宋"/>
          <w:color w:val="auto"/>
          <w:spacing w:val="40"/>
          <w:kern w:val="0"/>
        </w:rPr>
      </w:pPr>
    </w:p>
    <w:p>
      <w:pPr>
        <w:tabs>
          <w:tab w:val="left" w:pos="0"/>
        </w:tabs>
        <w:wordWrap w:val="0"/>
        <w:topLinePunct/>
        <w:ind w:firstLine="0" w:firstLineChars="0"/>
        <w:rPr>
          <w:rFonts w:hint="eastAsia" w:ascii="仿宋" w:hAnsi="仿宋" w:eastAsia="仿宋" w:cs="仿宋"/>
          <w:color w:val="auto"/>
        </w:rPr>
      </w:pPr>
    </w:p>
    <w:p>
      <w:pPr>
        <w:ind w:firstLine="0" w:firstLineChars="0"/>
        <w:jc w:val="left"/>
        <w:rPr>
          <w:rFonts w:hint="eastAsia" w:ascii="仿宋" w:hAnsi="仿宋" w:eastAsia="仿宋" w:cs="仿宋"/>
          <w:color w:val="auto"/>
        </w:rPr>
      </w:pPr>
      <w:r>
        <w:rPr>
          <w:rFonts w:hint="eastAsia" w:ascii="仿宋" w:hAnsi="仿宋" w:eastAsia="仿宋" w:cs="仿宋"/>
          <w:color w:val="auto"/>
        </w:rPr>
        <w:br w:type="page"/>
      </w:r>
    </w:p>
    <w:p>
      <w:pPr>
        <w:wordWrap w:val="0"/>
        <w:topLinePunct/>
        <w:ind w:firstLine="0" w:firstLineChars="0"/>
        <w:rPr>
          <w:rFonts w:hint="eastAsia" w:ascii="仿宋" w:hAnsi="仿宋" w:eastAsia="仿宋" w:cs="仿宋"/>
          <w:color w:val="auto"/>
        </w:rPr>
        <w:sectPr>
          <w:headerReference r:id="rId4" w:type="first"/>
          <w:headerReference r:id="rId3" w:type="even"/>
          <w:pgSz w:w="11906" w:h="16838"/>
          <w:pgMar w:top="1417" w:right="1417" w:bottom="1417" w:left="1701" w:header="851" w:footer="992" w:gutter="0"/>
          <w:cols w:space="425" w:num="1"/>
          <w:docGrid w:type="lines" w:linePitch="312" w:charSpace="0"/>
        </w:sectPr>
      </w:pPr>
    </w:p>
    <w:sdt>
      <w:sdtPr>
        <w:rPr>
          <w:rFonts w:hint="eastAsia" w:ascii="宋体" w:hAnsi="宋体" w:eastAsia="宋体" w:cs="宋体"/>
          <w:b w:val="0"/>
          <w:bCs w:val="0"/>
          <w:caps/>
          <w:color w:val="auto"/>
          <w:sz w:val="28"/>
          <w:szCs w:val="28"/>
        </w:rPr>
        <w:id w:val="147477389"/>
        <w15:color w:val="DBDBDB"/>
        <w:docPartObj>
          <w:docPartGallery w:val="Table of Contents"/>
          <w:docPartUnique/>
        </w:docPartObj>
      </w:sdtPr>
      <w:sdtEndPr>
        <w:rPr>
          <w:rFonts w:hint="eastAsia" w:ascii="华文仿宋" w:hAnsi="华文仿宋" w:eastAsia="华文仿宋" w:cs="华文仿宋"/>
          <w:b w:val="0"/>
          <w:bCs w:val="0"/>
          <w:caps w:val="0"/>
          <w:color w:val="auto"/>
          <w:kern w:val="44"/>
          <w:sz w:val="24"/>
          <w:szCs w:val="24"/>
        </w:rPr>
      </w:sdtEndPr>
      <w:sdtContent>
        <w:p>
          <w:pPr>
            <w:pStyle w:val="22"/>
            <w:keepNext w:val="0"/>
            <w:keepLines w:val="0"/>
            <w:pageBreakBefore w:val="0"/>
            <w:widowControl/>
            <w:numPr>
              <w:ilvl w:val="0"/>
              <w:numId w:val="0"/>
            </w:numPr>
            <w:kinsoku/>
            <w:wordWrap/>
            <w:overflowPunct w:val="0"/>
            <w:topLinePunct/>
            <w:autoSpaceDE/>
            <w:autoSpaceDN/>
            <w:bidi w:val="0"/>
            <w:adjustRightInd/>
            <w:snapToGrid/>
            <w:spacing w:before="157" w:beforeLines="50" w:after="157" w:afterLines="50"/>
            <w:jc w:val="center"/>
            <w:textAlignment w:val="auto"/>
            <w:rPr>
              <w:rFonts w:hint="eastAsia" w:ascii="华文仿宋" w:hAnsi="华文仿宋" w:eastAsia="华文仿宋" w:cs="华文仿宋"/>
              <w:color w:val="auto"/>
              <w:kern w:val="2"/>
              <w:sz w:val="24"/>
              <w:szCs w:val="24"/>
              <w:lang w:val="en-US" w:eastAsia="zh-CN" w:bidi="ar-SA"/>
            </w:rPr>
          </w:pPr>
          <w:bookmarkStart w:id="3" w:name="_Toc91529732"/>
          <w:bookmarkStart w:id="4" w:name="_Toc103075034"/>
          <w:bookmarkStart w:id="5" w:name="_Toc8723"/>
          <w:bookmarkStart w:id="6" w:name="_Toc83388382"/>
          <w:bookmarkStart w:id="7" w:name="_Toc4550"/>
          <w:bookmarkStart w:id="8" w:name="_Toc22919"/>
          <w:bookmarkStart w:id="9" w:name="_Toc8156"/>
          <w:bookmarkStart w:id="10" w:name="_Toc91080116"/>
          <w:bookmarkStart w:id="11" w:name="_Toc103"/>
          <w:bookmarkStart w:id="12" w:name="_Toc107402071"/>
          <w:bookmarkStart w:id="13" w:name="_Toc83483824"/>
          <w:bookmarkStart w:id="14" w:name="_Toc7828239"/>
          <w:bookmarkStart w:id="15" w:name="_Toc15807"/>
          <w:bookmarkStart w:id="16" w:name="_Toc16446"/>
          <w:bookmarkStart w:id="17" w:name="_Toc14629"/>
          <w:bookmarkStart w:id="18" w:name="_Toc107405193"/>
          <w:bookmarkStart w:id="19" w:name="_Toc22939"/>
          <w:bookmarkStart w:id="20" w:name="_Toc2108"/>
          <w:r>
            <w:rPr>
              <w:rFonts w:hint="eastAsia" w:ascii="宋体" w:hAnsi="宋体" w:eastAsia="宋体" w:cs="宋体"/>
              <w:b w:val="0"/>
              <w:bCs w:val="0"/>
              <w:color w:val="auto"/>
              <w:sz w:val="28"/>
              <w:szCs w:val="28"/>
            </w:rPr>
            <w:t>目  次</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Fonts w:hint="eastAsia" w:ascii="华文仿宋" w:hAnsi="华文仿宋" w:eastAsia="华文仿宋" w:cs="华文仿宋"/>
              <w:caps/>
              <w:color w:val="auto"/>
              <w:sz w:val="24"/>
              <w:szCs w:val="24"/>
            </w:rPr>
            <w:fldChar w:fldCharType="begin"/>
          </w:r>
          <w:r>
            <w:rPr>
              <w:rFonts w:hint="eastAsia" w:ascii="华文仿宋" w:hAnsi="华文仿宋" w:eastAsia="华文仿宋" w:cs="华文仿宋"/>
              <w:caps/>
              <w:color w:val="auto"/>
              <w:sz w:val="24"/>
              <w:szCs w:val="24"/>
            </w:rPr>
            <w:instrText xml:space="preserve">TOC \o "1-2" \h \u </w:instrText>
          </w:r>
          <w:r>
            <w:rPr>
              <w:rFonts w:hint="eastAsia" w:ascii="华文仿宋" w:hAnsi="华文仿宋" w:eastAsia="华文仿宋" w:cs="华文仿宋"/>
              <w:caps/>
              <w:color w:val="auto"/>
              <w:sz w:val="24"/>
              <w:szCs w:val="24"/>
            </w:rPr>
            <w:fldChar w:fldCharType="separate"/>
          </w:r>
        </w:p>
        <w:p>
          <w:pPr>
            <w:pStyle w:val="12"/>
            <w:tabs>
              <w:tab w:val="right" w:leader="dot" w:pos="8306"/>
            </w:tabs>
            <w:rPr>
              <w:rFonts w:hint="eastAsia" w:ascii="仿宋" w:hAnsi="仿宋" w:eastAsia="仿宋" w:cs="仿宋"/>
            </w:rPr>
          </w:pPr>
          <w:r>
            <w:rPr>
              <w:rFonts w:hint="eastAsia" w:ascii="仿宋" w:hAnsi="仿宋" w:eastAsia="仿宋" w:cs="仿宋"/>
              <w:color w:val="auto"/>
              <w:szCs w:val="24"/>
            </w:rPr>
            <w:fldChar w:fldCharType="begin"/>
          </w:r>
          <w:r>
            <w:rPr>
              <w:rFonts w:hint="eastAsia" w:ascii="仿宋" w:hAnsi="仿宋" w:eastAsia="仿宋" w:cs="仿宋"/>
              <w:szCs w:val="24"/>
            </w:rPr>
            <w:instrText xml:space="preserve"> HYPERLINK \l _Toc26417 </w:instrText>
          </w:r>
          <w:r>
            <w:rPr>
              <w:rFonts w:hint="eastAsia" w:ascii="仿宋" w:hAnsi="仿宋" w:eastAsia="仿宋" w:cs="仿宋"/>
              <w:szCs w:val="24"/>
            </w:rPr>
            <w:fldChar w:fldCharType="separate"/>
          </w:r>
          <w:r>
            <w:rPr>
              <w:rFonts w:hint="eastAsia" w:ascii="仿宋" w:hAnsi="仿宋" w:eastAsia="仿宋" w:cs="仿宋"/>
            </w:rPr>
            <w:t>1 总则</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_Toc26417 \h </w:instrText>
          </w:r>
          <w:r>
            <w:rPr>
              <w:rFonts w:hint="eastAsia" w:ascii="仿宋" w:hAnsi="仿宋" w:eastAsia="仿宋" w:cs="仿宋"/>
            </w:rPr>
            <w:fldChar w:fldCharType="separate"/>
          </w:r>
          <w:r>
            <w:rPr>
              <w:rFonts w:hint="eastAsia" w:ascii="仿宋" w:hAnsi="仿宋" w:eastAsia="仿宋" w:cs="仿宋"/>
            </w:rPr>
            <w:t>1</w:t>
          </w:r>
          <w:r>
            <w:rPr>
              <w:rFonts w:hint="eastAsia" w:ascii="仿宋" w:hAnsi="仿宋" w:eastAsia="仿宋" w:cs="仿宋"/>
            </w:rPr>
            <w:fldChar w:fldCharType="end"/>
          </w:r>
          <w:r>
            <w:rPr>
              <w:rFonts w:hint="eastAsia" w:ascii="仿宋" w:hAnsi="仿宋" w:eastAsia="仿宋" w:cs="仿宋"/>
              <w:color w:val="auto"/>
              <w:szCs w:val="24"/>
            </w:rPr>
            <w:fldChar w:fldCharType="end"/>
          </w:r>
        </w:p>
        <w:p>
          <w:pPr>
            <w:pStyle w:val="12"/>
            <w:tabs>
              <w:tab w:val="right" w:leader="dot" w:pos="8306"/>
            </w:tabs>
            <w:rPr>
              <w:rFonts w:hint="eastAsia" w:ascii="仿宋" w:hAnsi="仿宋" w:eastAsia="仿宋" w:cs="仿宋"/>
            </w:rPr>
          </w:pPr>
          <w:r>
            <w:rPr>
              <w:rFonts w:hint="eastAsia" w:ascii="仿宋" w:hAnsi="仿宋" w:eastAsia="仿宋" w:cs="仿宋"/>
              <w:color w:val="auto"/>
              <w:szCs w:val="24"/>
            </w:rPr>
            <w:fldChar w:fldCharType="begin"/>
          </w:r>
          <w:r>
            <w:rPr>
              <w:rFonts w:hint="eastAsia" w:ascii="仿宋" w:hAnsi="仿宋" w:eastAsia="仿宋" w:cs="仿宋"/>
              <w:szCs w:val="24"/>
            </w:rPr>
            <w:instrText xml:space="preserve"> HYPERLINK \l _Toc6630 </w:instrText>
          </w:r>
          <w:r>
            <w:rPr>
              <w:rFonts w:hint="eastAsia" w:ascii="仿宋" w:hAnsi="仿宋" w:eastAsia="仿宋" w:cs="仿宋"/>
              <w:szCs w:val="24"/>
            </w:rPr>
            <w:fldChar w:fldCharType="separate"/>
          </w:r>
          <w:r>
            <w:rPr>
              <w:rFonts w:hint="eastAsia" w:ascii="仿宋" w:hAnsi="仿宋" w:eastAsia="仿宋" w:cs="仿宋"/>
            </w:rPr>
            <w:t>2 术语</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_Toc6630 \h </w:instrText>
          </w:r>
          <w:r>
            <w:rPr>
              <w:rFonts w:hint="eastAsia" w:ascii="仿宋" w:hAnsi="仿宋" w:eastAsia="仿宋" w:cs="仿宋"/>
            </w:rPr>
            <w:fldChar w:fldCharType="separate"/>
          </w:r>
          <w:r>
            <w:rPr>
              <w:rFonts w:hint="eastAsia" w:ascii="仿宋" w:hAnsi="仿宋" w:eastAsia="仿宋" w:cs="仿宋"/>
            </w:rPr>
            <w:t>2</w:t>
          </w:r>
          <w:r>
            <w:rPr>
              <w:rFonts w:hint="eastAsia" w:ascii="仿宋" w:hAnsi="仿宋" w:eastAsia="仿宋" w:cs="仿宋"/>
            </w:rPr>
            <w:fldChar w:fldCharType="end"/>
          </w:r>
          <w:r>
            <w:rPr>
              <w:rFonts w:hint="eastAsia" w:ascii="仿宋" w:hAnsi="仿宋" w:eastAsia="仿宋" w:cs="仿宋"/>
              <w:color w:val="auto"/>
              <w:szCs w:val="24"/>
            </w:rPr>
            <w:fldChar w:fldCharType="end"/>
          </w:r>
        </w:p>
        <w:p>
          <w:pPr>
            <w:pStyle w:val="12"/>
            <w:tabs>
              <w:tab w:val="right" w:leader="dot" w:pos="8306"/>
            </w:tabs>
            <w:rPr>
              <w:rFonts w:hint="eastAsia" w:ascii="仿宋" w:hAnsi="仿宋" w:eastAsia="仿宋" w:cs="仿宋"/>
            </w:rPr>
          </w:pPr>
          <w:r>
            <w:rPr>
              <w:rFonts w:hint="eastAsia" w:ascii="仿宋" w:hAnsi="仿宋" w:eastAsia="仿宋" w:cs="仿宋"/>
              <w:color w:val="auto"/>
              <w:szCs w:val="24"/>
            </w:rPr>
            <w:fldChar w:fldCharType="begin"/>
          </w:r>
          <w:r>
            <w:rPr>
              <w:rFonts w:hint="eastAsia" w:ascii="仿宋" w:hAnsi="仿宋" w:eastAsia="仿宋" w:cs="仿宋"/>
              <w:szCs w:val="24"/>
            </w:rPr>
            <w:instrText xml:space="preserve"> HYPERLINK \l _Toc7676 </w:instrText>
          </w:r>
          <w:r>
            <w:rPr>
              <w:rFonts w:hint="eastAsia" w:ascii="仿宋" w:hAnsi="仿宋" w:eastAsia="仿宋" w:cs="仿宋"/>
              <w:szCs w:val="24"/>
            </w:rPr>
            <w:fldChar w:fldCharType="separate"/>
          </w:r>
          <w:r>
            <w:rPr>
              <w:rFonts w:hint="eastAsia" w:ascii="仿宋" w:hAnsi="仿宋" w:eastAsia="仿宋" w:cs="仿宋"/>
            </w:rPr>
            <w:t>3</w:t>
          </w:r>
          <w:r>
            <w:rPr>
              <w:rFonts w:hint="eastAsia" w:ascii="仿宋" w:hAnsi="仿宋" w:eastAsia="仿宋" w:cs="仿宋"/>
              <w:lang w:val="en-US" w:eastAsia="zh-CN"/>
            </w:rPr>
            <w:t xml:space="preserve"> </w:t>
          </w:r>
          <w:r>
            <w:rPr>
              <w:rFonts w:hint="eastAsia" w:ascii="仿宋" w:hAnsi="仿宋" w:eastAsia="仿宋" w:cs="仿宋"/>
            </w:rPr>
            <w:t>基本规定</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_Toc7676 \h </w:instrText>
          </w:r>
          <w:r>
            <w:rPr>
              <w:rFonts w:hint="eastAsia" w:ascii="仿宋" w:hAnsi="仿宋" w:eastAsia="仿宋" w:cs="仿宋"/>
            </w:rPr>
            <w:fldChar w:fldCharType="separate"/>
          </w:r>
          <w:r>
            <w:rPr>
              <w:rFonts w:hint="eastAsia" w:ascii="仿宋" w:hAnsi="仿宋" w:eastAsia="仿宋" w:cs="仿宋"/>
            </w:rPr>
            <w:t>3</w:t>
          </w:r>
          <w:r>
            <w:rPr>
              <w:rFonts w:hint="eastAsia" w:ascii="仿宋" w:hAnsi="仿宋" w:eastAsia="仿宋" w:cs="仿宋"/>
            </w:rPr>
            <w:fldChar w:fldCharType="end"/>
          </w:r>
          <w:r>
            <w:rPr>
              <w:rFonts w:hint="eastAsia" w:ascii="仿宋" w:hAnsi="仿宋" w:eastAsia="仿宋" w:cs="仿宋"/>
              <w:color w:val="auto"/>
              <w:szCs w:val="24"/>
            </w:rPr>
            <w:fldChar w:fldCharType="end"/>
          </w:r>
        </w:p>
        <w:p>
          <w:pPr>
            <w:pStyle w:val="12"/>
            <w:tabs>
              <w:tab w:val="right" w:leader="dot" w:pos="8306"/>
            </w:tabs>
            <w:rPr>
              <w:rFonts w:hint="eastAsia" w:ascii="仿宋" w:hAnsi="仿宋" w:eastAsia="仿宋" w:cs="仿宋"/>
            </w:rPr>
          </w:pPr>
          <w:r>
            <w:rPr>
              <w:rFonts w:hint="eastAsia" w:ascii="仿宋" w:hAnsi="仿宋" w:eastAsia="仿宋" w:cs="仿宋"/>
              <w:color w:val="auto"/>
              <w:szCs w:val="24"/>
            </w:rPr>
            <w:fldChar w:fldCharType="begin"/>
          </w:r>
          <w:r>
            <w:rPr>
              <w:rFonts w:hint="eastAsia" w:ascii="仿宋" w:hAnsi="仿宋" w:eastAsia="仿宋" w:cs="仿宋"/>
              <w:szCs w:val="24"/>
            </w:rPr>
            <w:instrText xml:space="preserve"> HYPERLINK \l _Toc31495 </w:instrText>
          </w:r>
          <w:r>
            <w:rPr>
              <w:rFonts w:hint="eastAsia" w:ascii="仿宋" w:hAnsi="仿宋" w:eastAsia="仿宋" w:cs="仿宋"/>
              <w:szCs w:val="24"/>
            </w:rPr>
            <w:fldChar w:fldCharType="separate"/>
          </w:r>
          <w:r>
            <w:rPr>
              <w:rFonts w:hint="eastAsia" w:ascii="仿宋" w:hAnsi="仿宋" w:eastAsia="仿宋" w:cs="仿宋"/>
            </w:rPr>
            <w:t>4 应用要求</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_Toc31495 \h </w:instrText>
          </w:r>
          <w:r>
            <w:rPr>
              <w:rFonts w:hint="eastAsia" w:ascii="仿宋" w:hAnsi="仿宋" w:eastAsia="仿宋" w:cs="仿宋"/>
            </w:rPr>
            <w:fldChar w:fldCharType="separate"/>
          </w:r>
          <w:r>
            <w:rPr>
              <w:rFonts w:hint="eastAsia" w:ascii="仿宋" w:hAnsi="仿宋" w:eastAsia="仿宋" w:cs="仿宋"/>
            </w:rPr>
            <w:t>5</w:t>
          </w:r>
          <w:r>
            <w:rPr>
              <w:rFonts w:hint="eastAsia" w:ascii="仿宋" w:hAnsi="仿宋" w:eastAsia="仿宋" w:cs="仿宋"/>
            </w:rPr>
            <w:fldChar w:fldCharType="end"/>
          </w:r>
          <w:r>
            <w:rPr>
              <w:rFonts w:hint="eastAsia" w:ascii="仿宋" w:hAnsi="仿宋" w:eastAsia="仿宋" w:cs="仿宋"/>
              <w:color w:val="auto"/>
              <w:szCs w:val="24"/>
            </w:rPr>
            <w:fldChar w:fldCharType="end"/>
          </w:r>
        </w:p>
        <w:p>
          <w:pPr>
            <w:pStyle w:val="13"/>
            <w:tabs>
              <w:tab w:val="right" w:leader="dot" w:pos="8306"/>
            </w:tabs>
            <w:rPr>
              <w:rFonts w:hint="eastAsia" w:ascii="仿宋" w:hAnsi="仿宋" w:eastAsia="仿宋" w:cs="仿宋"/>
            </w:rPr>
          </w:pPr>
          <w:r>
            <w:rPr>
              <w:rFonts w:hint="eastAsia" w:ascii="仿宋" w:hAnsi="仿宋" w:eastAsia="仿宋" w:cs="仿宋"/>
              <w:color w:val="auto"/>
              <w:szCs w:val="24"/>
            </w:rPr>
            <w:fldChar w:fldCharType="begin"/>
          </w:r>
          <w:r>
            <w:rPr>
              <w:rFonts w:hint="eastAsia" w:ascii="仿宋" w:hAnsi="仿宋" w:eastAsia="仿宋" w:cs="仿宋"/>
              <w:szCs w:val="24"/>
            </w:rPr>
            <w:instrText xml:space="preserve"> HYPERLINK \l _Toc11825 </w:instrText>
          </w:r>
          <w:r>
            <w:rPr>
              <w:rFonts w:hint="eastAsia" w:ascii="仿宋" w:hAnsi="仿宋" w:eastAsia="仿宋" w:cs="仿宋"/>
              <w:szCs w:val="24"/>
            </w:rPr>
            <w:fldChar w:fldCharType="separate"/>
          </w:r>
          <w:r>
            <w:rPr>
              <w:rFonts w:hint="eastAsia" w:ascii="仿宋" w:hAnsi="仿宋" w:eastAsia="仿宋" w:cs="仿宋"/>
            </w:rPr>
            <w:t>4</w:t>
          </w:r>
          <w:r>
            <w:rPr>
              <w:rFonts w:hint="eastAsia" w:ascii="仿宋" w:hAnsi="仿宋" w:eastAsia="仿宋" w:cs="仿宋"/>
              <w:lang w:eastAsia="zh-CN"/>
            </w:rPr>
            <w:t>.</w:t>
          </w:r>
          <w:r>
            <w:rPr>
              <w:rFonts w:hint="eastAsia" w:ascii="仿宋" w:hAnsi="仿宋" w:eastAsia="仿宋" w:cs="仿宋"/>
            </w:rPr>
            <w:t>1 一般规定</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_Toc11825 \h </w:instrText>
          </w:r>
          <w:r>
            <w:rPr>
              <w:rFonts w:hint="eastAsia" w:ascii="仿宋" w:hAnsi="仿宋" w:eastAsia="仿宋" w:cs="仿宋"/>
            </w:rPr>
            <w:fldChar w:fldCharType="separate"/>
          </w:r>
          <w:r>
            <w:rPr>
              <w:rFonts w:hint="eastAsia" w:ascii="仿宋" w:hAnsi="仿宋" w:eastAsia="仿宋" w:cs="仿宋"/>
            </w:rPr>
            <w:t>5</w:t>
          </w:r>
          <w:r>
            <w:rPr>
              <w:rFonts w:hint="eastAsia" w:ascii="仿宋" w:hAnsi="仿宋" w:eastAsia="仿宋" w:cs="仿宋"/>
            </w:rPr>
            <w:fldChar w:fldCharType="end"/>
          </w:r>
          <w:r>
            <w:rPr>
              <w:rFonts w:hint="eastAsia" w:ascii="仿宋" w:hAnsi="仿宋" w:eastAsia="仿宋" w:cs="仿宋"/>
              <w:color w:val="auto"/>
              <w:szCs w:val="24"/>
            </w:rPr>
            <w:fldChar w:fldCharType="end"/>
          </w:r>
        </w:p>
        <w:p>
          <w:pPr>
            <w:pStyle w:val="13"/>
            <w:tabs>
              <w:tab w:val="right" w:leader="dot" w:pos="8306"/>
            </w:tabs>
            <w:rPr>
              <w:rFonts w:hint="eastAsia" w:ascii="仿宋" w:hAnsi="仿宋" w:eastAsia="仿宋" w:cs="仿宋"/>
            </w:rPr>
          </w:pPr>
          <w:r>
            <w:rPr>
              <w:rFonts w:hint="eastAsia" w:ascii="仿宋" w:hAnsi="仿宋" w:eastAsia="仿宋" w:cs="仿宋"/>
              <w:color w:val="auto"/>
              <w:szCs w:val="24"/>
            </w:rPr>
            <w:fldChar w:fldCharType="begin"/>
          </w:r>
          <w:r>
            <w:rPr>
              <w:rFonts w:hint="eastAsia" w:ascii="仿宋" w:hAnsi="仿宋" w:eastAsia="仿宋" w:cs="仿宋"/>
              <w:szCs w:val="24"/>
            </w:rPr>
            <w:instrText xml:space="preserve"> HYPERLINK \l _Toc25406 </w:instrText>
          </w:r>
          <w:r>
            <w:rPr>
              <w:rFonts w:hint="eastAsia" w:ascii="仿宋" w:hAnsi="仿宋" w:eastAsia="仿宋" w:cs="仿宋"/>
              <w:szCs w:val="24"/>
            </w:rPr>
            <w:fldChar w:fldCharType="separate"/>
          </w:r>
          <w:r>
            <w:rPr>
              <w:rFonts w:hint="eastAsia" w:ascii="仿宋" w:hAnsi="仿宋" w:eastAsia="仿宋" w:cs="仿宋"/>
            </w:rPr>
            <w:t>4</w:t>
          </w:r>
          <w:r>
            <w:rPr>
              <w:rFonts w:hint="eastAsia" w:ascii="仿宋" w:hAnsi="仿宋" w:eastAsia="仿宋" w:cs="仿宋"/>
              <w:lang w:eastAsia="zh-CN"/>
            </w:rPr>
            <w:t>.</w:t>
          </w:r>
          <w:r>
            <w:rPr>
              <w:rFonts w:hint="eastAsia" w:ascii="仿宋" w:hAnsi="仿宋" w:eastAsia="仿宋" w:cs="仿宋"/>
            </w:rPr>
            <w:t>2 应用策划</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_Toc25406 \h </w:instrText>
          </w:r>
          <w:r>
            <w:rPr>
              <w:rFonts w:hint="eastAsia" w:ascii="仿宋" w:hAnsi="仿宋" w:eastAsia="仿宋" w:cs="仿宋"/>
            </w:rPr>
            <w:fldChar w:fldCharType="separate"/>
          </w:r>
          <w:r>
            <w:rPr>
              <w:rFonts w:hint="eastAsia" w:ascii="仿宋" w:hAnsi="仿宋" w:eastAsia="仿宋" w:cs="仿宋"/>
            </w:rPr>
            <w:t>6</w:t>
          </w:r>
          <w:r>
            <w:rPr>
              <w:rFonts w:hint="eastAsia" w:ascii="仿宋" w:hAnsi="仿宋" w:eastAsia="仿宋" w:cs="仿宋"/>
            </w:rPr>
            <w:fldChar w:fldCharType="end"/>
          </w:r>
          <w:r>
            <w:rPr>
              <w:rFonts w:hint="eastAsia" w:ascii="仿宋" w:hAnsi="仿宋" w:eastAsia="仿宋" w:cs="仿宋"/>
              <w:color w:val="auto"/>
              <w:szCs w:val="24"/>
            </w:rPr>
            <w:fldChar w:fldCharType="end"/>
          </w:r>
        </w:p>
        <w:p>
          <w:pPr>
            <w:pStyle w:val="13"/>
            <w:tabs>
              <w:tab w:val="right" w:leader="dot" w:pos="8306"/>
            </w:tabs>
            <w:rPr>
              <w:rFonts w:hint="eastAsia" w:ascii="仿宋" w:hAnsi="仿宋" w:eastAsia="仿宋" w:cs="仿宋"/>
            </w:rPr>
          </w:pPr>
          <w:r>
            <w:rPr>
              <w:rFonts w:hint="eastAsia" w:ascii="仿宋" w:hAnsi="仿宋" w:eastAsia="仿宋" w:cs="仿宋"/>
              <w:color w:val="auto"/>
              <w:szCs w:val="24"/>
            </w:rPr>
            <w:fldChar w:fldCharType="begin"/>
          </w:r>
          <w:r>
            <w:rPr>
              <w:rFonts w:hint="eastAsia" w:ascii="仿宋" w:hAnsi="仿宋" w:eastAsia="仿宋" w:cs="仿宋"/>
              <w:szCs w:val="24"/>
            </w:rPr>
            <w:instrText xml:space="preserve"> HYPERLINK \l _Toc4138 </w:instrText>
          </w:r>
          <w:r>
            <w:rPr>
              <w:rFonts w:hint="eastAsia" w:ascii="仿宋" w:hAnsi="仿宋" w:eastAsia="仿宋" w:cs="仿宋"/>
              <w:szCs w:val="24"/>
            </w:rPr>
            <w:fldChar w:fldCharType="separate"/>
          </w:r>
          <w:r>
            <w:rPr>
              <w:rFonts w:hint="eastAsia" w:ascii="仿宋" w:hAnsi="仿宋" w:eastAsia="仿宋" w:cs="仿宋"/>
              <w:lang w:val="en-US" w:eastAsia="zh-CN"/>
            </w:rPr>
            <w:t>4.3 协同机制</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_Toc4138 \h </w:instrText>
          </w:r>
          <w:r>
            <w:rPr>
              <w:rFonts w:hint="eastAsia" w:ascii="仿宋" w:hAnsi="仿宋" w:eastAsia="仿宋" w:cs="仿宋"/>
            </w:rPr>
            <w:fldChar w:fldCharType="separate"/>
          </w:r>
          <w:r>
            <w:rPr>
              <w:rFonts w:hint="eastAsia" w:ascii="仿宋" w:hAnsi="仿宋" w:eastAsia="仿宋" w:cs="仿宋"/>
            </w:rPr>
            <w:t>7</w:t>
          </w:r>
          <w:r>
            <w:rPr>
              <w:rFonts w:hint="eastAsia" w:ascii="仿宋" w:hAnsi="仿宋" w:eastAsia="仿宋" w:cs="仿宋"/>
            </w:rPr>
            <w:fldChar w:fldCharType="end"/>
          </w:r>
          <w:r>
            <w:rPr>
              <w:rFonts w:hint="eastAsia" w:ascii="仿宋" w:hAnsi="仿宋" w:eastAsia="仿宋" w:cs="仿宋"/>
              <w:color w:val="auto"/>
              <w:szCs w:val="24"/>
            </w:rPr>
            <w:fldChar w:fldCharType="end"/>
          </w:r>
        </w:p>
        <w:p>
          <w:pPr>
            <w:pStyle w:val="13"/>
            <w:tabs>
              <w:tab w:val="right" w:leader="dot" w:pos="8306"/>
            </w:tabs>
            <w:rPr>
              <w:rFonts w:hint="eastAsia" w:ascii="仿宋" w:hAnsi="仿宋" w:eastAsia="仿宋" w:cs="仿宋"/>
            </w:rPr>
          </w:pPr>
          <w:r>
            <w:rPr>
              <w:rFonts w:hint="eastAsia" w:ascii="仿宋" w:hAnsi="仿宋" w:eastAsia="仿宋" w:cs="仿宋"/>
              <w:color w:val="auto"/>
              <w:szCs w:val="24"/>
            </w:rPr>
            <w:fldChar w:fldCharType="begin"/>
          </w:r>
          <w:r>
            <w:rPr>
              <w:rFonts w:hint="eastAsia" w:ascii="仿宋" w:hAnsi="仿宋" w:eastAsia="仿宋" w:cs="仿宋"/>
              <w:szCs w:val="24"/>
            </w:rPr>
            <w:instrText xml:space="preserve"> HYPERLINK \l _Toc15905 </w:instrText>
          </w:r>
          <w:r>
            <w:rPr>
              <w:rFonts w:hint="eastAsia" w:ascii="仿宋" w:hAnsi="仿宋" w:eastAsia="仿宋" w:cs="仿宋"/>
              <w:szCs w:val="24"/>
            </w:rPr>
            <w:fldChar w:fldCharType="separate"/>
          </w:r>
          <w:r>
            <w:rPr>
              <w:rFonts w:hint="eastAsia" w:ascii="仿宋" w:hAnsi="仿宋" w:eastAsia="仿宋" w:cs="仿宋"/>
              <w:lang w:val="en-US" w:eastAsia="zh-CN"/>
            </w:rPr>
            <w:t>4.4 各方职责</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_Toc15905 \h </w:instrText>
          </w:r>
          <w:r>
            <w:rPr>
              <w:rFonts w:hint="eastAsia" w:ascii="仿宋" w:hAnsi="仿宋" w:eastAsia="仿宋" w:cs="仿宋"/>
            </w:rPr>
            <w:fldChar w:fldCharType="separate"/>
          </w:r>
          <w:r>
            <w:rPr>
              <w:rFonts w:hint="eastAsia" w:ascii="仿宋" w:hAnsi="仿宋" w:eastAsia="仿宋" w:cs="仿宋"/>
            </w:rPr>
            <w:t>9</w:t>
          </w:r>
          <w:r>
            <w:rPr>
              <w:rFonts w:hint="eastAsia" w:ascii="仿宋" w:hAnsi="仿宋" w:eastAsia="仿宋" w:cs="仿宋"/>
            </w:rPr>
            <w:fldChar w:fldCharType="end"/>
          </w:r>
          <w:r>
            <w:rPr>
              <w:rFonts w:hint="eastAsia" w:ascii="仿宋" w:hAnsi="仿宋" w:eastAsia="仿宋" w:cs="仿宋"/>
              <w:color w:val="auto"/>
              <w:szCs w:val="24"/>
            </w:rPr>
            <w:fldChar w:fldCharType="end"/>
          </w:r>
        </w:p>
        <w:p>
          <w:pPr>
            <w:pStyle w:val="12"/>
            <w:tabs>
              <w:tab w:val="right" w:leader="dot" w:pos="8306"/>
            </w:tabs>
            <w:rPr>
              <w:rFonts w:hint="eastAsia" w:ascii="仿宋" w:hAnsi="仿宋" w:eastAsia="仿宋" w:cs="仿宋"/>
            </w:rPr>
          </w:pPr>
          <w:r>
            <w:rPr>
              <w:rFonts w:hint="eastAsia" w:ascii="仿宋" w:hAnsi="仿宋" w:eastAsia="仿宋" w:cs="仿宋"/>
              <w:color w:val="auto"/>
              <w:szCs w:val="24"/>
            </w:rPr>
            <w:fldChar w:fldCharType="begin"/>
          </w:r>
          <w:r>
            <w:rPr>
              <w:rFonts w:hint="eastAsia" w:ascii="仿宋" w:hAnsi="仿宋" w:eastAsia="仿宋" w:cs="仿宋"/>
              <w:szCs w:val="24"/>
            </w:rPr>
            <w:instrText xml:space="preserve"> HYPERLINK \l _Toc2872 </w:instrText>
          </w:r>
          <w:r>
            <w:rPr>
              <w:rFonts w:hint="eastAsia" w:ascii="仿宋" w:hAnsi="仿宋" w:eastAsia="仿宋" w:cs="仿宋"/>
              <w:szCs w:val="24"/>
            </w:rPr>
            <w:fldChar w:fldCharType="separate"/>
          </w:r>
          <w:r>
            <w:rPr>
              <w:rFonts w:hint="eastAsia" w:ascii="仿宋" w:hAnsi="仿宋" w:eastAsia="仿宋" w:cs="仿宋"/>
            </w:rPr>
            <w:t>5 技术要求</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_Toc2872 \h </w:instrText>
          </w:r>
          <w:r>
            <w:rPr>
              <w:rFonts w:hint="eastAsia" w:ascii="仿宋" w:hAnsi="仿宋" w:eastAsia="仿宋" w:cs="仿宋"/>
            </w:rPr>
            <w:fldChar w:fldCharType="separate"/>
          </w:r>
          <w:r>
            <w:rPr>
              <w:rFonts w:hint="eastAsia" w:ascii="仿宋" w:hAnsi="仿宋" w:eastAsia="仿宋" w:cs="仿宋"/>
            </w:rPr>
            <w:t>12</w:t>
          </w:r>
          <w:r>
            <w:rPr>
              <w:rFonts w:hint="eastAsia" w:ascii="仿宋" w:hAnsi="仿宋" w:eastAsia="仿宋" w:cs="仿宋"/>
            </w:rPr>
            <w:fldChar w:fldCharType="end"/>
          </w:r>
          <w:r>
            <w:rPr>
              <w:rFonts w:hint="eastAsia" w:ascii="仿宋" w:hAnsi="仿宋" w:eastAsia="仿宋" w:cs="仿宋"/>
              <w:color w:val="auto"/>
              <w:szCs w:val="24"/>
            </w:rPr>
            <w:fldChar w:fldCharType="end"/>
          </w:r>
        </w:p>
        <w:p>
          <w:pPr>
            <w:pStyle w:val="13"/>
            <w:tabs>
              <w:tab w:val="right" w:leader="dot" w:pos="8306"/>
            </w:tabs>
            <w:rPr>
              <w:rFonts w:hint="eastAsia" w:ascii="仿宋" w:hAnsi="仿宋" w:eastAsia="仿宋" w:cs="仿宋"/>
            </w:rPr>
          </w:pPr>
          <w:r>
            <w:rPr>
              <w:rFonts w:hint="eastAsia" w:ascii="仿宋" w:hAnsi="仿宋" w:eastAsia="仿宋" w:cs="仿宋"/>
              <w:color w:val="auto"/>
              <w:szCs w:val="24"/>
            </w:rPr>
            <w:fldChar w:fldCharType="begin"/>
          </w:r>
          <w:r>
            <w:rPr>
              <w:rFonts w:hint="eastAsia" w:ascii="仿宋" w:hAnsi="仿宋" w:eastAsia="仿宋" w:cs="仿宋"/>
              <w:szCs w:val="24"/>
            </w:rPr>
            <w:instrText xml:space="preserve"> HYPERLINK \l _Toc32620 </w:instrText>
          </w:r>
          <w:r>
            <w:rPr>
              <w:rFonts w:hint="eastAsia" w:ascii="仿宋" w:hAnsi="仿宋" w:eastAsia="仿宋" w:cs="仿宋"/>
              <w:szCs w:val="24"/>
            </w:rPr>
            <w:fldChar w:fldCharType="separate"/>
          </w:r>
          <w:r>
            <w:rPr>
              <w:rFonts w:hint="eastAsia" w:ascii="仿宋" w:hAnsi="仿宋" w:eastAsia="仿宋" w:cs="仿宋"/>
            </w:rPr>
            <w:t>5</w:t>
          </w:r>
          <w:r>
            <w:rPr>
              <w:rFonts w:hint="eastAsia" w:ascii="仿宋" w:hAnsi="仿宋" w:eastAsia="仿宋" w:cs="仿宋"/>
              <w:lang w:eastAsia="zh-CN"/>
            </w:rPr>
            <w:t>.</w:t>
          </w:r>
          <w:r>
            <w:rPr>
              <w:rFonts w:hint="eastAsia" w:ascii="仿宋" w:hAnsi="仿宋" w:eastAsia="仿宋" w:cs="仿宋"/>
            </w:rPr>
            <w:t>1 一般规定</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_Toc32620 \h </w:instrText>
          </w:r>
          <w:r>
            <w:rPr>
              <w:rFonts w:hint="eastAsia" w:ascii="仿宋" w:hAnsi="仿宋" w:eastAsia="仿宋" w:cs="仿宋"/>
            </w:rPr>
            <w:fldChar w:fldCharType="separate"/>
          </w:r>
          <w:r>
            <w:rPr>
              <w:rFonts w:hint="eastAsia" w:ascii="仿宋" w:hAnsi="仿宋" w:eastAsia="仿宋" w:cs="仿宋"/>
            </w:rPr>
            <w:t>12</w:t>
          </w:r>
          <w:r>
            <w:rPr>
              <w:rFonts w:hint="eastAsia" w:ascii="仿宋" w:hAnsi="仿宋" w:eastAsia="仿宋" w:cs="仿宋"/>
            </w:rPr>
            <w:fldChar w:fldCharType="end"/>
          </w:r>
          <w:r>
            <w:rPr>
              <w:rFonts w:hint="eastAsia" w:ascii="仿宋" w:hAnsi="仿宋" w:eastAsia="仿宋" w:cs="仿宋"/>
              <w:color w:val="auto"/>
              <w:szCs w:val="24"/>
            </w:rPr>
            <w:fldChar w:fldCharType="end"/>
          </w:r>
        </w:p>
        <w:p>
          <w:pPr>
            <w:pStyle w:val="13"/>
            <w:tabs>
              <w:tab w:val="right" w:leader="dot" w:pos="8306"/>
            </w:tabs>
            <w:rPr>
              <w:rFonts w:hint="eastAsia" w:ascii="仿宋" w:hAnsi="仿宋" w:eastAsia="仿宋" w:cs="仿宋"/>
            </w:rPr>
          </w:pPr>
          <w:r>
            <w:rPr>
              <w:rFonts w:hint="eastAsia" w:ascii="仿宋" w:hAnsi="仿宋" w:eastAsia="仿宋" w:cs="仿宋"/>
              <w:color w:val="auto"/>
              <w:szCs w:val="24"/>
            </w:rPr>
            <w:fldChar w:fldCharType="begin"/>
          </w:r>
          <w:r>
            <w:rPr>
              <w:rFonts w:hint="eastAsia" w:ascii="仿宋" w:hAnsi="仿宋" w:eastAsia="仿宋" w:cs="仿宋"/>
              <w:szCs w:val="24"/>
            </w:rPr>
            <w:instrText xml:space="preserve"> HYPERLINK \l _Toc12057 </w:instrText>
          </w:r>
          <w:r>
            <w:rPr>
              <w:rFonts w:hint="eastAsia" w:ascii="仿宋" w:hAnsi="仿宋" w:eastAsia="仿宋" w:cs="仿宋"/>
              <w:szCs w:val="24"/>
            </w:rPr>
            <w:fldChar w:fldCharType="separate"/>
          </w:r>
          <w:r>
            <w:rPr>
              <w:rFonts w:hint="eastAsia" w:ascii="仿宋" w:hAnsi="仿宋" w:eastAsia="仿宋" w:cs="仿宋"/>
            </w:rPr>
            <w:t>5</w:t>
          </w:r>
          <w:r>
            <w:rPr>
              <w:rFonts w:hint="eastAsia" w:ascii="仿宋" w:hAnsi="仿宋" w:eastAsia="仿宋" w:cs="仿宋"/>
              <w:lang w:eastAsia="zh-CN"/>
            </w:rPr>
            <w:t>.</w:t>
          </w:r>
          <w:r>
            <w:rPr>
              <w:rFonts w:hint="eastAsia" w:ascii="仿宋" w:hAnsi="仿宋" w:eastAsia="仿宋" w:cs="仿宋"/>
            </w:rPr>
            <w:t>2 协同环境</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_Toc12057 \h </w:instrText>
          </w:r>
          <w:r>
            <w:rPr>
              <w:rFonts w:hint="eastAsia" w:ascii="仿宋" w:hAnsi="仿宋" w:eastAsia="仿宋" w:cs="仿宋"/>
            </w:rPr>
            <w:fldChar w:fldCharType="separate"/>
          </w:r>
          <w:r>
            <w:rPr>
              <w:rFonts w:hint="eastAsia" w:ascii="仿宋" w:hAnsi="仿宋" w:eastAsia="仿宋" w:cs="仿宋"/>
            </w:rPr>
            <w:t>12</w:t>
          </w:r>
          <w:r>
            <w:rPr>
              <w:rFonts w:hint="eastAsia" w:ascii="仿宋" w:hAnsi="仿宋" w:eastAsia="仿宋" w:cs="仿宋"/>
            </w:rPr>
            <w:fldChar w:fldCharType="end"/>
          </w:r>
          <w:r>
            <w:rPr>
              <w:rFonts w:hint="eastAsia" w:ascii="仿宋" w:hAnsi="仿宋" w:eastAsia="仿宋" w:cs="仿宋"/>
              <w:color w:val="auto"/>
              <w:szCs w:val="24"/>
            </w:rPr>
            <w:fldChar w:fldCharType="end"/>
          </w:r>
        </w:p>
        <w:p>
          <w:pPr>
            <w:pStyle w:val="13"/>
            <w:tabs>
              <w:tab w:val="right" w:leader="dot" w:pos="8306"/>
            </w:tabs>
            <w:rPr>
              <w:rFonts w:hint="eastAsia" w:ascii="仿宋" w:hAnsi="仿宋" w:eastAsia="仿宋" w:cs="仿宋"/>
            </w:rPr>
          </w:pPr>
          <w:r>
            <w:rPr>
              <w:rFonts w:hint="eastAsia" w:ascii="仿宋" w:hAnsi="仿宋" w:eastAsia="仿宋" w:cs="仿宋"/>
              <w:color w:val="auto"/>
              <w:szCs w:val="24"/>
            </w:rPr>
            <w:fldChar w:fldCharType="begin"/>
          </w:r>
          <w:r>
            <w:rPr>
              <w:rFonts w:hint="eastAsia" w:ascii="仿宋" w:hAnsi="仿宋" w:eastAsia="仿宋" w:cs="仿宋"/>
              <w:szCs w:val="24"/>
            </w:rPr>
            <w:instrText xml:space="preserve"> HYPERLINK \l _Toc24360 </w:instrText>
          </w:r>
          <w:r>
            <w:rPr>
              <w:rFonts w:hint="eastAsia" w:ascii="仿宋" w:hAnsi="仿宋" w:eastAsia="仿宋" w:cs="仿宋"/>
              <w:szCs w:val="24"/>
            </w:rPr>
            <w:fldChar w:fldCharType="separate"/>
          </w:r>
          <w:r>
            <w:rPr>
              <w:rFonts w:hint="eastAsia" w:ascii="仿宋" w:hAnsi="仿宋" w:eastAsia="仿宋" w:cs="仿宋"/>
            </w:rPr>
            <w:t>5</w:t>
          </w:r>
          <w:r>
            <w:rPr>
              <w:rFonts w:hint="eastAsia" w:ascii="仿宋" w:hAnsi="仿宋" w:eastAsia="仿宋" w:cs="仿宋"/>
              <w:lang w:eastAsia="zh-CN"/>
            </w:rPr>
            <w:t>.</w:t>
          </w:r>
          <w:r>
            <w:rPr>
              <w:rFonts w:hint="eastAsia" w:ascii="仿宋" w:hAnsi="仿宋" w:eastAsia="仿宋" w:cs="仿宋"/>
            </w:rPr>
            <w:t>3 协同方式</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_Toc24360 \h </w:instrText>
          </w:r>
          <w:r>
            <w:rPr>
              <w:rFonts w:hint="eastAsia" w:ascii="仿宋" w:hAnsi="仿宋" w:eastAsia="仿宋" w:cs="仿宋"/>
            </w:rPr>
            <w:fldChar w:fldCharType="separate"/>
          </w:r>
          <w:r>
            <w:rPr>
              <w:rFonts w:hint="eastAsia" w:ascii="仿宋" w:hAnsi="仿宋" w:eastAsia="仿宋" w:cs="仿宋"/>
            </w:rPr>
            <w:t>14</w:t>
          </w:r>
          <w:r>
            <w:rPr>
              <w:rFonts w:hint="eastAsia" w:ascii="仿宋" w:hAnsi="仿宋" w:eastAsia="仿宋" w:cs="仿宋"/>
            </w:rPr>
            <w:fldChar w:fldCharType="end"/>
          </w:r>
          <w:r>
            <w:rPr>
              <w:rFonts w:hint="eastAsia" w:ascii="仿宋" w:hAnsi="仿宋" w:eastAsia="仿宋" w:cs="仿宋"/>
              <w:color w:val="auto"/>
              <w:szCs w:val="24"/>
            </w:rPr>
            <w:fldChar w:fldCharType="end"/>
          </w:r>
        </w:p>
        <w:p>
          <w:pPr>
            <w:pStyle w:val="13"/>
            <w:tabs>
              <w:tab w:val="right" w:leader="dot" w:pos="8306"/>
            </w:tabs>
            <w:rPr>
              <w:rFonts w:hint="eastAsia" w:ascii="仿宋" w:hAnsi="仿宋" w:eastAsia="仿宋" w:cs="仿宋"/>
            </w:rPr>
          </w:pPr>
          <w:r>
            <w:rPr>
              <w:rFonts w:hint="eastAsia" w:ascii="仿宋" w:hAnsi="仿宋" w:eastAsia="仿宋" w:cs="仿宋"/>
              <w:color w:val="auto"/>
              <w:szCs w:val="24"/>
            </w:rPr>
            <w:fldChar w:fldCharType="begin"/>
          </w:r>
          <w:r>
            <w:rPr>
              <w:rFonts w:hint="eastAsia" w:ascii="仿宋" w:hAnsi="仿宋" w:eastAsia="仿宋" w:cs="仿宋"/>
              <w:szCs w:val="24"/>
            </w:rPr>
            <w:instrText xml:space="preserve"> HYPERLINK \l _Toc9701 </w:instrText>
          </w:r>
          <w:r>
            <w:rPr>
              <w:rFonts w:hint="eastAsia" w:ascii="仿宋" w:hAnsi="仿宋" w:eastAsia="仿宋" w:cs="仿宋"/>
              <w:szCs w:val="24"/>
            </w:rPr>
            <w:fldChar w:fldCharType="separate"/>
          </w:r>
          <w:r>
            <w:rPr>
              <w:rFonts w:hint="eastAsia" w:ascii="仿宋" w:hAnsi="仿宋" w:eastAsia="仿宋" w:cs="仿宋"/>
            </w:rPr>
            <w:t>5</w:t>
          </w:r>
          <w:r>
            <w:rPr>
              <w:rFonts w:hint="eastAsia" w:ascii="仿宋" w:hAnsi="仿宋" w:eastAsia="仿宋" w:cs="仿宋"/>
              <w:lang w:eastAsia="zh-CN"/>
            </w:rPr>
            <w:t>.</w:t>
          </w:r>
          <w:r>
            <w:rPr>
              <w:rFonts w:hint="eastAsia" w:ascii="仿宋" w:hAnsi="仿宋" w:eastAsia="仿宋" w:cs="仿宋"/>
            </w:rPr>
            <w:t>4 协同要素</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_Toc9701 \h </w:instrText>
          </w:r>
          <w:r>
            <w:rPr>
              <w:rFonts w:hint="eastAsia" w:ascii="仿宋" w:hAnsi="仿宋" w:eastAsia="仿宋" w:cs="仿宋"/>
            </w:rPr>
            <w:fldChar w:fldCharType="separate"/>
          </w:r>
          <w:r>
            <w:rPr>
              <w:rFonts w:hint="eastAsia" w:ascii="仿宋" w:hAnsi="仿宋" w:eastAsia="仿宋" w:cs="仿宋"/>
            </w:rPr>
            <w:t>16</w:t>
          </w:r>
          <w:r>
            <w:rPr>
              <w:rFonts w:hint="eastAsia" w:ascii="仿宋" w:hAnsi="仿宋" w:eastAsia="仿宋" w:cs="仿宋"/>
            </w:rPr>
            <w:fldChar w:fldCharType="end"/>
          </w:r>
          <w:r>
            <w:rPr>
              <w:rFonts w:hint="eastAsia" w:ascii="仿宋" w:hAnsi="仿宋" w:eastAsia="仿宋" w:cs="仿宋"/>
              <w:color w:val="auto"/>
              <w:szCs w:val="24"/>
            </w:rPr>
            <w:fldChar w:fldCharType="end"/>
          </w:r>
        </w:p>
        <w:p>
          <w:pPr>
            <w:pStyle w:val="13"/>
            <w:tabs>
              <w:tab w:val="right" w:leader="dot" w:pos="8306"/>
            </w:tabs>
            <w:rPr>
              <w:rFonts w:hint="eastAsia" w:ascii="仿宋" w:hAnsi="仿宋" w:eastAsia="仿宋" w:cs="仿宋"/>
            </w:rPr>
          </w:pPr>
          <w:r>
            <w:rPr>
              <w:rFonts w:hint="eastAsia" w:ascii="仿宋" w:hAnsi="仿宋" w:eastAsia="仿宋" w:cs="仿宋"/>
              <w:color w:val="auto"/>
              <w:szCs w:val="24"/>
            </w:rPr>
            <w:fldChar w:fldCharType="begin"/>
          </w:r>
          <w:r>
            <w:rPr>
              <w:rFonts w:hint="eastAsia" w:ascii="仿宋" w:hAnsi="仿宋" w:eastAsia="仿宋" w:cs="仿宋"/>
              <w:szCs w:val="24"/>
            </w:rPr>
            <w:instrText xml:space="preserve"> HYPERLINK \l _Toc20576 </w:instrText>
          </w:r>
          <w:r>
            <w:rPr>
              <w:rFonts w:hint="eastAsia" w:ascii="仿宋" w:hAnsi="仿宋" w:eastAsia="仿宋" w:cs="仿宋"/>
              <w:szCs w:val="24"/>
            </w:rPr>
            <w:fldChar w:fldCharType="separate"/>
          </w:r>
          <w:r>
            <w:rPr>
              <w:rFonts w:hint="eastAsia" w:ascii="仿宋" w:hAnsi="仿宋" w:eastAsia="仿宋" w:cs="仿宋"/>
            </w:rPr>
            <w:t>5</w:t>
          </w:r>
          <w:r>
            <w:rPr>
              <w:rFonts w:hint="eastAsia" w:ascii="仿宋" w:hAnsi="仿宋" w:eastAsia="仿宋" w:cs="仿宋"/>
              <w:lang w:eastAsia="zh-CN"/>
            </w:rPr>
            <w:t>.</w:t>
          </w:r>
          <w:r>
            <w:rPr>
              <w:rFonts w:hint="eastAsia" w:ascii="仿宋" w:hAnsi="仿宋" w:eastAsia="仿宋" w:cs="仿宋"/>
            </w:rPr>
            <w:t>5 数据交换</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_Toc20576 \h </w:instrText>
          </w:r>
          <w:r>
            <w:rPr>
              <w:rFonts w:hint="eastAsia" w:ascii="仿宋" w:hAnsi="仿宋" w:eastAsia="仿宋" w:cs="仿宋"/>
            </w:rPr>
            <w:fldChar w:fldCharType="separate"/>
          </w:r>
          <w:r>
            <w:rPr>
              <w:rFonts w:hint="eastAsia" w:ascii="仿宋" w:hAnsi="仿宋" w:eastAsia="仿宋" w:cs="仿宋"/>
            </w:rPr>
            <w:t>17</w:t>
          </w:r>
          <w:r>
            <w:rPr>
              <w:rFonts w:hint="eastAsia" w:ascii="仿宋" w:hAnsi="仿宋" w:eastAsia="仿宋" w:cs="仿宋"/>
            </w:rPr>
            <w:fldChar w:fldCharType="end"/>
          </w:r>
          <w:r>
            <w:rPr>
              <w:rFonts w:hint="eastAsia" w:ascii="仿宋" w:hAnsi="仿宋" w:eastAsia="仿宋" w:cs="仿宋"/>
              <w:color w:val="auto"/>
              <w:szCs w:val="24"/>
            </w:rPr>
            <w:fldChar w:fldCharType="end"/>
          </w:r>
        </w:p>
        <w:p>
          <w:pPr>
            <w:pStyle w:val="12"/>
            <w:tabs>
              <w:tab w:val="right" w:leader="dot" w:pos="8306"/>
            </w:tabs>
            <w:rPr>
              <w:rFonts w:hint="eastAsia" w:ascii="仿宋" w:hAnsi="仿宋" w:eastAsia="仿宋" w:cs="仿宋"/>
            </w:rPr>
          </w:pPr>
          <w:r>
            <w:rPr>
              <w:rFonts w:hint="eastAsia" w:ascii="仿宋" w:hAnsi="仿宋" w:eastAsia="仿宋" w:cs="仿宋"/>
              <w:color w:val="auto"/>
              <w:szCs w:val="24"/>
            </w:rPr>
            <w:fldChar w:fldCharType="begin"/>
          </w:r>
          <w:r>
            <w:rPr>
              <w:rFonts w:hint="eastAsia" w:ascii="仿宋" w:hAnsi="仿宋" w:eastAsia="仿宋" w:cs="仿宋"/>
              <w:szCs w:val="24"/>
            </w:rPr>
            <w:instrText xml:space="preserve"> HYPERLINK \l _Toc2697 </w:instrText>
          </w:r>
          <w:r>
            <w:rPr>
              <w:rFonts w:hint="eastAsia" w:ascii="仿宋" w:hAnsi="仿宋" w:eastAsia="仿宋" w:cs="仿宋"/>
              <w:szCs w:val="24"/>
            </w:rPr>
            <w:fldChar w:fldCharType="separate"/>
          </w:r>
          <w:r>
            <w:rPr>
              <w:rFonts w:hint="eastAsia" w:ascii="仿宋" w:hAnsi="仿宋" w:eastAsia="仿宋" w:cs="仿宋"/>
            </w:rPr>
            <w:t>6 技术应用场景</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_Toc2697 \h </w:instrText>
          </w:r>
          <w:r>
            <w:rPr>
              <w:rFonts w:hint="eastAsia" w:ascii="仿宋" w:hAnsi="仿宋" w:eastAsia="仿宋" w:cs="仿宋"/>
            </w:rPr>
            <w:fldChar w:fldCharType="separate"/>
          </w:r>
          <w:r>
            <w:rPr>
              <w:rFonts w:hint="eastAsia" w:ascii="仿宋" w:hAnsi="仿宋" w:eastAsia="仿宋" w:cs="仿宋"/>
            </w:rPr>
            <w:t>19</w:t>
          </w:r>
          <w:r>
            <w:rPr>
              <w:rFonts w:hint="eastAsia" w:ascii="仿宋" w:hAnsi="仿宋" w:eastAsia="仿宋" w:cs="仿宋"/>
            </w:rPr>
            <w:fldChar w:fldCharType="end"/>
          </w:r>
          <w:r>
            <w:rPr>
              <w:rFonts w:hint="eastAsia" w:ascii="仿宋" w:hAnsi="仿宋" w:eastAsia="仿宋" w:cs="仿宋"/>
              <w:color w:val="auto"/>
              <w:szCs w:val="24"/>
            </w:rPr>
            <w:fldChar w:fldCharType="end"/>
          </w:r>
        </w:p>
        <w:p>
          <w:pPr>
            <w:pStyle w:val="13"/>
            <w:tabs>
              <w:tab w:val="right" w:leader="dot" w:pos="8306"/>
            </w:tabs>
            <w:rPr>
              <w:rFonts w:hint="eastAsia" w:ascii="仿宋" w:hAnsi="仿宋" w:eastAsia="仿宋" w:cs="仿宋"/>
            </w:rPr>
          </w:pPr>
          <w:r>
            <w:rPr>
              <w:rFonts w:hint="eastAsia" w:ascii="仿宋" w:hAnsi="仿宋" w:eastAsia="仿宋" w:cs="仿宋"/>
              <w:color w:val="auto"/>
              <w:szCs w:val="24"/>
            </w:rPr>
            <w:fldChar w:fldCharType="begin"/>
          </w:r>
          <w:r>
            <w:rPr>
              <w:rFonts w:hint="eastAsia" w:ascii="仿宋" w:hAnsi="仿宋" w:eastAsia="仿宋" w:cs="仿宋"/>
              <w:szCs w:val="24"/>
            </w:rPr>
            <w:instrText xml:space="preserve"> HYPERLINK \l _Toc20013 </w:instrText>
          </w:r>
          <w:r>
            <w:rPr>
              <w:rFonts w:hint="eastAsia" w:ascii="仿宋" w:hAnsi="仿宋" w:eastAsia="仿宋" w:cs="仿宋"/>
              <w:szCs w:val="24"/>
            </w:rPr>
            <w:fldChar w:fldCharType="separate"/>
          </w:r>
          <w:r>
            <w:rPr>
              <w:rFonts w:hint="eastAsia" w:ascii="仿宋" w:hAnsi="仿宋" w:eastAsia="仿宋" w:cs="仿宋"/>
            </w:rPr>
            <w:t>6</w:t>
          </w:r>
          <w:r>
            <w:rPr>
              <w:rFonts w:hint="eastAsia" w:ascii="仿宋" w:hAnsi="仿宋" w:eastAsia="仿宋" w:cs="仿宋"/>
              <w:lang w:eastAsia="zh-CN"/>
            </w:rPr>
            <w:t>.</w:t>
          </w:r>
          <w:r>
            <w:rPr>
              <w:rFonts w:hint="eastAsia" w:ascii="仿宋" w:hAnsi="仿宋" w:eastAsia="仿宋" w:cs="仿宋"/>
            </w:rPr>
            <w:t>1一般规定</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_Toc20013 \h </w:instrText>
          </w:r>
          <w:r>
            <w:rPr>
              <w:rFonts w:hint="eastAsia" w:ascii="仿宋" w:hAnsi="仿宋" w:eastAsia="仿宋" w:cs="仿宋"/>
            </w:rPr>
            <w:fldChar w:fldCharType="separate"/>
          </w:r>
          <w:r>
            <w:rPr>
              <w:rFonts w:hint="eastAsia" w:ascii="仿宋" w:hAnsi="仿宋" w:eastAsia="仿宋" w:cs="仿宋"/>
            </w:rPr>
            <w:t>19</w:t>
          </w:r>
          <w:r>
            <w:rPr>
              <w:rFonts w:hint="eastAsia" w:ascii="仿宋" w:hAnsi="仿宋" w:eastAsia="仿宋" w:cs="仿宋"/>
            </w:rPr>
            <w:fldChar w:fldCharType="end"/>
          </w:r>
          <w:r>
            <w:rPr>
              <w:rFonts w:hint="eastAsia" w:ascii="仿宋" w:hAnsi="仿宋" w:eastAsia="仿宋" w:cs="仿宋"/>
              <w:color w:val="auto"/>
              <w:szCs w:val="24"/>
            </w:rPr>
            <w:fldChar w:fldCharType="end"/>
          </w:r>
        </w:p>
        <w:p>
          <w:pPr>
            <w:pStyle w:val="13"/>
            <w:tabs>
              <w:tab w:val="right" w:leader="dot" w:pos="8306"/>
            </w:tabs>
            <w:rPr>
              <w:rFonts w:hint="eastAsia" w:ascii="仿宋" w:hAnsi="仿宋" w:eastAsia="仿宋" w:cs="仿宋"/>
            </w:rPr>
          </w:pPr>
          <w:r>
            <w:rPr>
              <w:rFonts w:hint="eastAsia" w:ascii="仿宋" w:hAnsi="仿宋" w:eastAsia="仿宋" w:cs="仿宋"/>
              <w:color w:val="auto"/>
              <w:szCs w:val="24"/>
            </w:rPr>
            <w:fldChar w:fldCharType="begin"/>
          </w:r>
          <w:r>
            <w:rPr>
              <w:rFonts w:hint="eastAsia" w:ascii="仿宋" w:hAnsi="仿宋" w:eastAsia="仿宋" w:cs="仿宋"/>
              <w:szCs w:val="24"/>
            </w:rPr>
            <w:instrText xml:space="preserve"> HYPERLINK \l _Toc4116 </w:instrText>
          </w:r>
          <w:r>
            <w:rPr>
              <w:rFonts w:hint="eastAsia" w:ascii="仿宋" w:hAnsi="仿宋" w:eastAsia="仿宋" w:cs="仿宋"/>
              <w:szCs w:val="24"/>
            </w:rPr>
            <w:fldChar w:fldCharType="separate"/>
          </w:r>
          <w:r>
            <w:rPr>
              <w:rFonts w:hint="eastAsia" w:ascii="仿宋" w:hAnsi="仿宋" w:eastAsia="仿宋" w:cs="仿宋"/>
            </w:rPr>
            <w:t>6</w:t>
          </w:r>
          <w:r>
            <w:rPr>
              <w:rFonts w:hint="eastAsia" w:ascii="仿宋" w:hAnsi="仿宋" w:eastAsia="仿宋" w:cs="仿宋"/>
              <w:lang w:eastAsia="zh-CN"/>
            </w:rPr>
            <w:t>.</w:t>
          </w:r>
          <w:r>
            <w:rPr>
              <w:rFonts w:hint="eastAsia" w:ascii="仿宋" w:hAnsi="仿宋" w:eastAsia="仿宋" w:cs="仿宋"/>
            </w:rPr>
            <w:t>2设计应用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_Toc4116 \h </w:instrText>
          </w:r>
          <w:r>
            <w:rPr>
              <w:rFonts w:hint="eastAsia" w:ascii="仿宋" w:hAnsi="仿宋" w:eastAsia="仿宋" w:cs="仿宋"/>
            </w:rPr>
            <w:fldChar w:fldCharType="separate"/>
          </w:r>
          <w:r>
            <w:rPr>
              <w:rFonts w:hint="eastAsia" w:ascii="仿宋" w:hAnsi="仿宋" w:eastAsia="仿宋" w:cs="仿宋"/>
            </w:rPr>
            <w:t>19</w:t>
          </w:r>
          <w:r>
            <w:rPr>
              <w:rFonts w:hint="eastAsia" w:ascii="仿宋" w:hAnsi="仿宋" w:eastAsia="仿宋" w:cs="仿宋"/>
            </w:rPr>
            <w:fldChar w:fldCharType="end"/>
          </w:r>
          <w:r>
            <w:rPr>
              <w:rFonts w:hint="eastAsia" w:ascii="仿宋" w:hAnsi="仿宋" w:eastAsia="仿宋" w:cs="仿宋"/>
              <w:color w:val="auto"/>
              <w:szCs w:val="24"/>
            </w:rPr>
            <w:fldChar w:fldCharType="end"/>
          </w:r>
        </w:p>
        <w:p>
          <w:pPr>
            <w:pStyle w:val="13"/>
            <w:tabs>
              <w:tab w:val="right" w:leader="dot" w:pos="8306"/>
            </w:tabs>
            <w:rPr>
              <w:rFonts w:hint="eastAsia" w:ascii="仿宋" w:hAnsi="仿宋" w:eastAsia="仿宋" w:cs="仿宋"/>
            </w:rPr>
          </w:pPr>
          <w:r>
            <w:rPr>
              <w:rFonts w:hint="eastAsia" w:ascii="仿宋" w:hAnsi="仿宋" w:eastAsia="仿宋" w:cs="仿宋"/>
              <w:color w:val="auto"/>
              <w:szCs w:val="24"/>
            </w:rPr>
            <w:fldChar w:fldCharType="begin"/>
          </w:r>
          <w:r>
            <w:rPr>
              <w:rFonts w:hint="eastAsia" w:ascii="仿宋" w:hAnsi="仿宋" w:eastAsia="仿宋" w:cs="仿宋"/>
              <w:szCs w:val="24"/>
            </w:rPr>
            <w:instrText xml:space="preserve"> HYPERLINK \l _Toc14935 </w:instrText>
          </w:r>
          <w:r>
            <w:rPr>
              <w:rFonts w:hint="eastAsia" w:ascii="仿宋" w:hAnsi="仿宋" w:eastAsia="仿宋" w:cs="仿宋"/>
              <w:szCs w:val="24"/>
            </w:rPr>
            <w:fldChar w:fldCharType="separate"/>
          </w:r>
          <w:r>
            <w:rPr>
              <w:rFonts w:hint="eastAsia" w:ascii="仿宋" w:hAnsi="仿宋" w:eastAsia="仿宋" w:cs="仿宋"/>
            </w:rPr>
            <w:t>6</w:t>
          </w:r>
          <w:r>
            <w:rPr>
              <w:rFonts w:hint="eastAsia" w:ascii="仿宋" w:hAnsi="仿宋" w:eastAsia="仿宋" w:cs="仿宋"/>
              <w:lang w:eastAsia="zh-CN"/>
            </w:rPr>
            <w:t>.</w:t>
          </w:r>
          <w:r>
            <w:rPr>
              <w:rFonts w:hint="eastAsia" w:ascii="仿宋" w:hAnsi="仿宋" w:eastAsia="仿宋" w:cs="仿宋"/>
            </w:rPr>
            <w:t>3成本应用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_Toc14935 \h </w:instrText>
          </w:r>
          <w:r>
            <w:rPr>
              <w:rFonts w:hint="eastAsia" w:ascii="仿宋" w:hAnsi="仿宋" w:eastAsia="仿宋" w:cs="仿宋"/>
            </w:rPr>
            <w:fldChar w:fldCharType="separate"/>
          </w:r>
          <w:r>
            <w:rPr>
              <w:rFonts w:hint="eastAsia" w:ascii="仿宋" w:hAnsi="仿宋" w:eastAsia="仿宋" w:cs="仿宋"/>
            </w:rPr>
            <w:t>21</w:t>
          </w:r>
          <w:r>
            <w:rPr>
              <w:rFonts w:hint="eastAsia" w:ascii="仿宋" w:hAnsi="仿宋" w:eastAsia="仿宋" w:cs="仿宋"/>
            </w:rPr>
            <w:fldChar w:fldCharType="end"/>
          </w:r>
          <w:r>
            <w:rPr>
              <w:rFonts w:hint="eastAsia" w:ascii="仿宋" w:hAnsi="仿宋" w:eastAsia="仿宋" w:cs="仿宋"/>
              <w:color w:val="auto"/>
              <w:szCs w:val="24"/>
            </w:rPr>
            <w:fldChar w:fldCharType="end"/>
          </w:r>
        </w:p>
        <w:p>
          <w:pPr>
            <w:pStyle w:val="13"/>
            <w:tabs>
              <w:tab w:val="right" w:leader="dot" w:pos="8306"/>
            </w:tabs>
            <w:rPr>
              <w:rFonts w:hint="eastAsia" w:ascii="仿宋" w:hAnsi="仿宋" w:eastAsia="仿宋" w:cs="仿宋"/>
            </w:rPr>
          </w:pPr>
          <w:r>
            <w:rPr>
              <w:rFonts w:hint="eastAsia" w:ascii="仿宋" w:hAnsi="仿宋" w:eastAsia="仿宋" w:cs="仿宋"/>
              <w:color w:val="auto"/>
              <w:szCs w:val="24"/>
            </w:rPr>
            <w:fldChar w:fldCharType="begin"/>
          </w:r>
          <w:r>
            <w:rPr>
              <w:rFonts w:hint="eastAsia" w:ascii="仿宋" w:hAnsi="仿宋" w:eastAsia="仿宋" w:cs="仿宋"/>
              <w:szCs w:val="24"/>
            </w:rPr>
            <w:instrText xml:space="preserve"> HYPERLINK \l _Toc26712 </w:instrText>
          </w:r>
          <w:r>
            <w:rPr>
              <w:rFonts w:hint="eastAsia" w:ascii="仿宋" w:hAnsi="仿宋" w:eastAsia="仿宋" w:cs="仿宋"/>
              <w:szCs w:val="24"/>
            </w:rPr>
            <w:fldChar w:fldCharType="separate"/>
          </w:r>
          <w:r>
            <w:rPr>
              <w:rFonts w:hint="eastAsia" w:ascii="仿宋" w:hAnsi="仿宋" w:eastAsia="仿宋" w:cs="仿宋"/>
            </w:rPr>
            <w:t>6</w:t>
          </w:r>
          <w:r>
            <w:rPr>
              <w:rFonts w:hint="eastAsia" w:ascii="仿宋" w:hAnsi="仿宋" w:eastAsia="仿宋" w:cs="仿宋"/>
              <w:lang w:eastAsia="zh-CN"/>
            </w:rPr>
            <w:t>.</w:t>
          </w:r>
          <w:r>
            <w:rPr>
              <w:rFonts w:hint="eastAsia" w:ascii="仿宋" w:hAnsi="仿宋" w:eastAsia="仿宋" w:cs="仿宋"/>
            </w:rPr>
            <w:t>4管理应用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_Toc26712 \h </w:instrText>
          </w:r>
          <w:r>
            <w:rPr>
              <w:rFonts w:hint="eastAsia" w:ascii="仿宋" w:hAnsi="仿宋" w:eastAsia="仿宋" w:cs="仿宋"/>
            </w:rPr>
            <w:fldChar w:fldCharType="separate"/>
          </w:r>
          <w:r>
            <w:rPr>
              <w:rFonts w:hint="eastAsia" w:ascii="仿宋" w:hAnsi="仿宋" w:eastAsia="仿宋" w:cs="仿宋"/>
            </w:rPr>
            <w:t>22</w:t>
          </w:r>
          <w:r>
            <w:rPr>
              <w:rFonts w:hint="eastAsia" w:ascii="仿宋" w:hAnsi="仿宋" w:eastAsia="仿宋" w:cs="仿宋"/>
            </w:rPr>
            <w:fldChar w:fldCharType="end"/>
          </w:r>
          <w:r>
            <w:rPr>
              <w:rFonts w:hint="eastAsia" w:ascii="仿宋" w:hAnsi="仿宋" w:eastAsia="仿宋" w:cs="仿宋"/>
              <w:color w:val="auto"/>
              <w:szCs w:val="24"/>
            </w:rPr>
            <w:fldChar w:fldCharType="end"/>
          </w:r>
        </w:p>
        <w:p>
          <w:pPr>
            <w:pStyle w:val="13"/>
            <w:tabs>
              <w:tab w:val="right" w:leader="dot" w:pos="8306"/>
            </w:tabs>
            <w:rPr>
              <w:rFonts w:hint="eastAsia" w:ascii="仿宋" w:hAnsi="仿宋" w:eastAsia="仿宋" w:cs="仿宋"/>
            </w:rPr>
          </w:pPr>
          <w:r>
            <w:rPr>
              <w:rFonts w:hint="eastAsia" w:ascii="仿宋" w:hAnsi="仿宋" w:eastAsia="仿宋" w:cs="仿宋"/>
              <w:color w:val="auto"/>
              <w:szCs w:val="24"/>
            </w:rPr>
            <w:fldChar w:fldCharType="begin"/>
          </w:r>
          <w:r>
            <w:rPr>
              <w:rFonts w:hint="eastAsia" w:ascii="仿宋" w:hAnsi="仿宋" w:eastAsia="仿宋" w:cs="仿宋"/>
              <w:szCs w:val="24"/>
            </w:rPr>
            <w:instrText xml:space="preserve"> HYPERLINK \l _Toc8679 </w:instrText>
          </w:r>
          <w:r>
            <w:rPr>
              <w:rFonts w:hint="eastAsia" w:ascii="仿宋" w:hAnsi="仿宋" w:eastAsia="仿宋" w:cs="仿宋"/>
              <w:szCs w:val="24"/>
            </w:rPr>
            <w:fldChar w:fldCharType="separate"/>
          </w:r>
          <w:r>
            <w:rPr>
              <w:rFonts w:hint="eastAsia" w:ascii="仿宋" w:hAnsi="仿宋" w:eastAsia="仿宋" w:cs="仿宋"/>
            </w:rPr>
            <w:t>6</w:t>
          </w:r>
          <w:r>
            <w:rPr>
              <w:rFonts w:hint="eastAsia" w:ascii="仿宋" w:hAnsi="仿宋" w:eastAsia="仿宋" w:cs="仿宋"/>
              <w:lang w:eastAsia="zh-CN"/>
            </w:rPr>
            <w:t>.</w:t>
          </w:r>
          <w:r>
            <w:rPr>
              <w:rFonts w:hint="eastAsia" w:ascii="仿宋" w:hAnsi="仿宋" w:eastAsia="仿宋" w:cs="仿宋"/>
            </w:rPr>
            <w:t>5交付应用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_Toc8679 \h </w:instrText>
          </w:r>
          <w:r>
            <w:rPr>
              <w:rFonts w:hint="eastAsia" w:ascii="仿宋" w:hAnsi="仿宋" w:eastAsia="仿宋" w:cs="仿宋"/>
            </w:rPr>
            <w:fldChar w:fldCharType="separate"/>
          </w:r>
          <w:r>
            <w:rPr>
              <w:rFonts w:hint="eastAsia" w:ascii="仿宋" w:hAnsi="仿宋" w:eastAsia="仿宋" w:cs="仿宋"/>
            </w:rPr>
            <w:t>24</w:t>
          </w:r>
          <w:r>
            <w:rPr>
              <w:rFonts w:hint="eastAsia" w:ascii="仿宋" w:hAnsi="仿宋" w:eastAsia="仿宋" w:cs="仿宋"/>
            </w:rPr>
            <w:fldChar w:fldCharType="end"/>
          </w:r>
          <w:r>
            <w:rPr>
              <w:rFonts w:hint="eastAsia" w:ascii="仿宋" w:hAnsi="仿宋" w:eastAsia="仿宋" w:cs="仿宋"/>
              <w:color w:val="auto"/>
              <w:szCs w:val="24"/>
            </w:rPr>
            <w:fldChar w:fldCharType="end"/>
          </w:r>
        </w:p>
        <w:p>
          <w:pPr>
            <w:pStyle w:val="12"/>
            <w:tabs>
              <w:tab w:val="right" w:leader="dot" w:pos="8306"/>
            </w:tabs>
            <w:rPr>
              <w:rFonts w:hint="eastAsia" w:ascii="仿宋" w:hAnsi="仿宋" w:eastAsia="仿宋" w:cs="仿宋"/>
            </w:rPr>
          </w:pPr>
          <w:r>
            <w:rPr>
              <w:rFonts w:hint="eastAsia" w:ascii="仿宋" w:hAnsi="仿宋" w:eastAsia="仿宋" w:cs="仿宋"/>
              <w:color w:val="auto"/>
              <w:szCs w:val="24"/>
            </w:rPr>
            <w:fldChar w:fldCharType="begin"/>
          </w:r>
          <w:r>
            <w:rPr>
              <w:rFonts w:hint="eastAsia" w:ascii="仿宋" w:hAnsi="仿宋" w:eastAsia="仿宋" w:cs="仿宋"/>
              <w:szCs w:val="24"/>
            </w:rPr>
            <w:instrText xml:space="preserve"> HYPERLINK \l _Toc3250 </w:instrText>
          </w:r>
          <w:r>
            <w:rPr>
              <w:rFonts w:hint="eastAsia" w:ascii="仿宋" w:hAnsi="仿宋" w:eastAsia="仿宋" w:cs="仿宋"/>
              <w:szCs w:val="24"/>
            </w:rPr>
            <w:fldChar w:fldCharType="separate"/>
          </w:r>
          <w:r>
            <w:rPr>
              <w:rFonts w:hint="eastAsia" w:ascii="仿宋" w:hAnsi="仿宋" w:eastAsia="仿宋" w:cs="仿宋"/>
            </w:rPr>
            <w:t>附录 A 设计施工一体化业务流程图</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_Toc3250 \h </w:instrText>
          </w:r>
          <w:r>
            <w:rPr>
              <w:rFonts w:hint="eastAsia" w:ascii="仿宋" w:hAnsi="仿宋" w:eastAsia="仿宋" w:cs="仿宋"/>
            </w:rPr>
            <w:fldChar w:fldCharType="separate"/>
          </w:r>
          <w:r>
            <w:rPr>
              <w:rFonts w:hint="eastAsia" w:ascii="仿宋" w:hAnsi="仿宋" w:eastAsia="仿宋" w:cs="仿宋"/>
            </w:rPr>
            <w:t>26</w:t>
          </w:r>
          <w:r>
            <w:rPr>
              <w:rFonts w:hint="eastAsia" w:ascii="仿宋" w:hAnsi="仿宋" w:eastAsia="仿宋" w:cs="仿宋"/>
            </w:rPr>
            <w:fldChar w:fldCharType="end"/>
          </w:r>
          <w:r>
            <w:rPr>
              <w:rFonts w:hint="eastAsia" w:ascii="仿宋" w:hAnsi="仿宋" w:eastAsia="仿宋" w:cs="仿宋"/>
              <w:color w:val="auto"/>
              <w:szCs w:val="24"/>
            </w:rPr>
            <w:fldChar w:fldCharType="end"/>
          </w:r>
        </w:p>
        <w:p>
          <w:pPr>
            <w:pStyle w:val="12"/>
            <w:tabs>
              <w:tab w:val="right" w:leader="dot" w:pos="8306"/>
            </w:tabs>
            <w:rPr>
              <w:rFonts w:hint="eastAsia" w:ascii="仿宋" w:hAnsi="仿宋" w:eastAsia="仿宋" w:cs="仿宋"/>
            </w:rPr>
          </w:pPr>
          <w:r>
            <w:rPr>
              <w:rFonts w:hint="eastAsia" w:ascii="仿宋" w:hAnsi="仿宋" w:eastAsia="仿宋" w:cs="仿宋"/>
              <w:color w:val="auto"/>
              <w:szCs w:val="24"/>
            </w:rPr>
            <w:fldChar w:fldCharType="begin"/>
          </w:r>
          <w:r>
            <w:rPr>
              <w:rFonts w:hint="eastAsia" w:ascii="仿宋" w:hAnsi="仿宋" w:eastAsia="仿宋" w:cs="仿宋"/>
              <w:szCs w:val="24"/>
            </w:rPr>
            <w:instrText xml:space="preserve"> HYPERLINK \l _Toc8026 </w:instrText>
          </w:r>
          <w:r>
            <w:rPr>
              <w:rFonts w:hint="eastAsia" w:ascii="仿宋" w:hAnsi="仿宋" w:eastAsia="仿宋" w:cs="仿宋"/>
              <w:szCs w:val="24"/>
            </w:rPr>
            <w:fldChar w:fldCharType="separate"/>
          </w:r>
          <w:r>
            <w:rPr>
              <w:rFonts w:hint="eastAsia" w:ascii="仿宋" w:hAnsi="仿宋" w:eastAsia="仿宋" w:cs="仿宋"/>
            </w:rPr>
            <w:t>附录 B 设计施工一体化</w:t>
          </w:r>
          <w:r>
            <w:rPr>
              <w:rFonts w:hint="eastAsia" w:ascii="仿宋" w:hAnsi="仿宋" w:eastAsia="仿宋" w:cs="仿宋"/>
              <w:lang w:eastAsia="zh-CN"/>
            </w:rPr>
            <w:t>BIM技术应用</w:t>
          </w:r>
          <w:r>
            <w:rPr>
              <w:rFonts w:hint="eastAsia" w:ascii="仿宋" w:hAnsi="仿宋" w:eastAsia="仿宋" w:cs="仿宋"/>
            </w:rPr>
            <w:t>数据交换典型场景与内容</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_Toc8026 \h </w:instrText>
          </w:r>
          <w:r>
            <w:rPr>
              <w:rFonts w:hint="eastAsia" w:ascii="仿宋" w:hAnsi="仿宋" w:eastAsia="仿宋" w:cs="仿宋"/>
            </w:rPr>
            <w:fldChar w:fldCharType="separate"/>
          </w:r>
          <w:r>
            <w:rPr>
              <w:rFonts w:hint="eastAsia" w:ascii="仿宋" w:hAnsi="仿宋" w:eastAsia="仿宋" w:cs="仿宋"/>
            </w:rPr>
            <w:t>27</w:t>
          </w:r>
          <w:r>
            <w:rPr>
              <w:rFonts w:hint="eastAsia" w:ascii="仿宋" w:hAnsi="仿宋" w:eastAsia="仿宋" w:cs="仿宋"/>
            </w:rPr>
            <w:fldChar w:fldCharType="end"/>
          </w:r>
          <w:r>
            <w:rPr>
              <w:rFonts w:hint="eastAsia" w:ascii="仿宋" w:hAnsi="仿宋" w:eastAsia="仿宋" w:cs="仿宋"/>
              <w:color w:val="auto"/>
              <w:szCs w:val="24"/>
            </w:rPr>
            <w:fldChar w:fldCharType="end"/>
          </w:r>
        </w:p>
        <w:p>
          <w:pPr>
            <w:pStyle w:val="12"/>
            <w:tabs>
              <w:tab w:val="right" w:leader="dot" w:pos="8306"/>
            </w:tabs>
            <w:rPr>
              <w:rFonts w:hint="eastAsia" w:ascii="仿宋" w:hAnsi="仿宋" w:eastAsia="仿宋" w:cs="仿宋"/>
            </w:rPr>
          </w:pPr>
          <w:r>
            <w:rPr>
              <w:rFonts w:hint="eastAsia" w:ascii="仿宋" w:hAnsi="仿宋" w:eastAsia="仿宋" w:cs="仿宋"/>
              <w:color w:val="auto"/>
              <w:szCs w:val="24"/>
            </w:rPr>
            <w:fldChar w:fldCharType="begin"/>
          </w:r>
          <w:r>
            <w:rPr>
              <w:rFonts w:hint="eastAsia" w:ascii="仿宋" w:hAnsi="仿宋" w:eastAsia="仿宋" w:cs="仿宋"/>
              <w:szCs w:val="24"/>
            </w:rPr>
            <w:instrText xml:space="preserve"> HYPERLINK \l _Toc25078 </w:instrText>
          </w:r>
          <w:r>
            <w:rPr>
              <w:rFonts w:hint="eastAsia" w:ascii="仿宋" w:hAnsi="仿宋" w:eastAsia="仿宋" w:cs="仿宋"/>
              <w:szCs w:val="24"/>
            </w:rPr>
            <w:fldChar w:fldCharType="separate"/>
          </w:r>
          <w:r>
            <w:rPr>
              <w:rFonts w:hint="eastAsia" w:ascii="仿宋" w:hAnsi="仿宋" w:eastAsia="仿宋" w:cs="仿宋"/>
            </w:rPr>
            <w:t>本标准用词说明</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_Toc25078 \h </w:instrText>
          </w:r>
          <w:r>
            <w:rPr>
              <w:rFonts w:hint="eastAsia" w:ascii="仿宋" w:hAnsi="仿宋" w:eastAsia="仿宋" w:cs="仿宋"/>
            </w:rPr>
            <w:fldChar w:fldCharType="separate"/>
          </w:r>
          <w:r>
            <w:rPr>
              <w:rFonts w:hint="eastAsia" w:ascii="仿宋" w:hAnsi="仿宋" w:eastAsia="仿宋" w:cs="仿宋"/>
            </w:rPr>
            <w:t>28</w:t>
          </w:r>
          <w:r>
            <w:rPr>
              <w:rFonts w:hint="eastAsia" w:ascii="仿宋" w:hAnsi="仿宋" w:eastAsia="仿宋" w:cs="仿宋"/>
            </w:rPr>
            <w:fldChar w:fldCharType="end"/>
          </w:r>
          <w:r>
            <w:rPr>
              <w:rFonts w:hint="eastAsia" w:ascii="仿宋" w:hAnsi="仿宋" w:eastAsia="仿宋" w:cs="仿宋"/>
              <w:color w:val="auto"/>
              <w:szCs w:val="24"/>
            </w:rPr>
            <w:fldChar w:fldCharType="end"/>
          </w:r>
        </w:p>
        <w:p>
          <w:pPr>
            <w:pStyle w:val="12"/>
            <w:tabs>
              <w:tab w:val="right" w:leader="dot" w:pos="8306"/>
            </w:tabs>
            <w:rPr>
              <w:rFonts w:hint="eastAsia" w:ascii="仿宋" w:hAnsi="仿宋" w:eastAsia="仿宋" w:cs="仿宋"/>
            </w:rPr>
          </w:pPr>
          <w:r>
            <w:rPr>
              <w:rFonts w:hint="eastAsia" w:ascii="仿宋" w:hAnsi="仿宋" w:eastAsia="仿宋" w:cs="仿宋"/>
              <w:color w:val="auto"/>
              <w:szCs w:val="24"/>
            </w:rPr>
            <w:fldChar w:fldCharType="begin"/>
          </w:r>
          <w:r>
            <w:rPr>
              <w:rFonts w:hint="eastAsia" w:ascii="仿宋" w:hAnsi="仿宋" w:eastAsia="仿宋" w:cs="仿宋"/>
              <w:szCs w:val="24"/>
            </w:rPr>
            <w:instrText xml:space="preserve"> HYPERLINK \l _Toc3926 </w:instrText>
          </w:r>
          <w:r>
            <w:rPr>
              <w:rFonts w:hint="eastAsia" w:ascii="仿宋" w:hAnsi="仿宋" w:eastAsia="仿宋" w:cs="仿宋"/>
              <w:szCs w:val="24"/>
            </w:rPr>
            <w:fldChar w:fldCharType="separate"/>
          </w:r>
          <w:r>
            <w:rPr>
              <w:rFonts w:hint="eastAsia" w:ascii="仿宋" w:hAnsi="仿宋" w:eastAsia="仿宋" w:cs="仿宋"/>
            </w:rPr>
            <w:t>引用标准名录</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_Toc3926 \h </w:instrText>
          </w:r>
          <w:r>
            <w:rPr>
              <w:rFonts w:hint="eastAsia" w:ascii="仿宋" w:hAnsi="仿宋" w:eastAsia="仿宋" w:cs="仿宋"/>
            </w:rPr>
            <w:fldChar w:fldCharType="separate"/>
          </w:r>
          <w:r>
            <w:rPr>
              <w:rFonts w:hint="eastAsia" w:ascii="仿宋" w:hAnsi="仿宋" w:eastAsia="仿宋" w:cs="仿宋"/>
            </w:rPr>
            <w:t>29</w:t>
          </w:r>
          <w:r>
            <w:rPr>
              <w:rFonts w:hint="eastAsia" w:ascii="仿宋" w:hAnsi="仿宋" w:eastAsia="仿宋" w:cs="仿宋"/>
            </w:rPr>
            <w:fldChar w:fldCharType="end"/>
          </w:r>
          <w:r>
            <w:rPr>
              <w:rFonts w:hint="eastAsia" w:ascii="仿宋" w:hAnsi="仿宋" w:eastAsia="仿宋" w:cs="仿宋"/>
              <w:color w:val="auto"/>
              <w:szCs w:val="24"/>
            </w:rPr>
            <w:fldChar w:fldCharType="end"/>
          </w:r>
        </w:p>
        <w:p>
          <w:pPr>
            <w:pStyle w:val="12"/>
            <w:tabs>
              <w:tab w:val="right" w:leader="dot" w:pos="8306"/>
            </w:tabs>
            <w:rPr>
              <w:rFonts w:hint="eastAsia" w:ascii="华文仿宋" w:hAnsi="华文仿宋" w:eastAsia="华文仿宋" w:cs="华文仿宋"/>
            </w:rPr>
          </w:pPr>
          <w:r>
            <w:rPr>
              <w:rFonts w:hint="eastAsia" w:ascii="仿宋" w:hAnsi="仿宋" w:eastAsia="仿宋" w:cs="仿宋"/>
              <w:color w:val="auto"/>
              <w:szCs w:val="24"/>
            </w:rPr>
            <w:fldChar w:fldCharType="begin"/>
          </w:r>
          <w:r>
            <w:rPr>
              <w:rFonts w:hint="eastAsia" w:ascii="仿宋" w:hAnsi="仿宋" w:eastAsia="仿宋" w:cs="仿宋"/>
              <w:szCs w:val="24"/>
            </w:rPr>
            <w:instrText xml:space="preserve"> HYPERLINK \l _Toc14544 </w:instrText>
          </w:r>
          <w:r>
            <w:rPr>
              <w:rFonts w:hint="eastAsia" w:ascii="仿宋" w:hAnsi="仿宋" w:eastAsia="仿宋" w:cs="仿宋"/>
              <w:szCs w:val="24"/>
            </w:rPr>
            <w:fldChar w:fldCharType="separate"/>
          </w:r>
          <w:r>
            <w:rPr>
              <w:rFonts w:hint="eastAsia" w:ascii="仿宋" w:hAnsi="仿宋" w:eastAsia="仿宋" w:cs="仿宋"/>
              <w:lang w:val="en-US" w:eastAsia="zh-CN"/>
            </w:rPr>
            <w:t>条文说明</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_Toc14544 \h </w:instrText>
          </w:r>
          <w:r>
            <w:rPr>
              <w:rFonts w:hint="eastAsia" w:ascii="仿宋" w:hAnsi="仿宋" w:eastAsia="仿宋" w:cs="仿宋"/>
            </w:rPr>
            <w:fldChar w:fldCharType="separate"/>
          </w:r>
          <w:r>
            <w:rPr>
              <w:rFonts w:hint="eastAsia" w:ascii="仿宋" w:hAnsi="仿宋" w:eastAsia="仿宋" w:cs="仿宋"/>
            </w:rPr>
            <w:t>30</w:t>
          </w:r>
          <w:r>
            <w:rPr>
              <w:rFonts w:hint="eastAsia" w:ascii="仿宋" w:hAnsi="仿宋" w:eastAsia="仿宋" w:cs="仿宋"/>
            </w:rPr>
            <w:fldChar w:fldCharType="end"/>
          </w:r>
          <w:r>
            <w:rPr>
              <w:rFonts w:hint="eastAsia" w:ascii="仿宋" w:hAnsi="仿宋" w:eastAsia="仿宋" w:cs="仿宋"/>
              <w:color w:val="auto"/>
              <w:szCs w:val="24"/>
            </w:rPr>
            <w:fldChar w:fldCharType="end"/>
          </w:r>
        </w:p>
        <w:p>
          <w:pPr>
            <w:pStyle w:val="13"/>
            <w:tabs>
              <w:tab w:val="right" w:leader="dot" w:pos="8306"/>
            </w:tabs>
            <w:rPr>
              <w:rFonts w:hint="eastAsia" w:ascii="华文仿宋" w:hAnsi="华文仿宋" w:eastAsia="华文仿宋" w:cs="华文仿宋"/>
            </w:rPr>
          </w:pPr>
        </w:p>
        <w:p>
          <w:pPr>
            <w:pStyle w:val="26"/>
            <w:keepNext w:val="0"/>
            <w:keepLines w:val="0"/>
            <w:pageBreakBefore w:val="0"/>
            <w:widowControl w:val="0"/>
            <w:numPr>
              <w:ilvl w:val="0"/>
              <w:numId w:val="0"/>
            </w:numPr>
            <w:tabs>
              <w:tab w:val="left" w:pos="454"/>
              <w:tab w:val="left" w:pos="840"/>
              <w:tab w:val="left" w:pos="1277"/>
              <w:tab w:val="left" w:pos="1419"/>
            </w:tabs>
            <w:kinsoku/>
            <w:wordWrap/>
            <w:overflowPunct/>
            <w:topLinePunct/>
            <w:autoSpaceDE/>
            <w:autoSpaceDN/>
            <w:bidi w:val="0"/>
            <w:adjustRightInd/>
            <w:snapToGrid/>
            <w:spacing w:before="312" w:beforeLines="100" w:after="157" w:afterLines="50"/>
            <w:jc w:val="center"/>
            <w:textAlignment w:val="auto"/>
            <w:rPr>
              <w:rFonts w:hint="eastAsia" w:ascii="华文仿宋" w:hAnsi="华文仿宋" w:eastAsia="华文仿宋" w:cs="华文仿宋"/>
              <w:color w:val="auto"/>
            </w:rPr>
            <w:sectPr>
              <w:pgSz w:w="11906" w:h="16838"/>
              <w:pgMar w:top="1440" w:right="1800" w:bottom="1440" w:left="1800" w:header="851" w:footer="992" w:gutter="0"/>
              <w:cols w:space="425" w:num="1"/>
              <w:docGrid w:type="lines" w:linePitch="312" w:charSpace="0"/>
            </w:sectPr>
          </w:pPr>
          <w:r>
            <w:rPr>
              <w:rFonts w:hint="eastAsia" w:ascii="华文仿宋" w:hAnsi="华文仿宋" w:eastAsia="华文仿宋" w:cs="华文仿宋"/>
              <w:color w:val="auto"/>
              <w:sz w:val="24"/>
              <w:szCs w:val="24"/>
            </w:rPr>
            <w:fldChar w:fldCharType="end"/>
          </w:r>
        </w:p>
      </w:sdtContent>
    </w:sdt>
    <w:p>
      <w:pPr>
        <w:pStyle w:val="2"/>
        <w:bidi w:val="0"/>
        <w:rPr>
          <w:rFonts w:hint="eastAsia"/>
          <w:color w:val="auto"/>
        </w:rPr>
      </w:pPr>
      <w:bookmarkStart w:id="21" w:name="_Toc26417"/>
      <w:r>
        <w:rPr>
          <w:rFonts w:hint="eastAsia"/>
          <w:color w:val="auto"/>
        </w:rPr>
        <w:t>1 总则</w:t>
      </w:r>
      <w:bookmarkEnd w:id="21"/>
    </w:p>
    <w:p>
      <w:pPr>
        <w:keepNext w:val="0"/>
        <w:keepLines w:val="0"/>
        <w:widowControl w:val="0"/>
        <w:numPr>
          <w:ilvl w:val="2"/>
          <w:numId w:val="3"/>
        </w:numPr>
        <w:suppressLineNumbers w:val="0"/>
        <w:tabs>
          <w:tab w:val="left" w:pos="0"/>
          <w:tab w:val="clear" w:pos="1080"/>
        </w:tabs>
        <w:spacing w:before="0" w:beforeAutospacing="0" w:after="0" w:afterAutospacing="0"/>
        <w:ind w:left="822" w:leftChars="-84" w:right="0" w:hanging="1074" w:hangingChars="358"/>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为贯彻执行国家建筑业信息化发展政策，规范和引导建筑工程信息模型</w:t>
      </w:r>
      <w:r>
        <w:rPr>
          <w:rFonts w:hint="eastAsia" w:ascii="仿宋" w:hAnsi="仿宋" w:cs="仿宋"/>
          <w:kern w:val="2"/>
          <w:sz w:val="30"/>
          <w:szCs w:val="30"/>
          <w:lang w:val="en-US" w:eastAsia="zh-CN" w:bidi="ar"/>
        </w:rPr>
        <w:t>技术</w:t>
      </w:r>
      <w:r>
        <w:rPr>
          <w:rFonts w:hint="eastAsia" w:ascii="仿宋" w:hAnsi="仿宋" w:eastAsia="仿宋" w:cs="仿宋"/>
          <w:kern w:val="2"/>
          <w:sz w:val="30"/>
          <w:szCs w:val="30"/>
          <w:lang w:val="en-US" w:eastAsia="zh-CN" w:bidi="ar"/>
        </w:rPr>
        <w:t>应用，优化</w:t>
      </w:r>
      <w:r>
        <w:rPr>
          <w:rFonts w:hint="eastAsia" w:ascii="仿宋" w:hAnsi="仿宋" w:cs="仿宋"/>
          <w:kern w:val="2"/>
          <w:sz w:val="30"/>
          <w:szCs w:val="30"/>
          <w:lang w:val="en-US" w:eastAsia="zh-CN" w:bidi="ar"/>
        </w:rPr>
        <w:t>工程项目</w:t>
      </w:r>
      <w:r>
        <w:rPr>
          <w:rFonts w:hint="eastAsia" w:ascii="仿宋" w:hAnsi="仿宋" w:eastAsia="仿宋" w:cs="仿宋"/>
          <w:kern w:val="2"/>
          <w:sz w:val="30"/>
          <w:szCs w:val="30"/>
          <w:lang w:val="en-US" w:eastAsia="zh-CN" w:bidi="ar"/>
        </w:rPr>
        <w:t>设计施工一体化工作机制，提升建造管理效率和产品品质，制定本标准。</w:t>
      </w:r>
    </w:p>
    <w:p>
      <w:pPr>
        <w:keepNext w:val="0"/>
        <w:keepLines w:val="0"/>
        <w:widowControl w:val="0"/>
        <w:numPr>
          <w:ilvl w:val="2"/>
          <w:numId w:val="3"/>
        </w:numPr>
        <w:suppressLineNumbers w:val="0"/>
        <w:tabs>
          <w:tab w:val="left" w:pos="0"/>
          <w:tab w:val="clear" w:pos="1080"/>
        </w:tabs>
        <w:spacing w:before="0" w:beforeAutospacing="0" w:after="0" w:afterAutospacing="0"/>
        <w:ind w:left="822" w:leftChars="-84" w:right="0" w:hanging="1074" w:hangingChars="358"/>
        <w:jc w:val="both"/>
        <w:rPr>
          <w:rFonts w:hint="eastAsia" w:ascii="仿宋" w:hAnsi="仿宋" w:eastAsia="仿宋" w:cs="仿宋"/>
          <w:kern w:val="2"/>
          <w:sz w:val="30"/>
          <w:szCs w:val="30"/>
          <w:lang w:val="en-US" w:eastAsia="zh-CN" w:bidi="ar"/>
        </w:rPr>
      </w:pPr>
      <w:r>
        <w:rPr>
          <w:rFonts w:hint="eastAsia" w:ascii="仿宋" w:hAnsi="仿宋" w:cs="仿宋"/>
          <w:kern w:val="2"/>
          <w:sz w:val="30"/>
          <w:szCs w:val="30"/>
          <w:lang w:val="en-US" w:eastAsia="zh-CN" w:bidi="ar"/>
        </w:rPr>
        <w:t>本标</w:t>
      </w:r>
      <w:r>
        <w:rPr>
          <w:rFonts w:hint="eastAsia" w:ascii="仿宋" w:hAnsi="仿宋" w:eastAsia="仿宋" w:cs="仿宋"/>
          <w:kern w:val="2"/>
          <w:sz w:val="30"/>
          <w:szCs w:val="30"/>
          <w:lang w:val="en-US" w:eastAsia="zh-CN" w:bidi="ar"/>
        </w:rPr>
        <w:t>准适用于新建、改扩建工程的设计施工一体化实施中建筑工程信息模型的创建、管理和应用</w:t>
      </w:r>
      <w:r>
        <w:rPr>
          <w:rFonts w:hint="eastAsia" w:ascii="仿宋" w:hAnsi="仿宋" w:cs="仿宋"/>
          <w:kern w:val="2"/>
          <w:sz w:val="30"/>
          <w:szCs w:val="30"/>
          <w:lang w:val="en-US" w:eastAsia="zh-CN" w:bidi="ar"/>
        </w:rPr>
        <w:t>。</w:t>
      </w:r>
    </w:p>
    <w:p>
      <w:pPr>
        <w:keepNext w:val="0"/>
        <w:keepLines w:val="0"/>
        <w:widowControl w:val="0"/>
        <w:numPr>
          <w:ilvl w:val="2"/>
          <w:numId w:val="3"/>
        </w:numPr>
        <w:suppressLineNumbers w:val="0"/>
        <w:tabs>
          <w:tab w:val="left" w:pos="0"/>
          <w:tab w:val="clear" w:pos="1080"/>
        </w:tabs>
        <w:spacing w:before="0" w:beforeAutospacing="0" w:after="0" w:afterAutospacing="0"/>
        <w:ind w:left="822" w:leftChars="-84" w:right="0" w:hanging="1074" w:hangingChars="358"/>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本标准规定了建筑工程信息模型设计施工一体化</w:t>
      </w:r>
      <w:r>
        <w:rPr>
          <w:rFonts w:hint="eastAsia" w:ascii="仿宋" w:hAnsi="仿宋" w:cs="仿宋"/>
          <w:kern w:val="2"/>
          <w:sz w:val="30"/>
          <w:szCs w:val="30"/>
          <w:lang w:val="en-US" w:eastAsia="zh-CN" w:bidi="ar"/>
        </w:rPr>
        <w:t>BIM技术应用</w:t>
      </w:r>
      <w:r>
        <w:rPr>
          <w:rFonts w:hint="eastAsia" w:ascii="仿宋" w:hAnsi="仿宋" w:eastAsia="仿宋" w:cs="仿宋"/>
          <w:kern w:val="2"/>
          <w:sz w:val="30"/>
          <w:szCs w:val="30"/>
          <w:lang w:val="en-US" w:eastAsia="zh-CN" w:bidi="ar"/>
        </w:rPr>
        <w:t>技术的基本要求，当本标准与国家法律、行政法规的规定相抵触时，应按国家法律、行政法规的规定执行。</w:t>
      </w:r>
    </w:p>
    <w:p>
      <w:pPr>
        <w:keepNext w:val="0"/>
        <w:keepLines w:val="0"/>
        <w:widowControl w:val="0"/>
        <w:numPr>
          <w:ilvl w:val="2"/>
          <w:numId w:val="3"/>
        </w:numPr>
        <w:suppressLineNumbers w:val="0"/>
        <w:tabs>
          <w:tab w:val="left" w:pos="0"/>
          <w:tab w:val="clear" w:pos="1080"/>
        </w:tabs>
        <w:spacing w:before="0" w:beforeAutospacing="0" w:after="0" w:afterAutospacing="0"/>
        <w:ind w:left="822" w:leftChars="-84" w:right="0" w:hanging="1074" w:hangingChars="358"/>
        <w:jc w:val="both"/>
        <w:rPr>
          <w:rFonts w:hint="eastAsia" w:ascii="仿宋" w:hAnsi="仿宋" w:eastAsia="仿宋" w:cs="仿宋"/>
          <w:sz w:val="30"/>
          <w:szCs w:val="30"/>
          <w:lang w:val="en-US"/>
        </w:rPr>
      </w:pPr>
      <w:r>
        <w:rPr>
          <w:rFonts w:hint="eastAsia" w:ascii="仿宋" w:hAnsi="仿宋" w:eastAsia="仿宋" w:cs="仿宋"/>
        </w:rPr>
        <w:t>建筑工程设计施工一体化BIM</w:t>
      </w:r>
      <w:r>
        <w:rPr>
          <w:rFonts w:hint="eastAsia" w:ascii="仿宋" w:hAnsi="仿宋" w:cs="仿宋"/>
          <w:lang w:val="en-US" w:eastAsia="zh-CN"/>
        </w:rPr>
        <w:t>技术的</w:t>
      </w:r>
      <w:r>
        <w:rPr>
          <w:rFonts w:hint="eastAsia" w:ascii="仿宋" w:hAnsi="仿宋" w:eastAsia="仿宋" w:cs="仿宋"/>
        </w:rPr>
        <w:t>应用，</w:t>
      </w:r>
      <w:r>
        <w:rPr>
          <w:rFonts w:hint="eastAsia" w:ascii="仿宋" w:hAnsi="仿宋" w:eastAsia="仿宋" w:cs="仿宋"/>
          <w:kern w:val="2"/>
          <w:sz w:val="30"/>
          <w:szCs w:val="30"/>
          <w:lang w:val="en-US" w:eastAsia="zh-CN" w:bidi="ar"/>
        </w:rPr>
        <w:t>除应符合本</w:t>
      </w:r>
      <w:r>
        <w:rPr>
          <w:rFonts w:hint="eastAsia" w:ascii="仿宋" w:hAnsi="仿宋" w:cs="仿宋"/>
          <w:kern w:val="2"/>
          <w:sz w:val="30"/>
          <w:szCs w:val="30"/>
          <w:lang w:val="en-US" w:eastAsia="zh-CN" w:bidi="ar"/>
        </w:rPr>
        <w:t>标准</w:t>
      </w:r>
      <w:r>
        <w:rPr>
          <w:rFonts w:hint="eastAsia" w:ascii="仿宋" w:hAnsi="仿宋" w:eastAsia="仿宋" w:cs="仿宋"/>
          <w:kern w:val="2"/>
          <w:sz w:val="30"/>
          <w:szCs w:val="30"/>
          <w:lang w:val="en-US" w:eastAsia="zh-CN" w:bidi="ar"/>
        </w:rPr>
        <w:t>外，尚应符合国家现行有关标准的规定。</w:t>
      </w:r>
    </w:p>
    <w:p>
      <w:pPr>
        <w:ind w:left="0" w:leftChars="0" w:firstLine="0" w:firstLineChars="0"/>
        <w:rPr>
          <w:rFonts w:hint="eastAsia" w:ascii="仿宋" w:hAnsi="仿宋" w:eastAsia="仿宋" w:cs="仿宋"/>
          <w:color w:val="auto"/>
        </w:rPr>
      </w:pPr>
      <w:r>
        <w:rPr>
          <w:rFonts w:hint="eastAsia" w:ascii="仿宋" w:hAnsi="仿宋" w:eastAsia="仿宋" w:cs="仿宋"/>
          <w:color w:val="auto"/>
        </w:rPr>
        <w:br w:type="page"/>
      </w:r>
    </w:p>
    <w:p>
      <w:pPr>
        <w:pStyle w:val="2"/>
        <w:bidi w:val="0"/>
        <w:rPr>
          <w:rFonts w:hint="eastAsia"/>
          <w:color w:val="auto"/>
        </w:rPr>
      </w:pPr>
      <w:bookmarkStart w:id="22" w:name="_Toc6630"/>
      <w:r>
        <w:rPr>
          <w:rFonts w:hint="eastAsia"/>
          <w:color w:val="auto"/>
        </w:rPr>
        <w:t>2 术语</w:t>
      </w:r>
      <w:bookmarkEnd w:id="22"/>
    </w:p>
    <w:p>
      <w:pPr>
        <w:pStyle w:val="5"/>
        <w:rPr>
          <w:rFonts w:hint="eastAsia" w:ascii="仿宋" w:hAnsi="仿宋" w:eastAsia="仿宋" w:cs="仿宋"/>
          <w:color w:val="auto"/>
        </w:rPr>
      </w:pPr>
      <w:r>
        <w:rPr>
          <w:rFonts w:hint="eastAsia" w:ascii="仿宋" w:hAnsi="仿宋" w:eastAsia="仿宋" w:cs="仿宋"/>
          <w:color w:val="auto"/>
        </w:rPr>
        <w:t>2</w:t>
      </w:r>
      <w:r>
        <w:rPr>
          <w:rFonts w:hint="eastAsia" w:ascii="仿宋" w:hAnsi="仿宋" w:eastAsia="仿宋" w:cs="仿宋"/>
          <w:color w:val="auto"/>
          <w:lang w:eastAsia="zh-CN"/>
        </w:rPr>
        <w:t>.</w:t>
      </w:r>
      <w:r>
        <w:rPr>
          <w:rFonts w:hint="eastAsia" w:ascii="仿宋" w:hAnsi="仿宋" w:eastAsia="仿宋" w:cs="仿宋"/>
          <w:color w:val="auto"/>
        </w:rPr>
        <w:t>0</w:t>
      </w:r>
      <w:r>
        <w:rPr>
          <w:rFonts w:hint="eastAsia" w:ascii="仿宋" w:hAnsi="仿宋" w:eastAsia="仿宋" w:cs="仿宋"/>
          <w:color w:val="auto"/>
          <w:lang w:eastAsia="zh-CN"/>
        </w:rPr>
        <w:t>.</w:t>
      </w:r>
      <w:r>
        <w:rPr>
          <w:rFonts w:hint="eastAsia" w:ascii="仿宋" w:hAnsi="仿宋" w:eastAsia="仿宋" w:cs="仿宋"/>
          <w:color w:val="auto"/>
        </w:rPr>
        <w:t>1设计施工一体化 integrated design &amp; build</w:t>
      </w:r>
    </w:p>
    <w:p>
      <w:pPr>
        <w:ind w:left="900" w:leftChars="300" w:firstLine="600" w:firstLineChars="200"/>
        <w:rPr>
          <w:rFonts w:hint="eastAsia" w:ascii="仿宋" w:hAnsi="仿宋" w:eastAsia="仿宋" w:cs="仿宋"/>
          <w:color w:val="auto"/>
        </w:rPr>
      </w:pPr>
      <w:r>
        <w:rPr>
          <w:rFonts w:hint="eastAsia" w:ascii="仿宋" w:hAnsi="仿宋" w:eastAsia="仿宋" w:cs="仿宋"/>
          <w:color w:val="auto"/>
        </w:rPr>
        <w:t>指总承包方全面负责建筑工程设计与施工的项目实施与交付模式。简称一体化。</w:t>
      </w:r>
    </w:p>
    <w:p>
      <w:pPr>
        <w:pStyle w:val="5"/>
        <w:rPr>
          <w:rFonts w:hint="eastAsia" w:ascii="仿宋" w:hAnsi="仿宋" w:eastAsia="仿宋" w:cs="仿宋"/>
          <w:color w:val="auto"/>
        </w:rPr>
      </w:pPr>
      <w:r>
        <w:rPr>
          <w:rFonts w:hint="eastAsia" w:ascii="仿宋" w:hAnsi="仿宋" w:eastAsia="仿宋" w:cs="仿宋"/>
          <w:color w:val="auto"/>
        </w:rPr>
        <w:t>2</w:t>
      </w:r>
      <w:r>
        <w:rPr>
          <w:rFonts w:hint="eastAsia" w:ascii="仿宋" w:hAnsi="仿宋" w:eastAsia="仿宋" w:cs="仿宋"/>
          <w:color w:val="auto"/>
          <w:lang w:eastAsia="zh-CN"/>
        </w:rPr>
        <w:t>.</w:t>
      </w:r>
      <w:r>
        <w:rPr>
          <w:rFonts w:hint="eastAsia" w:ascii="仿宋" w:hAnsi="仿宋" w:eastAsia="仿宋" w:cs="仿宋"/>
          <w:color w:val="auto"/>
        </w:rPr>
        <w:t>0</w:t>
      </w:r>
      <w:r>
        <w:rPr>
          <w:rFonts w:hint="eastAsia" w:ascii="仿宋" w:hAnsi="仿宋" w:eastAsia="仿宋" w:cs="仿宋"/>
          <w:color w:val="auto"/>
          <w:lang w:eastAsia="zh-CN"/>
        </w:rPr>
        <w:t>.</w:t>
      </w:r>
      <w:r>
        <w:rPr>
          <w:rFonts w:hint="eastAsia" w:ascii="仿宋" w:hAnsi="仿宋" w:eastAsia="仿宋" w:cs="仿宋"/>
          <w:color w:val="auto"/>
        </w:rPr>
        <w:t>2模型会审</w:t>
      </w:r>
      <w:r>
        <w:rPr>
          <w:rFonts w:hint="eastAsia" w:ascii="仿宋" w:hAnsi="仿宋" w:cs="仿宋"/>
          <w:color w:val="auto"/>
          <w:lang w:eastAsia="zh-CN"/>
        </w:rPr>
        <w:t>BIM</w:t>
      </w:r>
      <w:r>
        <w:rPr>
          <w:rFonts w:hint="eastAsia" w:ascii="仿宋" w:hAnsi="仿宋" w:cs="仿宋"/>
          <w:color w:val="auto"/>
          <w:lang w:val="en-US" w:eastAsia="zh-CN"/>
        </w:rPr>
        <w:t xml:space="preserve"> </w:t>
      </w:r>
      <w:r>
        <w:rPr>
          <w:rFonts w:hint="eastAsia" w:ascii="仿宋" w:hAnsi="仿宋" w:eastAsia="仿宋" w:cs="仿宋"/>
          <w:color w:val="auto"/>
        </w:rPr>
        <w:t>review</w:t>
      </w:r>
    </w:p>
    <w:p>
      <w:pPr>
        <w:ind w:left="900" w:leftChars="300" w:firstLine="600" w:firstLineChars="200"/>
        <w:rPr>
          <w:rFonts w:hint="eastAsia" w:ascii="仿宋" w:hAnsi="仿宋" w:eastAsia="仿宋" w:cs="仿宋"/>
          <w:color w:val="auto"/>
        </w:rPr>
      </w:pPr>
      <w:r>
        <w:rPr>
          <w:rFonts w:hint="eastAsia" w:ascii="仿宋" w:hAnsi="仿宋" w:eastAsia="仿宋" w:cs="仿宋"/>
          <w:color w:val="auto"/>
        </w:rPr>
        <w:t>模型会审是指工程各参建方（建设单位、监理单位、总承包单位、设计单位、施工单位等相关单位）在设计施工一体化各阶段管理过程中，在同一时间点进行</w:t>
      </w:r>
      <w:r>
        <w:rPr>
          <w:rFonts w:hint="eastAsia" w:ascii="仿宋" w:hAnsi="仿宋" w:cs="仿宋"/>
          <w:color w:val="auto"/>
          <w:lang w:eastAsia="zh-CN"/>
        </w:rPr>
        <w:t>BIM</w:t>
      </w:r>
      <w:r>
        <w:rPr>
          <w:rFonts w:hint="eastAsia" w:ascii="仿宋" w:hAnsi="仿宋" w:eastAsia="仿宋" w:cs="仿宋"/>
          <w:color w:val="auto"/>
        </w:rPr>
        <w:t>模型审查的活动。</w:t>
      </w:r>
    </w:p>
    <w:p>
      <w:pPr>
        <w:pStyle w:val="5"/>
        <w:rPr>
          <w:rFonts w:hint="eastAsia" w:ascii="仿宋" w:hAnsi="仿宋" w:eastAsia="仿宋" w:cs="仿宋"/>
          <w:color w:val="auto"/>
        </w:rPr>
      </w:pPr>
      <w:r>
        <w:rPr>
          <w:rFonts w:hint="eastAsia" w:ascii="仿宋" w:hAnsi="仿宋" w:eastAsia="仿宋" w:cs="仿宋"/>
          <w:color w:val="auto"/>
        </w:rPr>
        <w:t>2.</w:t>
      </w:r>
      <w:r>
        <w:rPr>
          <w:rFonts w:hint="eastAsia" w:ascii="仿宋" w:hAnsi="仿宋" w:cs="仿宋"/>
          <w:color w:val="auto"/>
          <w:lang w:val="en-US" w:eastAsia="zh-CN"/>
        </w:rPr>
        <w:t>0</w:t>
      </w:r>
      <w:r>
        <w:rPr>
          <w:rFonts w:hint="eastAsia" w:ascii="仿宋" w:hAnsi="仿宋" w:eastAsia="仿宋" w:cs="仿宋"/>
          <w:color w:val="auto"/>
        </w:rPr>
        <w:t>.</w:t>
      </w:r>
      <w:r>
        <w:rPr>
          <w:rFonts w:hint="eastAsia" w:ascii="仿宋" w:hAnsi="仿宋" w:cs="仿宋"/>
          <w:color w:val="auto"/>
          <w:lang w:val="en-US" w:eastAsia="zh-CN"/>
        </w:rPr>
        <w:t>3</w:t>
      </w:r>
      <w:r>
        <w:rPr>
          <w:rFonts w:hint="eastAsia" w:ascii="仿宋" w:hAnsi="仿宋" w:eastAsia="仿宋" w:cs="仿宋"/>
          <w:color w:val="auto"/>
        </w:rPr>
        <w:t>.通用数据环境common data environment(CDE)</w:t>
      </w:r>
    </w:p>
    <w:p>
      <w:pPr>
        <w:ind w:left="900" w:leftChars="300" w:firstLine="600" w:firstLineChars="200"/>
        <w:rPr>
          <w:rFonts w:hint="eastAsia" w:ascii="仿宋" w:hAnsi="仿宋" w:eastAsia="仿宋" w:cs="仿宋"/>
          <w:color w:val="auto"/>
        </w:rPr>
      </w:pPr>
      <w:r>
        <w:rPr>
          <w:rFonts w:hint="eastAsia" w:ascii="仿宋" w:hAnsi="仿宋" w:eastAsia="仿宋" w:cs="仿宋"/>
          <w:color w:val="auto"/>
        </w:rPr>
        <w:t>一种数据管理平台，用于建筑信息模型中的数据交换、协作和共享。</w:t>
      </w:r>
    </w:p>
    <w:p>
      <w:pPr>
        <w:pStyle w:val="5"/>
        <w:rPr>
          <w:rFonts w:hint="eastAsia" w:ascii="仿宋" w:hAnsi="仿宋" w:eastAsia="仿宋" w:cs="仿宋"/>
          <w:color w:val="auto"/>
        </w:rPr>
      </w:pPr>
      <w:r>
        <w:rPr>
          <w:rFonts w:hint="eastAsia" w:ascii="仿宋" w:hAnsi="仿宋" w:eastAsia="仿宋" w:cs="仿宋"/>
          <w:color w:val="auto"/>
        </w:rPr>
        <w:t>2</w:t>
      </w:r>
      <w:r>
        <w:rPr>
          <w:rFonts w:hint="eastAsia" w:ascii="仿宋" w:hAnsi="仿宋" w:eastAsia="仿宋" w:cs="仿宋"/>
          <w:color w:val="auto"/>
          <w:lang w:eastAsia="zh-CN"/>
        </w:rPr>
        <w:t>.</w:t>
      </w:r>
      <w:r>
        <w:rPr>
          <w:rFonts w:hint="eastAsia" w:ascii="仿宋" w:hAnsi="仿宋" w:eastAsia="仿宋" w:cs="仿宋"/>
          <w:color w:val="auto"/>
        </w:rPr>
        <w:t>0</w:t>
      </w:r>
      <w:r>
        <w:rPr>
          <w:rFonts w:hint="eastAsia" w:ascii="仿宋" w:hAnsi="仿宋" w:eastAsia="仿宋" w:cs="仿宋"/>
          <w:color w:val="auto"/>
          <w:lang w:eastAsia="zh-CN"/>
        </w:rPr>
        <w:t>.</w:t>
      </w:r>
      <w:r>
        <w:rPr>
          <w:rFonts w:hint="eastAsia" w:ascii="仿宋" w:hAnsi="仿宋" w:cs="仿宋"/>
          <w:color w:val="auto"/>
          <w:lang w:val="en-US" w:eastAsia="zh-CN"/>
        </w:rPr>
        <w:t>4</w:t>
      </w:r>
      <w:r>
        <w:rPr>
          <w:rFonts w:hint="eastAsia" w:ascii="仿宋" w:hAnsi="仿宋" w:eastAsia="仿宋" w:cs="仿宋"/>
          <w:color w:val="auto"/>
        </w:rPr>
        <w:t>正向设计</w:t>
      </w:r>
      <w:r>
        <w:rPr>
          <w:rFonts w:hint="eastAsia" w:ascii="仿宋" w:hAnsi="仿宋" w:cs="仿宋"/>
          <w:color w:val="auto"/>
          <w:lang w:eastAsia="zh-CN"/>
        </w:rPr>
        <w:t>BIM</w:t>
      </w:r>
      <w:r>
        <w:rPr>
          <w:rFonts w:hint="eastAsia" w:ascii="仿宋" w:hAnsi="仿宋" w:cs="仿宋"/>
          <w:color w:val="auto"/>
          <w:lang w:val="en-US" w:eastAsia="zh-CN"/>
        </w:rPr>
        <w:t xml:space="preserve"> </w:t>
      </w:r>
      <w:r>
        <w:rPr>
          <w:rFonts w:hint="eastAsia" w:ascii="仿宋" w:hAnsi="仿宋" w:eastAsia="仿宋" w:cs="仿宋"/>
          <w:color w:val="auto"/>
        </w:rPr>
        <w:t>design</w:t>
      </w:r>
    </w:p>
    <w:p>
      <w:pPr>
        <w:ind w:left="900" w:leftChars="300" w:firstLine="600" w:firstLineChars="200"/>
        <w:rPr>
          <w:rFonts w:hint="eastAsia" w:ascii="仿宋" w:hAnsi="仿宋" w:eastAsia="仿宋" w:cs="仿宋"/>
          <w:color w:val="auto"/>
        </w:rPr>
      </w:pPr>
      <w:r>
        <w:rPr>
          <w:rFonts w:hint="eastAsia" w:ascii="仿宋" w:hAnsi="仿宋" w:eastAsia="仿宋" w:cs="仿宋"/>
          <w:color w:val="auto"/>
        </w:rPr>
        <w:t>指各专业设计师以</w:t>
      </w:r>
      <w:r>
        <w:rPr>
          <w:rFonts w:hint="eastAsia" w:ascii="仿宋" w:hAnsi="仿宋" w:cs="仿宋"/>
          <w:color w:val="auto"/>
          <w:lang w:eastAsia="zh-CN"/>
        </w:rPr>
        <w:t>BIM</w:t>
      </w:r>
      <w:r>
        <w:rPr>
          <w:rFonts w:hint="eastAsia" w:ascii="仿宋" w:hAnsi="仿宋" w:eastAsia="仿宋" w:cs="仿宋"/>
          <w:color w:val="auto"/>
        </w:rPr>
        <w:t>三维模型为载体开展设计工作，通过三维模型协同设计，导出图纸、工程量等设计成果。</w:t>
      </w:r>
    </w:p>
    <w:p>
      <w:pPr>
        <w:pStyle w:val="5"/>
        <w:rPr>
          <w:rFonts w:hint="eastAsia" w:ascii="仿宋" w:hAnsi="仿宋" w:eastAsia="仿宋" w:cs="仿宋"/>
          <w:color w:val="auto"/>
        </w:rPr>
      </w:pPr>
      <w:r>
        <w:rPr>
          <w:rFonts w:hint="eastAsia" w:ascii="仿宋" w:hAnsi="仿宋" w:eastAsia="仿宋" w:cs="仿宋"/>
          <w:color w:val="auto"/>
        </w:rPr>
        <w:t>2</w:t>
      </w:r>
      <w:r>
        <w:rPr>
          <w:rFonts w:hint="eastAsia" w:ascii="仿宋" w:hAnsi="仿宋" w:eastAsia="仿宋" w:cs="仿宋"/>
          <w:color w:val="auto"/>
          <w:lang w:eastAsia="zh-CN"/>
        </w:rPr>
        <w:t>.</w:t>
      </w:r>
      <w:r>
        <w:rPr>
          <w:rFonts w:hint="eastAsia" w:ascii="仿宋" w:hAnsi="仿宋" w:eastAsia="仿宋" w:cs="仿宋"/>
          <w:color w:val="auto"/>
        </w:rPr>
        <w:t>0</w:t>
      </w:r>
      <w:r>
        <w:rPr>
          <w:rFonts w:hint="eastAsia" w:ascii="仿宋" w:hAnsi="仿宋" w:eastAsia="仿宋" w:cs="仿宋"/>
          <w:color w:val="auto"/>
          <w:lang w:eastAsia="zh-CN"/>
        </w:rPr>
        <w:t>.</w:t>
      </w:r>
      <w:r>
        <w:rPr>
          <w:rFonts w:hint="eastAsia" w:ascii="仿宋" w:hAnsi="仿宋" w:cs="仿宋"/>
          <w:color w:val="auto"/>
          <w:lang w:val="en-US" w:eastAsia="zh-CN"/>
        </w:rPr>
        <w:t>5</w:t>
      </w:r>
      <w:r>
        <w:rPr>
          <w:rFonts w:hint="eastAsia" w:ascii="仿宋" w:hAnsi="仿宋" w:eastAsia="仿宋" w:cs="仿宋"/>
          <w:color w:val="auto"/>
        </w:rPr>
        <w:t>材料电子样板 material electronic sample</w:t>
      </w:r>
    </w:p>
    <w:p>
      <w:pPr>
        <w:ind w:left="900" w:leftChars="300" w:firstLine="600" w:firstLineChars="200"/>
        <w:rPr>
          <w:rFonts w:hint="eastAsia" w:ascii="仿宋" w:hAnsi="仿宋" w:eastAsia="仿宋" w:cs="仿宋"/>
          <w:color w:val="auto"/>
        </w:rPr>
      </w:pPr>
      <w:r>
        <w:rPr>
          <w:rFonts w:hint="eastAsia" w:ascii="仿宋" w:hAnsi="仿宋" w:eastAsia="仿宋" w:cs="仿宋"/>
          <w:color w:val="auto"/>
        </w:rPr>
        <w:t>依据选定的实体材料拍摄或者扫描形成的材质图片电子化成果文件。</w:t>
      </w:r>
    </w:p>
    <w:p>
      <w:pPr>
        <w:ind w:firstLine="560"/>
        <w:rPr>
          <w:rFonts w:hint="eastAsia" w:ascii="仿宋" w:hAnsi="仿宋" w:eastAsia="仿宋" w:cs="仿宋"/>
          <w:color w:val="auto"/>
        </w:rPr>
      </w:pPr>
      <w:r>
        <w:rPr>
          <w:rFonts w:hint="eastAsia" w:ascii="仿宋" w:hAnsi="仿宋" w:eastAsia="仿宋" w:cs="仿宋"/>
          <w:color w:val="auto"/>
        </w:rPr>
        <w:br w:type="page"/>
      </w:r>
    </w:p>
    <w:p>
      <w:pPr>
        <w:pStyle w:val="2"/>
        <w:bidi w:val="0"/>
        <w:rPr>
          <w:rFonts w:hint="eastAsia"/>
          <w:color w:val="auto"/>
        </w:rPr>
      </w:pPr>
      <w:bookmarkStart w:id="23" w:name="_Toc7676"/>
      <w:r>
        <w:rPr>
          <w:rFonts w:hint="eastAsia"/>
          <w:color w:val="auto"/>
        </w:rPr>
        <w:t>3</w:t>
      </w:r>
      <w:r>
        <w:rPr>
          <w:rFonts w:hint="eastAsia"/>
          <w:color w:val="auto"/>
          <w:lang w:val="en-US" w:eastAsia="zh-CN"/>
        </w:rPr>
        <w:t xml:space="preserve"> </w:t>
      </w:r>
      <w:r>
        <w:rPr>
          <w:rFonts w:hint="eastAsia"/>
          <w:color w:val="auto"/>
        </w:rPr>
        <w:t>基本规定</w:t>
      </w:r>
      <w:bookmarkEnd w:id="23"/>
    </w:p>
    <w:p>
      <w:pPr>
        <w:pStyle w:val="5"/>
        <w:ind w:left="900" w:leftChars="0" w:hanging="900" w:hangingChars="300"/>
        <w:rPr>
          <w:rFonts w:hint="eastAsia" w:ascii="仿宋" w:hAnsi="仿宋" w:cs="仿宋"/>
          <w:color w:val="auto"/>
          <w:lang w:val="en-US" w:eastAsia="zh-CN"/>
        </w:rPr>
      </w:pPr>
      <w:r>
        <w:rPr>
          <w:rFonts w:hint="eastAsia" w:ascii="仿宋" w:hAnsi="仿宋" w:eastAsia="仿宋" w:cs="仿宋"/>
          <w:color w:val="auto"/>
        </w:rPr>
        <w:t>3.0.1</w:t>
      </w:r>
      <w:r>
        <w:rPr>
          <w:rFonts w:hint="eastAsia" w:ascii="仿宋" w:hAnsi="仿宋" w:cs="仿宋"/>
          <w:color w:val="auto"/>
          <w:lang w:val="en-US" w:eastAsia="zh-CN"/>
        </w:rPr>
        <w:t>项目</w:t>
      </w:r>
      <w:r>
        <w:rPr>
          <w:rFonts w:hint="eastAsia" w:ascii="仿宋" w:hAnsi="仿宋" w:eastAsia="仿宋" w:cs="仿宋"/>
          <w:color w:val="auto"/>
        </w:rPr>
        <w:t>应</w:t>
      </w:r>
      <w:r>
        <w:rPr>
          <w:rFonts w:hint="eastAsia" w:ascii="仿宋" w:hAnsi="仿宋" w:cs="仿宋"/>
          <w:color w:val="auto"/>
          <w:lang w:val="en-US" w:eastAsia="zh-CN"/>
        </w:rPr>
        <w:t>在设计施工一体化BIM应用技术实施应由BIM总协调方统筹推进，并应建立满足各阶段应用目标的BIM协同工作机制。</w:t>
      </w:r>
    </w:p>
    <w:p>
      <w:pPr>
        <w:pStyle w:val="5"/>
        <w:ind w:left="900" w:leftChars="0" w:hanging="900" w:hangingChars="300"/>
        <w:rPr>
          <w:rFonts w:hint="eastAsia" w:ascii="仿宋" w:hAnsi="仿宋" w:eastAsia="仿宋" w:cs="仿宋"/>
          <w:color w:val="auto"/>
        </w:rPr>
      </w:pPr>
      <w:r>
        <w:rPr>
          <w:rFonts w:hint="eastAsia" w:ascii="仿宋" w:hAnsi="仿宋" w:eastAsia="仿宋" w:cs="仿宋"/>
          <w:color w:val="auto"/>
        </w:rPr>
        <w:t>3.0.2项目BIM总协调方应明确由专人编制BIM</w:t>
      </w:r>
      <w:r>
        <w:rPr>
          <w:rFonts w:hint="eastAsia" w:ascii="仿宋" w:hAnsi="仿宋" w:cs="仿宋"/>
          <w:color w:val="auto"/>
          <w:lang w:val="en-US" w:eastAsia="zh-CN"/>
        </w:rPr>
        <w:t>技术应用</w:t>
      </w:r>
      <w:r>
        <w:rPr>
          <w:rFonts w:hint="eastAsia" w:ascii="仿宋" w:hAnsi="仿宋" w:eastAsia="仿宋" w:cs="仿宋"/>
          <w:b/>
          <w:bCs/>
          <w:color w:val="auto"/>
        </w:rPr>
        <w:t>策划书</w:t>
      </w:r>
      <w:r>
        <w:rPr>
          <w:rFonts w:hint="eastAsia" w:ascii="仿宋" w:hAnsi="仿宋" w:eastAsia="仿宋" w:cs="仿宋"/>
          <w:color w:val="auto"/>
        </w:rPr>
        <w:t>，策划书应涵盖基于BIM的设计施工一体化全过程应用内容，并应在设计阶段需充分考虑施工</w:t>
      </w:r>
      <w:r>
        <w:rPr>
          <w:rFonts w:hint="eastAsia" w:ascii="仿宋" w:hAnsi="仿宋" w:cs="仿宋"/>
          <w:color w:val="auto"/>
          <w:lang w:val="en-US" w:eastAsia="zh-CN"/>
        </w:rPr>
        <w:t>的</w:t>
      </w:r>
      <w:r>
        <w:rPr>
          <w:rFonts w:hint="eastAsia" w:ascii="仿宋" w:hAnsi="仿宋" w:eastAsia="仿宋" w:cs="仿宋"/>
          <w:color w:val="auto"/>
        </w:rPr>
        <w:t>各方面需求。</w:t>
      </w:r>
    </w:p>
    <w:p>
      <w:pPr>
        <w:pStyle w:val="5"/>
        <w:ind w:left="900" w:leftChars="0" w:hanging="900" w:hangingChars="300"/>
        <w:rPr>
          <w:rFonts w:hint="eastAsia" w:ascii="仿宋" w:hAnsi="仿宋" w:eastAsia="仿宋" w:cs="仿宋"/>
          <w:color w:val="auto"/>
        </w:rPr>
      </w:pPr>
      <w:r>
        <w:rPr>
          <w:rFonts w:hint="eastAsia" w:ascii="仿宋" w:hAnsi="仿宋" w:eastAsia="仿宋" w:cs="仿宋"/>
          <w:color w:val="auto"/>
        </w:rPr>
        <w:t>3.0.3 BIM策划书中应包含设计施工一体化BIM</w:t>
      </w:r>
      <w:r>
        <w:rPr>
          <w:rFonts w:hint="eastAsia" w:ascii="仿宋" w:hAnsi="仿宋" w:cs="仿宋"/>
          <w:color w:val="auto"/>
          <w:lang w:val="en-US" w:eastAsia="zh-CN"/>
        </w:rPr>
        <w:t>技术</w:t>
      </w:r>
      <w:r>
        <w:rPr>
          <w:rFonts w:hint="eastAsia" w:ascii="仿宋" w:hAnsi="仿宋" w:eastAsia="仿宋" w:cs="仿宋"/>
          <w:color w:val="auto"/>
        </w:rPr>
        <w:t>应用目标、应用范围、阶段划分</w:t>
      </w:r>
      <w:r>
        <w:rPr>
          <w:rFonts w:hint="eastAsia" w:ascii="仿宋" w:hAnsi="仿宋" w:eastAsia="仿宋" w:cs="仿宋"/>
          <w:color w:val="auto"/>
          <w:lang w:eastAsia="zh-CN"/>
        </w:rPr>
        <w:t>、</w:t>
      </w:r>
      <w:r>
        <w:rPr>
          <w:rFonts w:hint="eastAsia" w:ascii="仿宋" w:hAnsi="仿宋" w:eastAsia="仿宋" w:cs="仿宋"/>
          <w:color w:val="auto"/>
          <w:lang w:val="en-US" w:eastAsia="zh-CN"/>
        </w:rPr>
        <w:t>专项前置</w:t>
      </w:r>
      <w:r>
        <w:rPr>
          <w:rFonts w:hint="eastAsia" w:ascii="仿宋" w:hAnsi="仿宋" w:eastAsia="仿宋" w:cs="仿宋"/>
          <w:color w:val="auto"/>
        </w:rPr>
        <w:t>和责任分工等具体内容，并应根据项目特点、合约要求、工程各参与方</w:t>
      </w:r>
      <w:r>
        <w:rPr>
          <w:rFonts w:hint="eastAsia" w:ascii="仿宋" w:hAnsi="仿宋" w:eastAsia="仿宋" w:cs="仿宋"/>
          <w:color w:val="auto"/>
          <w:lang w:val="en-US" w:eastAsia="zh-CN"/>
        </w:rPr>
        <w:t>实践经验和</w:t>
      </w:r>
      <w:r>
        <w:rPr>
          <w:rFonts w:hint="eastAsia" w:ascii="仿宋" w:hAnsi="仿宋" w:eastAsia="仿宋" w:cs="仿宋"/>
          <w:color w:val="auto"/>
        </w:rPr>
        <w:t>履约范围等综合确定相关要求。</w:t>
      </w:r>
    </w:p>
    <w:p>
      <w:pPr>
        <w:pStyle w:val="5"/>
        <w:ind w:left="900" w:leftChars="0" w:hanging="900" w:hangingChars="300"/>
        <w:rPr>
          <w:rFonts w:hint="eastAsia" w:ascii="仿宋" w:hAnsi="仿宋" w:eastAsia="仿宋" w:cs="仿宋"/>
          <w:color w:val="auto"/>
        </w:rPr>
      </w:pPr>
      <w:r>
        <w:rPr>
          <w:rFonts w:hint="eastAsia" w:ascii="仿宋" w:hAnsi="仿宋" w:eastAsia="仿宋" w:cs="仿宋"/>
          <w:color w:val="auto"/>
        </w:rPr>
        <w:t>3.0.4项目BIM</w:t>
      </w:r>
      <w:r>
        <w:rPr>
          <w:rFonts w:hint="eastAsia" w:ascii="仿宋" w:hAnsi="仿宋" w:eastAsia="仿宋" w:cs="仿宋"/>
          <w:color w:val="auto"/>
          <w:lang w:val="en-US" w:eastAsia="zh-CN"/>
        </w:rPr>
        <w:t>技术</w:t>
      </w:r>
      <w:r>
        <w:rPr>
          <w:rFonts w:hint="eastAsia" w:ascii="仿宋" w:hAnsi="仿宋" w:eastAsia="仿宋" w:cs="仿宋"/>
          <w:color w:val="auto"/>
        </w:rPr>
        <w:t>应用总协调方应组织各参建方，在项目策划阶段商定协同环境、工作责任人及职责、模型标准、数据交换标准、数据交换工具（平台）、检查及审核流程、资源保障等。</w:t>
      </w:r>
    </w:p>
    <w:p>
      <w:pPr>
        <w:pStyle w:val="5"/>
        <w:ind w:left="900" w:leftChars="0" w:hanging="900" w:hangingChars="300"/>
        <w:rPr>
          <w:rFonts w:hint="eastAsia" w:ascii="仿宋" w:hAnsi="仿宋" w:eastAsia="仿宋" w:cs="仿宋"/>
          <w:color w:val="auto"/>
        </w:rPr>
      </w:pPr>
      <w:r>
        <w:rPr>
          <w:rFonts w:hint="eastAsia" w:ascii="仿宋" w:hAnsi="仿宋" w:eastAsia="仿宋" w:cs="仿宋"/>
          <w:color w:val="auto"/>
        </w:rPr>
        <w:t>3.0.</w:t>
      </w:r>
      <w:r>
        <w:rPr>
          <w:rFonts w:hint="eastAsia" w:ascii="仿宋" w:hAnsi="仿宋" w:cs="仿宋"/>
          <w:color w:val="auto"/>
          <w:lang w:val="en-US" w:eastAsia="zh-CN"/>
        </w:rPr>
        <w:t>5</w:t>
      </w:r>
      <w:r>
        <w:rPr>
          <w:rFonts w:hint="eastAsia" w:ascii="仿宋" w:hAnsi="仿宋" w:eastAsia="仿宋" w:cs="仿宋"/>
          <w:color w:val="auto"/>
        </w:rPr>
        <w:t xml:space="preserve"> 设计施工</w:t>
      </w:r>
      <w:r>
        <w:rPr>
          <w:rFonts w:hint="eastAsia" w:ascii="仿宋" w:hAnsi="仿宋" w:cs="仿宋"/>
          <w:color w:val="auto"/>
          <w:lang w:val="en-US" w:eastAsia="zh-CN"/>
        </w:rPr>
        <w:t>一体化BIM技术应用的管理宜基于设计施工一体化管理平台</w:t>
      </w:r>
      <w:r>
        <w:rPr>
          <w:rFonts w:hint="eastAsia" w:ascii="仿宋" w:hAnsi="仿宋" w:eastAsia="仿宋" w:cs="仿宋"/>
          <w:color w:val="auto"/>
        </w:rPr>
        <w:t>开展,平台宜集成宜融合轻量化</w:t>
      </w:r>
      <w:r>
        <w:rPr>
          <w:rFonts w:hint="eastAsia" w:ascii="仿宋" w:hAnsi="仿宋" w:cs="仿宋"/>
          <w:color w:val="auto"/>
          <w:lang w:eastAsia="zh-CN"/>
        </w:rPr>
        <w:t>模型</w:t>
      </w:r>
      <w:r>
        <w:rPr>
          <w:rFonts w:hint="eastAsia" w:ascii="仿宋" w:hAnsi="仿宋" w:eastAsia="仿宋" w:cs="仿宋"/>
          <w:color w:val="auto"/>
        </w:rPr>
        <w:t>物联网、移动通信等技术。</w:t>
      </w:r>
    </w:p>
    <w:p>
      <w:pPr>
        <w:pStyle w:val="5"/>
        <w:ind w:left="900" w:leftChars="0" w:hanging="900" w:hangingChars="300"/>
        <w:rPr>
          <w:rFonts w:hint="eastAsia" w:ascii="仿宋" w:hAnsi="仿宋" w:eastAsia="仿宋" w:cs="仿宋"/>
          <w:color w:val="auto"/>
        </w:rPr>
      </w:pPr>
      <w:r>
        <w:rPr>
          <w:rFonts w:hint="eastAsia" w:ascii="仿宋" w:hAnsi="仿宋" w:eastAsia="仿宋" w:cs="仿宋"/>
          <w:color w:val="auto"/>
        </w:rPr>
        <w:t>3.0.</w:t>
      </w:r>
      <w:r>
        <w:rPr>
          <w:rFonts w:hint="eastAsia" w:ascii="仿宋" w:hAnsi="仿宋" w:cs="仿宋"/>
          <w:color w:val="auto"/>
          <w:lang w:val="en-US" w:eastAsia="zh-CN"/>
        </w:rPr>
        <w:t>6</w:t>
      </w:r>
      <w:r>
        <w:rPr>
          <w:rFonts w:hint="eastAsia" w:ascii="仿宋" w:hAnsi="仿宋" w:eastAsia="仿宋" w:cs="仿宋"/>
          <w:color w:val="auto"/>
        </w:rPr>
        <w:t xml:space="preserve"> 设计施</w:t>
      </w:r>
      <w:r>
        <w:rPr>
          <w:rFonts w:hint="eastAsia" w:ascii="仿宋" w:hAnsi="仿宋" w:cs="仿宋"/>
          <w:color w:val="auto"/>
          <w:lang w:val="en-US" w:eastAsia="zh-CN"/>
        </w:rPr>
        <w:t>工一体化BIM技术应用数据流转和信息交换宜通过通用数据环境进行</w:t>
      </w:r>
      <w:r>
        <w:rPr>
          <w:rFonts w:hint="eastAsia" w:ascii="仿宋" w:hAnsi="仿宋" w:eastAsia="仿宋" w:cs="仿宋"/>
          <w:color w:val="auto"/>
        </w:rPr>
        <w:t>。</w:t>
      </w:r>
    </w:p>
    <w:p>
      <w:pPr>
        <w:pStyle w:val="5"/>
        <w:ind w:left="900" w:leftChars="0" w:hanging="900" w:hangingChars="300"/>
        <w:rPr>
          <w:rFonts w:hint="eastAsia" w:ascii="仿宋" w:hAnsi="仿宋" w:eastAsia="仿宋" w:cs="仿宋"/>
          <w:color w:val="auto"/>
        </w:rPr>
      </w:pPr>
      <w:r>
        <w:rPr>
          <w:rFonts w:hint="eastAsia" w:ascii="仿宋" w:hAnsi="仿宋" w:eastAsia="仿宋" w:cs="仿宋"/>
          <w:color w:val="auto"/>
        </w:rPr>
        <w:t>3.0.</w:t>
      </w:r>
      <w:r>
        <w:rPr>
          <w:rFonts w:hint="eastAsia" w:ascii="仿宋" w:hAnsi="仿宋" w:cs="仿宋"/>
          <w:color w:val="auto"/>
          <w:lang w:val="en-US" w:eastAsia="zh-CN"/>
        </w:rPr>
        <w:t>7</w:t>
      </w:r>
      <w:r>
        <w:rPr>
          <w:rFonts w:hint="eastAsia" w:ascii="仿宋" w:hAnsi="仿宋" w:eastAsia="仿宋" w:cs="仿宋"/>
          <w:color w:val="auto"/>
        </w:rPr>
        <w:t xml:space="preserve"> 设计施工一体化BIM</w:t>
      </w:r>
      <w:r>
        <w:rPr>
          <w:rFonts w:hint="eastAsia" w:ascii="仿宋" w:hAnsi="仿宋" w:cs="仿宋"/>
          <w:color w:val="auto"/>
          <w:lang w:val="en-US" w:eastAsia="zh-CN"/>
        </w:rPr>
        <w:t>技术</w:t>
      </w:r>
      <w:r>
        <w:rPr>
          <w:rFonts w:hint="eastAsia" w:ascii="仿宋" w:hAnsi="仿宋" w:eastAsia="仿宋" w:cs="仿宋"/>
          <w:color w:val="auto"/>
        </w:rPr>
        <w:t>应用</w:t>
      </w:r>
      <w:r>
        <w:rPr>
          <w:rFonts w:hint="eastAsia" w:ascii="仿宋" w:hAnsi="仿宋" w:eastAsia="仿宋" w:cs="仿宋"/>
          <w:color w:val="auto"/>
          <w:lang w:val="en-US" w:eastAsia="zh-CN"/>
        </w:rPr>
        <w:t>宜采用正向设计模式，</w:t>
      </w:r>
      <w:r>
        <w:rPr>
          <w:rFonts w:hint="eastAsia" w:ascii="仿宋" w:hAnsi="仿宋" w:eastAsia="仿宋" w:cs="仿宋"/>
          <w:color w:val="auto"/>
        </w:rPr>
        <w:t>采用统一的建模标准。</w:t>
      </w:r>
      <w:r>
        <w:rPr>
          <w:rFonts w:hint="eastAsia" w:ascii="仿宋" w:hAnsi="仿宋" w:eastAsia="仿宋" w:cs="仿宋"/>
          <w:color w:val="auto"/>
          <w:lang w:eastAsia="zh-CN"/>
        </w:rPr>
        <w:t>模型</w:t>
      </w:r>
      <w:r>
        <w:rPr>
          <w:rFonts w:hint="eastAsia" w:ascii="仿宋" w:hAnsi="仿宋" w:eastAsia="仿宋" w:cs="仿宋"/>
          <w:color w:val="auto"/>
        </w:rPr>
        <w:t>应与各专业内容相对应</w:t>
      </w:r>
      <w:r>
        <w:rPr>
          <w:rFonts w:hint="eastAsia" w:ascii="仿宋" w:hAnsi="仿宋" w:eastAsia="仿宋" w:cs="仿宋"/>
          <w:color w:val="auto"/>
          <w:lang w:eastAsia="zh-CN"/>
        </w:rPr>
        <w:t>。</w:t>
      </w:r>
      <w:r>
        <w:rPr>
          <w:rFonts w:hint="eastAsia" w:ascii="仿宋" w:hAnsi="仿宋" w:eastAsia="仿宋" w:cs="仿宋"/>
          <w:color w:val="auto"/>
        </w:rPr>
        <w:t>各参建方应严格按照策划书及标准建立和完善</w:t>
      </w:r>
      <w:r>
        <w:rPr>
          <w:rFonts w:hint="eastAsia" w:ascii="仿宋" w:hAnsi="仿宋" w:eastAsia="仿宋" w:cs="仿宋"/>
          <w:color w:val="auto"/>
          <w:lang w:eastAsia="zh-CN"/>
        </w:rPr>
        <w:t>模型</w:t>
      </w:r>
      <w:r>
        <w:rPr>
          <w:rFonts w:hint="eastAsia" w:ascii="仿宋" w:hAnsi="仿宋" w:eastAsia="仿宋" w:cs="仿宋"/>
          <w:color w:val="auto"/>
        </w:rPr>
        <w:t>，并对相关阶段或专业的模型质量负主体责任。</w:t>
      </w:r>
    </w:p>
    <w:p>
      <w:pPr>
        <w:pStyle w:val="5"/>
        <w:ind w:left="900" w:leftChars="0" w:hanging="900" w:hangingChars="300"/>
        <w:rPr>
          <w:rFonts w:hint="eastAsia" w:ascii="仿宋" w:hAnsi="仿宋" w:eastAsia="仿宋" w:cs="仿宋"/>
          <w:color w:val="auto"/>
        </w:rPr>
      </w:pPr>
      <w:r>
        <w:rPr>
          <w:rFonts w:hint="eastAsia" w:ascii="仿宋" w:hAnsi="仿宋" w:eastAsia="仿宋" w:cs="仿宋"/>
          <w:color w:val="auto"/>
        </w:rPr>
        <w:t>3.0.</w:t>
      </w:r>
      <w:r>
        <w:rPr>
          <w:rFonts w:hint="eastAsia" w:ascii="仿宋" w:hAnsi="仿宋" w:cs="仿宋"/>
          <w:color w:val="auto"/>
          <w:lang w:val="en-US" w:eastAsia="zh-CN"/>
        </w:rPr>
        <w:t>8</w:t>
      </w:r>
      <w:r>
        <w:rPr>
          <w:rFonts w:hint="eastAsia" w:ascii="仿宋" w:hAnsi="仿宋" w:eastAsia="仿宋" w:cs="仿宋"/>
          <w:color w:val="auto"/>
        </w:rPr>
        <w:t xml:space="preserve"> 设计阶段的模型</w:t>
      </w:r>
      <w:r>
        <w:rPr>
          <w:rFonts w:hint="eastAsia" w:ascii="仿宋" w:hAnsi="仿宋" w:eastAsia="仿宋" w:cs="仿宋"/>
          <w:color w:val="auto"/>
          <w:lang w:val="en-US" w:eastAsia="zh-CN"/>
        </w:rPr>
        <w:t>拆</w:t>
      </w:r>
      <w:r>
        <w:rPr>
          <w:rFonts w:hint="eastAsia" w:ascii="仿宋" w:hAnsi="仿宋" w:eastAsia="仿宋" w:cs="仿宋"/>
          <w:color w:val="auto"/>
        </w:rPr>
        <w:t>分、</w:t>
      </w:r>
      <w:r>
        <w:rPr>
          <w:rFonts w:hint="eastAsia" w:ascii="仿宋" w:hAnsi="仿宋" w:eastAsia="仿宋" w:cs="仿宋"/>
          <w:color w:val="auto"/>
          <w:lang w:val="en-US" w:eastAsia="zh-CN"/>
        </w:rPr>
        <w:t>创建</w:t>
      </w:r>
      <w:r>
        <w:rPr>
          <w:rFonts w:hint="eastAsia" w:ascii="仿宋" w:hAnsi="仿宋" w:eastAsia="仿宋" w:cs="仿宋"/>
          <w:color w:val="auto"/>
        </w:rPr>
        <w:t>方式宜考虑后期施工阶段的BIM</w:t>
      </w:r>
      <w:r>
        <w:rPr>
          <w:rFonts w:hint="eastAsia" w:ascii="仿宋" w:hAnsi="仿宋" w:cs="仿宋"/>
          <w:color w:val="auto"/>
          <w:lang w:val="en-US" w:eastAsia="zh-CN"/>
        </w:rPr>
        <w:t>技术</w:t>
      </w:r>
      <w:r>
        <w:rPr>
          <w:rFonts w:hint="eastAsia" w:ascii="仿宋" w:hAnsi="仿宋" w:eastAsia="仿宋" w:cs="仿宋"/>
          <w:color w:val="auto"/>
        </w:rPr>
        <w:t>应用方式及需求，施工阶段的BIM</w:t>
      </w:r>
      <w:r>
        <w:rPr>
          <w:rFonts w:hint="eastAsia" w:ascii="仿宋" w:hAnsi="仿宋" w:cs="仿宋"/>
          <w:color w:val="auto"/>
          <w:lang w:val="en-US" w:eastAsia="zh-CN"/>
        </w:rPr>
        <w:t>技术</w:t>
      </w:r>
      <w:r>
        <w:rPr>
          <w:rFonts w:hint="eastAsia" w:ascii="仿宋" w:hAnsi="仿宋" w:eastAsia="仿宋" w:cs="仿宋"/>
          <w:color w:val="auto"/>
        </w:rPr>
        <w:t>应用宜在保留设计阶段模型的基础上进行深化和完善。</w:t>
      </w:r>
    </w:p>
    <w:p>
      <w:pPr>
        <w:pStyle w:val="5"/>
        <w:ind w:left="900" w:leftChars="0" w:hanging="900" w:hangingChars="300"/>
        <w:rPr>
          <w:rFonts w:hint="eastAsia" w:ascii="仿宋" w:hAnsi="仿宋" w:eastAsia="仿宋" w:cs="仿宋"/>
          <w:color w:val="auto"/>
        </w:rPr>
      </w:pPr>
      <w:r>
        <w:rPr>
          <w:rFonts w:hint="eastAsia" w:ascii="仿宋" w:hAnsi="仿宋" w:eastAsia="仿宋" w:cs="仿宋"/>
          <w:color w:val="auto"/>
        </w:rPr>
        <w:t>3.0.</w:t>
      </w:r>
      <w:r>
        <w:rPr>
          <w:rFonts w:hint="eastAsia" w:ascii="仿宋" w:hAnsi="仿宋" w:cs="仿宋"/>
          <w:color w:val="auto"/>
          <w:lang w:val="en-US" w:eastAsia="zh-CN"/>
        </w:rPr>
        <w:t>9</w:t>
      </w:r>
      <w:r>
        <w:rPr>
          <w:rFonts w:hint="eastAsia" w:ascii="仿宋" w:hAnsi="仿宋" w:eastAsia="仿宋" w:cs="仿宋"/>
          <w:color w:val="auto"/>
        </w:rPr>
        <w:t xml:space="preserve"> 设计施工一体化工作流程应保障基于BIM的专项设计前置、深化设计前置、采购应用前置、样板应用前置。</w:t>
      </w:r>
    </w:p>
    <w:p>
      <w:pPr>
        <w:pStyle w:val="5"/>
        <w:ind w:left="900" w:leftChars="0" w:hanging="900" w:hangingChars="300"/>
        <w:rPr>
          <w:rFonts w:hint="eastAsia" w:ascii="仿宋" w:hAnsi="仿宋" w:eastAsia="仿宋" w:cs="仿宋"/>
          <w:color w:val="auto"/>
        </w:rPr>
      </w:pPr>
      <w:r>
        <w:rPr>
          <w:rFonts w:hint="eastAsia" w:ascii="仿宋" w:hAnsi="仿宋" w:eastAsia="仿宋" w:cs="仿宋"/>
          <w:color w:val="auto"/>
        </w:rPr>
        <w:t>3.0.</w:t>
      </w:r>
      <w:r>
        <w:rPr>
          <w:rFonts w:hint="eastAsia" w:ascii="仿宋" w:hAnsi="仿宋" w:cs="仿宋"/>
          <w:color w:val="auto"/>
          <w:lang w:val="en-US" w:eastAsia="zh-CN"/>
        </w:rPr>
        <w:t>10</w:t>
      </w:r>
      <w:r>
        <w:rPr>
          <w:rFonts w:hint="eastAsia" w:ascii="仿宋" w:hAnsi="仿宋" w:eastAsia="仿宋" w:cs="仿宋"/>
          <w:color w:val="auto"/>
        </w:rPr>
        <w:t xml:space="preserve"> 应</w:t>
      </w:r>
      <w:r>
        <w:rPr>
          <w:rFonts w:hint="eastAsia" w:ascii="仿宋" w:hAnsi="仿宋" w:cs="仿宋"/>
          <w:color w:val="auto"/>
          <w:lang w:val="en-US" w:eastAsia="zh-CN"/>
        </w:rPr>
        <w:t>采取措施</w:t>
      </w:r>
      <w:r>
        <w:rPr>
          <w:rFonts w:hint="eastAsia" w:ascii="仿宋" w:hAnsi="仿宋" w:eastAsia="仿宋" w:cs="仿宋"/>
          <w:color w:val="auto"/>
        </w:rPr>
        <w:t>保障</w:t>
      </w:r>
      <w:r>
        <w:rPr>
          <w:rFonts w:hint="eastAsia" w:ascii="仿宋" w:hAnsi="仿宋" w:cs="仿宋"/>
          <w:color w:val="auto"/>
          <w:lang w:val="en-US" w:eastAsia="zh-CN"/>
        </w:rPr>
        <w:t>项目BIM技术应用中的网络安全，以及</w:t>
      </w:r>
      <w:r>
        <w:rPr>
          <w:rFonts w:hint="eastAsia" w:ascii="仿宋" w:hAnsi="仿宋" w:eastAsia="仿宋" w:cs="仿宋"/>
          <w:color w:val="auto"/>
        </w:rPr>
        <w:t>多方协同中数据的安全性，对访问权限、数据加密等进行有效控制。</w:t>
      </w:r>
    </w:p>
    <w:p>
      <w:pPr>
        <w:rPr>
          <w:rFonts w:hint="eastAsia"/>
        </w:rPr>
      </w:pPr>
    </w:p>
    <w:p>
      <w:pPr>
        <w:ind w:firstLine="560"/>
        <w:rPr>
          <w:rFonts w:hint="eastAsia" w:ascii="仿宋" w:hAnsi="仿宋" w:eastAsia="仿宋" w:cs="仿宋"/>
          <w:color w:val="auto"/>
        </w:rPr>
      </w:pPr>
      <w:r>
        <w:rPr>
          <w:rFonts w:hint="eastAsia" w:ascii="仿宋" w:hAnsi="仿宋" w:eastAsia="仿宋" w:cs="仿宋"/>
          <w:color w:val="auto"/>
        </w:rPr>
        <w:br w:type="page"/>
      </w:r>
    </w:p>
    <w:p>
      <w:pPr>
        <w:pStyle w:val="2"/>
        <w:bidi w:val="0"/>
        <w:rPr>
          <w:rFonts w:hint="eastAsia"/>
          <w:color w:val="auto"/>
        </w:rPr>
      </w:pPr>
      <w:bookmarkStart w:id="24" w:name="_Toc31495"/>
      <w:r>
        <w:rPr>
          <w:rFonts w:hint="eastAsia"/>
          <w:color w:val="auto"/>
        </w:rPr>
        <w:t>4 应用要求</w:t>
      </w:r>
      <w:bookmarkEnd w:id="24"/>
    </w:p>
    <w:p>
      <w:pPr>
        <w:pStyle w:val="4"/>
        <w:bidi w:val="0"/>
        <w:rPr>
          <w:rFonts w:hint="eastAsia" w:ascii="仿宋" w:hAnsi="仿宋" w:cs="仿宋"/>
          <w:kern w:val="2"/>
          <w:sz w:val="30"/>
          <w:szCs w:val="22"/>
          <w:lang w:val="en-US" w:eastAsia="zh-CN" w:bidi="ar-SA"/>
        </w:rPr>
      </w:pPr>
      <w:bookmarkStart w:id="25" w:name="_Toc11825"/>
      <w:r>
        <w:rPr>
          <w:rFonts w:hint="eastAsia"/>
          <w:color w:val="auto"/>
        </w:rPr>
        <w:t>4</w:t>
      </w:r>
      <w:r>
        <w:rPr>
          <w:rFonts w:hint="eastAsia"/>
          <w:color w:val="auto"/>
          <w:lang w:eastAsia="zh-CN"/>
        </w:rPr>
        <w:t>.</w:t>
      </w:r>
      <w:r>
        <w:rPr>
          <w:rFonts w:hint="eastAsia"/>
          <w:color w:val="auto"/>
        </w:rPr>
        <w:t>1 一般规定</w:t>
      </w:r>
      <w:bookmarkEnd w:id="25"/>
    </w:p>
    <w:p>
      <w:pPr>
        <w:pStyle w:val="5"/>
        <w:ind w:left="904" w:leftChars="0" w:hanging="904" w:hangingChars="300"/>
        <w:rPr>
          <w:rFonts w:hint="eastAsia" w:ascii="仿宋" w:hAnsi="仿宋" w:eastAsia="仿宋" w:cs="仿宋"/>
          <w:lang w:val="en-US" w:eastAsia="zh-CN"/>
        </w:rPr>
      </w:pPr>
      <w:r>
        <w:rPr>
          <w:rFonts w:hint="eastAsia" w:ascii="仿宋" w:hAnsi="仿宋" w:cs="仿宋"/>
          <w:b/>
          <w:bCs/>
          <w:kern w:val="2"/>
          <w:sz w:val="30"/>
          <w:szCs w:val="22"/>
          <w:lang w:val="en-US" w:eastAsia="zh-CN" w:bidi="ar-SA"/>
        </w:rPr>
        <w:t xml:space="preserve">4.1.1 </w:t>
      </w:r>
      <w:r>
        <w:rPr>
          <w:rFonts w:hint="eastAsia" w:ascii="仿宋" w:hAnsi="仿宋" w:cs="仿宋"/>
          <w:kern w:val="2"/>
          <w:sz w:val="30"/>
          <w:szCs w:val="22"/>
          <w:lang w:val="en-US" w:eastAsia="zh-CN" w:bidi="ar-SA"/>
        </w:rPr>
        <w:t>项目进行</w:t>
      </w:r>
      <w:r>
        <w:rPr>
          <w:rFonts w:hint="eastAsia" w:ascii="仿宋" w:hAnsi="仿宋" w:eastAsia="仿宋" w:cs="仿宋"/>
          <w:lang w:val="en-US" w:eastAsia="zh-CN"/>
        </w:rPr>
        <w:t>设计施工一体化BIM技术应用时，应建立协同工作组织，明确组织架构及各参与方主体责任和职责。协同各参与方进行工作。</w:t>
      </w:r>
    </w:p>
    <w:p>
      <w:pPr>
        <w:pStyle w:val="5"/>
        <w:ind w:left="904" w:leftChars="0" w:hanging="904" w:hangingChars="300"/>
        <w:rPr>
          <w:rFonts w:hint="eastAsia" w:ascii="仿宋" w:hAnsi="仿宋" w:eastAsia="仿宋" w:cs="仿宋"/>
          <w:kern w:val="2"/>
          <w:sz w:val="30"/>
          <w:szCs w:val="22"/>
          <w:lang w:val="en-US" w:eastAsia="zh-CN" w:bidi="ar-SA"/>
        </w:rPr>
      </w:pPr>
      <w:r>
        <w:rPr>
          <w:rFonts w:hint="eastAsia" w:ascii="仿宋" w:hAnsi="仿宋" w:eastAsia="仿宋" w:cs="仿宋"/>
          <w:b/>
          <w:bCs/>
        </w:rPr>
        <w:t>4</w:t>
      </w:r>
      <w:r>
        <w:rPr>
          <w:rFonts w:hint="eastAsia" w:ascii="仿宋" w:hAnsi="仿宋" w:eastAsia="仿宋" w:cs="仿宋"/>
          <w:b/>
          <w:bCs/>
          <w:lang w:eastAsia="zh-CN"/>
        </w:rPr>
        <w:t>.</w:t>
      </w:r>
      <w:r>
        <w:rPr>
          <w:rFonts w:hint="eastAsia" w:ascii="仿宋" w:hAnsi="仿宋" w:eastAsia="仿宋" w:cs="仿宋"/>
          <w:b/>
          <w:bCs/>
        </w:rPr>
        <w:t>1</w:t>
      </w:r>
      <w:r>
        <w:rPr>
          <w:rFonts w:hint="eastAsia" w:ascii="仿宋" w:hAnsi="仿宋" w:eastAsia="仿宋" w:cs="仿宋"/>
          <w:b/>
          <w:bCs/>
          <w:lang w:eastAsia="zh-CN"/>
        </w:rPr>
        <w:t>.</w:t>
      </w:r>
      <w:r>
        <w:rPr>
          <w:rFonts w:hint="default" w:ascii="仿宋" w:hAnsi="仿宋" w:cs="仿宋"/>
          <w:b/>
          <w:bCs/>
          <w:lang w:eastAsia="zh-CN"/>
        </w:rPr>
        <w:t xml:space="preserve">2 </w:t>
      </w:r>
      <w:r>
        <w:rPr>
          <w:rFonts w:hint="eastAsia" w:ascii="仿宋" w:hAnsi="仿宋" w:cs="仿宋"/>
          <w:kern w:val="2"/>
          <w:sz w:val="30"/>
          <w:szCs w:val="22"/>
          <w:lang w:val="en-US" w:eastAsia="zh-CN" w:bidi="ar-SA"/>
        </w:rPr>
        <w:t>项目应在项目</w:t>
      </w:r>
      <w:r>
        <w:rPr>
          <w:rFonts w:hint="default" w:ascii="仿宋" w:hAnsi="仿宋" w:eastAsia="仿宋" w:cs="仿宋"/>
          <w:kern w:val="2"/>
          <w:sz w:val="30"/>
          <w:szCs w:val="22"/>
          <w:lang w:val="en-US" w:eastAsia="zh-CN" w:bidi="ar-SA"/>
        </w:rPr>
        <w:t>BIM</w:t>
      </w:r>
      <w:r>
        <w:rPr>
          <w:rFonts w:hint="eastAsia" w:ascii="仿宋" w:hAnsi="仿宋" w:eastAsia="仿宋" w:cs="仿宋"/>
          <w:kern w:val="2"/>
          <w:sz w:val="30"/>
          <w:szCs w:val="22"/>
          <w:lang w:val="en-US" w:eastAsia="zh-CN" w:bidi="ar-SA"/>
        </w:rPr>
        <w:t>总协调方的组织下，会同工程各参与方，配置BIM技术应用工作组织，其组织架构宜参考图</w:t>
      </w:r>
      <w:r>
        <w:rPr>
          <w:rFonts w:hint="default" w:ascii="仿宋" w:hAnsi="仿宋" w:eastAsia="仿宋" w:cs="仿宋"/>
          <w:kern w:val="2"/>
          <w:sz w:val="30"/>
          <w:szCs w:val="22"/>
          <w:lang w:val="en-US" w:eastAsia="zh-CN" w:bidi="ar-SA"/>
        </w:rPr>
        <w:t>4.1.</w:t>
      </w:r>
      <w:r>
        <w:rPr>
          <w:rFonts w:hint="eastAsia" w:ascii="仿宋" w:hAnsi="仿宋" w:eastAsia="仿宋" w:cs="仿宋"/>
          <w:kern w:val="2"/>
          <w:sz w:val="30"/>
          <w:szCs w:val="22"/>
          <w:lang w:val="en-US" w:eastAsia="zh-CN" w:bidi="ar-SA"/>
        </w:rPr>
        <w:t>2并符合下列规定：</w:t>
      </w:r>
    </w:p>
    <w:p>
      <w:pPr>
        <w:ind w:left="900" w:leftChars="0" w:hanging="900" w:hangingChars="300"/>
        <w:jc w:val="center"/>
        <w:outlineLvl w:val="9"/>
        <w:rPr>
          <w:rFonts w:hint="eastAsia" w:ascii="仿宋" w:hAnsi="仿宋" w:eastAsia="仿宋" w:cs="仿宋"/>
        </w:rPr>
      </w:pPr>
      <w:r>
        <w:rPr>
          <w:rFonts w:hint="eastAsia" w:ascii="仿宋" w:hAnsi="仿宋" w:eastAsia="仿宋" w:cs="仿宋"/>
        </w:rPr>
        <w:drawing>
          <wp:inline distT="0" distB="0" distL="114300" distR="114300">
            <wp:extent cx="5151755" cy="3274060"/>
            <wp:effectExtent l="0" t="0" r="0" b="254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7"/>
                    <a:stretch>
                      <a:fillRect/>
                    </a:stretch>
                  </pic:blipFill>
                  <pic:spPr>
                    <a:xfrm>
                      <a:off x="0" y="0"/>
                      <a:ext cx="5151755" cy="3274060"/>
                    </a:xfrm>
                    <a:prstGeom prst="rect">
                      <a:avLst/>
                    </a:prstGeom>
                  </pic:spPr>
                </pic:pic>
              </a:graphicData>
            </a:graphic>
          </wp:inline>
        </w:drawing>
      </w:r>
    </w:p>
    <w:p>
      <w:pPr>
        <w:pStyle w:val="8"/>
        <w:widowControl/>
        <w:jc w:val="center"/>
        <w:rPr>
          <w:rFonts w:hint="eastAsia" w:ascii="Times New Roman" w:hAnsi="Times New Roman" w:eastAsia="宋体" w:cs="宋体"/>
          <w:lang w:eastAsia="zh-CN"/>
        </w:rPr>
      </w:pPr>
    </w:p>
    <w:p>
      <w:pPr>
        <w:pStyle w:val="8"/>
        <w:widowControl/>
        <w:jc w:val="center"/>
        <w:rPr>
          <w:rFonts w:hint="eastAsia" w:ascii="Times New Roman" w:hAnsi="Times New Roman" w:eastAsia="宋体" w:cs="宋体"/>
          <w:lang w:eastAsia="zh-CN"/>
        </w:rPr>
      </w:pPr>
      <w:r>
        <w:rPr>
          <w:rFonts w:hint="eastAsia" w:ascii="Times New Roman" w:hAnsi="Times New Roman" w:eastAsia="宋体" w:cs="宋体"/>
          <w:lang w:eastAsia="zh-CN"/>
        </w:rPr>
        <w:t>图</w:t>
      </w:r>
      <w:r>
        <w:rPr>
          <w:lang w:eastAsia="zh-CN"/>
        </w:rPr>
        <w:t xml:space="preserve"> 4.</w:t>
      </w:r>
      <w:r>
        <w:rPr>
          <w:lang w:val="en-US"/>
        </w:rPr>
        <w:fldChar w:fldCharType="begin"/>
      </w:r>
      <w:r>
        <w:rPr>
          <w:lang w:val="en-US"/>
        </w:rPr>
        <w:instrText xml:space="preserve"> SEQ </w:instrText>
      </w:r>
      <w:r>
        <w:rPr>
          <w:rFonts w:hint="eastAsia" w:ascii="Times New Roman" w:hAnsi="Times New Roman" w:eastAsia="宋体" w:cs="宋体"/>
          <w:lang w:eastAsia="zh-CN"/>
        </w:rPr>
        <w:instrText xml:space="preserve">图</w:instrText>
      </w:r>
      <w:r>
        <w:rPr>
          <w:lang w:val="en-US"/>
        </w:rPr>
        <w:instrText xml:space="preserve"> \* ARABIC </w:instrText>
      </w:r>
      <w:r>
        <w:rPr>
          <w:lang w:val="en-US"/>
        </w:rPr>
        <w:fldChar w:fldCharType="separate"/>
      </w:r>
      <w:r>
        <w:rPr>
          <w:lang w:val="en-US"/>
        </w:rPr>
        <w:t>1</w:t>
      </w:r>
      <w:r>
        <w:rPr>
          <w:lang w:val="en-US"/>
        </w:rPr>
        <w:fldChar w:fldCharType="end"/>
      </w:r>
      <w:r>
        <w:t>.</w:t>
      </w:r>
      <w:r>
        <w:rPr>
          <w:rFonts w:hint="eastAsia"/>
          <w:lang w:val="en-US" w:eastAsia="zh-CN"/>
        </w:rPr>
        <w:t>2</w:t>
      </w:r>
      <w:r>
        <w:t xml:space="preserve"> </w:t>
      </w:r>
      <w:r>
        <w:rPr>
          <w:rFonts w:hint="eastAsia" w:ascii="Times New Roman" w:hAnsi="Times New Roman" w:eastAsia="宋体" w:cs="宋体"/>
          <w:lang w:eastAsia="zh-CN"/>
        </w:rPr>
        <w:t>项目设计施工一体化</w:t>
      </w:r>
      <w:r>
        <w:rPr>
          <w:rFonts w:hint="eastAsia"/>
          <w:lang w:val="en-US" w:eastAsia="zh-CN"/>
        </w:rPr>
        <w:t>BIM技术应用</w:t>
      </w:r>
      <w:r>
        <w:rPr>
          <w:rFonts w:hint="eastAsia" w:ascii="Times New Roman" w:hAnsi="Times New Roman" w:eastAsia="宋体" w:cs="宋体"/>
          <w:lang w:eastAsia="zh-CN"/>
        </w:rPr>
        <w:t>组织架构</w:t>
      </w:r>
    </w:p>
    <w:p>
      <w:pPr>
        <w:pStyle w:val="5"/>
        <w:ind w:left="900" w:leftChars="200" w:hanging="300" w:hangingChars="100"/>
        <w:rPr>
          <w:rFonts w:hint="eastAsia" w:ascii="仿宋" w:hAnsi="仿宋" w:eastAsia="仿宋" w:cs="仿宋"/>
          <w:kern w:val="2"/>
          <w:sz w:val="30"/>
          <w:szCs w:val="22"/>
          <w:lang w:val="en-US" w:eastAsia="zh-CN" w:bidi="ar-SA"/>
        </w:rPr>
      </w:pPr>
      <w:r>
        <w:rPr>
          <w:rFonts w:hint="default" w:ascii="仿宋" w:hAnsi="仿宋" w:eastAsia="仿宋" w:cs="仿宋"/>
          <w:kern w:val="2"/>
          <w:sz w:val="30"/>
          <w:szCs w:val="22"/>
          <w:lang w:val="en-US" w:eastAsia="zh-CN" w:bidi="ar-SA"/>
        </w:rPr>
        <w:t xml:space="preserve">1 </w:t>
      </w:r>
      <w:r>
        <w:rPr>
          <w:rFonts w:hint="eastAsia" w:ascii="仿宋" w:hAnsi="仿宋" w:eastAsia="仿宋" w:cs="仿宋"/>
          <w:kern w:val="2"/>
          <w:sz w:val="30"/>
          <w:szCs w:val="22"/>
          <w:lang w:val="en-US" w:eastAsia="zh-CN" w:bidi="ar-SA"/>
        </w:rPr>
        <w:t>应由建设方在工程全过程咨询方、监理方的协助下，会同总承包方，</w:t>
      </w:r>
      <w:r>
        <w:rPr>
          <w:rFonts w:hint="eastAsia" w:ascii="仿宋" w:hAnsi="仿宋" w:cs="仿宋"/>
          <w:kern w:val="2"/>
          <w:sz w:val="30"/>
          <w:szCs w:val="22"/>
          <w:lang w:val="en-US" w:eastAsia="zh-CN" w:bidi="ar-SA"/>
        </w:rPr>
        <w:t>根据BIM技术应用经验指定BIM总协调方，总协调方宜</w:t>
      </w:r>
      <w:r>
        <w:rPr>
          <w:rFonts w:hint="eastAsia" w:ascii="仿宋" w:hAnsi="仿宋" w:eastAsia="仿宋" w:cs="仿宋"/>
          <w:kern w:val="2"/>
          <w:sz w:val="30"/>
          <w:szCs w:val="22"/>
          <w:lang w:val="en-US" w:eastAsia="zh-CN" w:bidi="ar-SA"/>
        </w:rPr>
        <w:t>由建设方或总承包方担任；</w:t>
      </w:r>
    </w:p>
    <w:p>
      <w:pPr>
        <w:pStyle w:val="5"/>
        <w:ind w:left="900" w:leftChars="200" w:hanging="300" w:hangingChars="100"/>
        <w:rPr>
          <w:rFonts w:hint="eastAsia" w:ascii="仿宋" w:hAnsi="仿宋" w:cs="仿宋"/>
          <w:kern w:val="2"/>
          <w:sz w:val="30"/>
          <w:szCs w:val="22"/>
          <w:lang w:val="en-US" w:eastAsia="zh-CN" w:bidi="ar-SA"/>
        </w:rPr>
      </w:pPr>
      <w:r>
        <w:rPr>
          <w:rFonts w:hint="default" w:ascii="仿宋" w:hAnsi="仿宋" w:eastAsia="仿宋" w:cs="仿宋"/>
          <w:kern w:val="2"/>
          <w:sz w:val="30"/>
          <w:szCs w:val="22"/>
          <w:lang w:val="en-US" w:eastAsia="zh-CN" w:bidi="ar-SA"/>
        </w:rPr>
        <w:t xml:space="preserve">2 </w:t>
      </w:r>
      <w:r>
        <w:rPr>
          <w:rFonts w:hint="eastAsia" w:ascii="仿宋" w:hAnsi="仿宋" w:eastAsia="仿宋" w:cs="仿宋"/>
          <w:kern w:val="2"/>
          <w:sz w:val="30"/>
          <w:szCs w:val="22"/>
          <w:lang w:val="en-US" w:eastAsia="zh-CN" w:bidi="ar-SA"/>
        </w:rPr>
        <w:t>BIM总协调方应组织建立设计总包方BIM组和施工总包方BIM组，由设计阶段和施</w:t>
      </w:r>
      <w:r>
        <w:rPr>
          <w:rFonts w:hint="eastAsia" w:ascii="仿宋" w:hAnsi="仿宋" w:cs="仿宋"/>
          <w:kern w:val="2"/>
          <w:sz w:val="30"/>
          <w:szCs w:val="22"/>
          <w:lang w:val="en-US" w:eastAsia="zh-CN" w:bidi="ar-SA"/>
        </w:rPr>
        <w:t>工阶段各专业方向参与方的BIM小组加入；</w:t>
      </w:r>
    </w:p>
    <w:p>
      <w:pPr>
        <w:pStyle w:val="5"/>
        <w:ind w:left="900" w:leftChars="200" w:hanging="300" w:hangingChars="100"/>
        <w:rPr>
          <w:rFonts w:hint="eastAsia" w:ascii="仿宋" w:hAnsi="仿宋" w:cs="仿宋"/>
          <w:kern w:val="2"/>
          <w:sz w:val="30"/>
          <w:szCs w:val="22"/>
          <w:lang w:val="en-US" w:eastAsia="zh-CN" w:bidi="ar-SA"/>
        </w:rPr>
      </w:pPr>
      <w:r>
        <w:rPr>
          <w:rFonts w:hint="eastAsia" w:ascii="仿宋" w:hAnsi="仿宋" w:cs="仿宋"/>
          <w:kern w:val="2"/>
          <w:sz w:val="30"/>
          <w:szCs w:val="22"/>
          <w:lang w:val="en-US" w:eastAsia="zh-CN" w:bidi="ar-SA"/>
        </w:rPr>
        <w:t>3</w:t>
      </w:r>
      <w:r>
        <w:rPr>
          <w:rFonts w:hint="default" w:ascii="仿宋" w:hAnsi="仿宋" w:eastAsia="仿宋" w:cs="仿宋"/>
          <w:kern w:val="2"/>
          <w:sz w:val="30"/>
          <w:szCs w:val="22"/>
          <w:lang w:val="en-US" w:eastAsia="zh-CN" w:bidi="ar-SA"/>
        </w:rPr>
        <w:t xml:space="preserve"> </w:t>
      </w:r>
      <w:r>
        <w:rPr>
          <w:rFonts w:hint="eastAsia" w:ascii="仿宋" w:hAnsi="仿宋" w:cs="仿宋"/>
          <w:kern w:val="2"/>
          <w:sz w:val="30"/>
          <w:szCs w:val="22"/>
          <w:lang w:val="en-US" w:eastAsia="zh-CN" w:bidi="ar-SA"/>
        </w:rPr>
        <w:t>设计总包方BIM组可包括建筑、结构、机电、幕墙、装饰、景观、其他各专业方向；</w:t>
      </w:r>
    </w:p>
    <w:p>
      <w:pPr>
        <w:pStyle w:val="5"/>
        <w:ind w:left="900" w:leftChars="200" w:hanging="300" w:hangingChars="100"/>
        <w:rPr>
          <w:rFonts w:hint="eastAsia" w:ascii="仿宋" w:hAnsi="仿宋" w:cs="仿宋"/>
          <w:kern w:val="2"/>
          <w:sz w:val="30"/>
          <w:szCs w:val="22"/>
          <w:lang w:val="en-US" w:eastAsia="zh-CN" w:bidi="ar-SA"/>
        </w:rPr>
      </w:pPr>
      <w:r>
        <w:rPr>
          <w:rFonts w:hint="eastAsia" w:ascii="仿宋" w:hAnsi="仿宋" w:cs="仿宋"/>
          <w:kern w:val="2"/>
          <w:sz w:val="30"/>
          <w:szCs w:val="22"/>
          <w:lang w:val="en-US" w:eastAsia="zh-CN" w:bidi="ar-SA"/>
        </w:rPr>
        <w:t>4</w:t>
      </w:r>
      <w:r>
        <w:rPr>
          <w:rFonts w:hint="default" w:ascii="仿宋" w:hAnsi="仿宋" w:eastAsia="仿宋" w:cs="仿宋"/>
          <w:kern w:val="2"/>
          <w:sz w:val="30"/>
          <w:szCs w:val="22"/>
          <w:lang w:val="en-US" w:eastAsia="zh-CN" w:bidi="ar-SA"/>
        </w:rPr>
        <w:t xml:space="preserve"> </w:t>
      </w:r>
      <w:r>
        <w:rPr>
          <w:rFonts w:hint="eastAsia" w:ascii="仿宋" w:hAnsi="仿宋" w:cs="仿宋"/>
          <w:kern w:val="2"/>
          <w:sz w:val="30"/>
          <w:szCs w:val="22"/>
          <w:lang w:val="en-US" w:eastAsia="zh-CN" w:bidi="ar-SA"/>
        </w:rPr>
        <w:t>施工总包方BIM组可包括土建、钢构、机电、幕墙、装饰、景观以及其他各专业方向；</w:t>
      </w:r>
    </w:p>
    <w:p>
      <w:pPr>
        <w:pStyle w:val="5"/>
        <w:ind w:left="900" w:leftChars="200" w:hanging="300" w:hangingChars="100"/>
        <w:rPr>
          <w:rFonts w:hint="default"/>
          <w:lang w:val="en-US" w:eastAsia="zh-CN"/>
        </w:rPr>
      </w:pPr>
      <w:r>
        <w:rPr>
          <w:rFonts w:hint="eastAsia" w:ascii="仿宋" w:hAnsi="仿宋" w:cs="仿宋"/>
          <w:kern w:val="2"/>
          <w:sz w:val="30"/>
          <w:szCs w:val="22"/>
          <w:lang w:val="en-US" w:eastAsia="zh-CN" w:bidi="ar-SA"/>
        </w:rPr>
        <w:t>5 各专业方向的BIM小组可根据BIM经验积累的情况，邀请BIM专业咨询方支持本专业小组BIM技术应用工作。</w:t>
      </w:r>
    </w:p>
    <w:p>
      <w:pPr>
        <w:pStyle w:val="5"/>
        <w:ind w:left="900" w:leftChars="0" w:hanging="900" w:hangingChars="300"/>
        <w:rPr>
          <w:rFonts w:hint="eastAsia" w:ascii="仿宋" w:hAnsi="仿宋" w:cs="仿宋"/>
          <w:kern w:val="2"/>
          <w:sz w:val="30"/>
          <w:szCs w:val="22"/>
          <w:lang w:val="en-US" w:eastAsia="zh-CN" w:bidi="ar-SA"/>
        </w:rPr>
      </w:pPr>
      <w:r>
        <w:rPr>
          <w:rFonts w:hint="eastAsia" w:ascii="仿宋" w:hAnsi="仿宋" w:cs="仿宋"/>
          <w:kern w:val="2"/>
          <w:sz w:val="30"/>
          <w:szCs w:val="22"/>
          <w:lang w:val="en-US" w:eastAsia="zh-CN" w:bidi="ar-SA"/>
        </w:rPr>
        <w:t>4.1.3项目</w:t>
      </w:r>
      <w:r>
        <w:rPr>
          <w:rFonts w:hint="default" w:ascii="仿宋" w:hAnsi="仿宋" w:cs="仿宋"/>
          <w:kern w:val="2"/>
          <w:sz w:val="30"/>
          <w:szCs w:val="22"/>
          <w:lang w:val="en-US" w:eastAsia="zh-CN" w:bidi="ar-SA"/>
        </w:rPr>
        <w:t>BIM</w:t>
      </w:r>
      <w:r>
        <w:rPr>
          <w:rFonts w:hint="eastAsia" w:ascii="仿宋" w:hAnsi="仿宋" w:cs="仿宋"/>
          <w:kern w:val="2"/>
          <w:sz w:val="30"/>
          <w:szCs w:val="22"/>
          <w:lang w:val="en-US" w:eastAsia="zh-CN" w:bidi="ar-SA"/>
        </w:rPr>
        <w:t>总协调方应组织各参与方共同制定统一的项目BIM技术应用标准和体系并开展相关工作。</w:t>
      </w:r>
    </w:p>
    <w:p>
      <w:pPr>
        <w:pStyle w:val="4"/>
        <w:bidi w:val="0"/>
        <w:ind w:left="0" w:leftChars="0" w:firstLine="0" w:firstLineChars="0"/>
        <w:rPr>
          <w:rFonts w:hint="eastAsia"/>
          <w:color w:val="auto"/>
        </w:rPr>
      </w:pPr>
      <w:bookmarkStart w:id="26" w:name="_Toc25406"/>
      <w:r>
        <w:rPr>
          <w:rFonts w:hint="eastAsia"/>
          <w:color w:val="auto"/>
        </w:rPr>
        <w:t>4</w:t>
      </w:r>
      <w:r>
        <w:rPr>
          <w:rFonts w:hint="eastAsia"/>
          <w:color w:val="auto"/>
          <w:lang w:eastAsia="zh-CN"/>
        </w:rPr>
        <w:t>.</w:t>
      </w:r>
      <w:r>
        <w:rPr>
          <w:rFonts w:hint="eastAsia"/>
          <w:color w:val="auto"/>
        </w:rPr>
        <w:t>2 应用策划</w:t>
      </w:r>
      <w:bookmarkEnd w:id="26"/>
    </w:p>
    <w:p>
      <w:pPr>
        <w:pStyle w:val="5"/>
        <w:ind w:left="900" w:leftChars="0" w:hanging="900" w:hangingChars="300"/>
        <w:rPr>
          <w:rFonts w:hint="eastAsia" w:ascii="仿宋" w:hAnsi="仿宋" w:eastAsia="仿宋" w:cs="仿宋"/>
          <w:kern w:val="2"/>
          <w:sz w:val="30"/>
          <w:szCs w:val="22"/>
          <w:lang w:val="en-US" w:eastAsia="zh-CN" w:bidi="ar-SA"/>
        </w:rPr>
      </w:pPr>
      <w:r>
        <w:rPr>
          <w:rFonts w:hint="default" w:ascii="仿宋" w:hAnsi="仿宋" w:eastAsia="仿宋" w:cs="仿宋"/>
          <w:b w:val="0"/>
          <w:bCs w:val="0"/>
          <w:kern w:val="2"/>
          <w:sz w:val="30"/>
          <w:szCs w:val="22"/>
          <w:lang w:val="en-US" w:eastAsia="zh-CN" w:bidi="ar-SA"/>
        </w:rPr>
        <w:t>4.2.1</w:t>
      </w:r>
      <w:r>
        <w:rPr>
          <w:rFonts w:hint="default" w:ascii="仿宋" w:hAnsi="仿宋" w:cs="仿宋"/>
          <w:b w:val="0"/>
          <w:bCs w:val="0"/>
          <w:kern w:val="2"/>
          <w:sz w:val="30"/>
          <w:szCs w:val="22"/>
          <w:lang w:eastAsia="zh-CN" w:bidi="ar-SA"/>
        </w:rPr>
        <w:t xml:space="preserve"> </w:t>
      </w:r>
      <w:r>
        <w:rPr>
          <w:rFonts w:hint="eastAsia" w:ascii="仿宋" w:hAnsi="仿宋" w:eastAsia="仿宋" w:cs="仿宋"/>
          <w:kern w:val="2"/>
          <w:sz w:val="30"/>
          <w:szCs w:val="22"/>
          <w:lang w:val="en-US" w:eastAsia="zh-CN" w:bidi="ar-SA"/>
        </w:rPr>
        <w:t>设计施工一体化</w:t>
      </w:r>
      <w:r>
        <w:rPr>
          <w:rFonts w:hint="eastAsia" w:ascii="仿宋" w:hAnsi="仿宋" w:cs="仿宋"/>
          <w:kern w:val="2"/>
          <w:sz w:val="30"/>
          <w:szCs w:val="22"/>
          <w:lang w:val="en-US" w:eastAsia="zh-CN" w:bidi="ar-SA"/>
        </w:rPr>
        <w:t>BIM技术应</w:t>
      </w:r>
      <w:r>
        <w:rPr>
          <w:rFonts w:hint="eastAsia" w:ascii="仿宋" w:hAnsi="仿宋" w:eastAsia="仿宋" w:cs="仿宋"/>
          <w:kern w:val="2"/>
          <w:sz w:val="30"/>
          <w:szCs w:val="22"/>
          <w:lang w:val="en-US" w:eastAsia="zh-CN" w:bidi="ar-SA"/>
        </w:rPr>
        <w:t>用策划应纳入项目总体策划管理范畴，各参与方应在总协调方的管理下参与编写，</w:t>
      </w:r>
      <w:r>
        <w:rPr>
          <w:rFonts w:hint="eastAsia" w:ascii="仿宋" w:hAnsi="仿宋" w:cs="仿宋"/>
          <w:kern w:val="2"/>
          <w:sz w:val="30"/>
          <w:szCs w:val="22"/>
          <w:lang w:val="en-US" w:eastAsia="zh-CN" w:bidi="ar-SA"/>
        </w:rPr>
        <w:t>并在策划书中反映与各有关方协同的内容，</w:t>
      </w:r>
      <w:r>
        <w:rPr>
          <w:rFonts w:hint="eastAsia" w:ascii="仿宋" w:hAnsi="仿宋" w:eastAsia="仿宋" w:cs="仿宋"/>
          <w:kern w:val="2"/>
          <w:sz w:val="30"/>
          <w:szCs w:val="22"/>
          <w:lang w:val="en-US" w:eastAsia="zh-CN" w:bidi="ar-SA"/>
        </w:rPr>
        <w:t>同时</w:t>
      </w:r>
      <w:r>
        <w:rPr>
          <w:rFonts w:hint="eastAsia" w:ascii="仿宋" w:hAnsi="仿宋" w:cs="仿宋"/>
          <w:kern w:val="2"/>
          <w:sz w:val="30"/>
          <w:szCs w:val="22"/>
          <w:lang w:val="en-US" w:eastAsia="zh-CN" w:bidi="ar-SA"/>
        </w:rPr>
        <w:t>执行合约范围内</w:t>
      </w:r>
      <w:r>
        <w:rPr>
          <w:rFonts w:hint="eastAsia" w:ascii="仿宋" w:hAnsi="仿宋" w:eastAsia="仿宋" w:cs="仿宋"/>
          <w:kern w:val="2"/>
          <w:sz w:val="30"/>
          <w:szCs w:val="22"/>
          <w:lang w:val="en-US" w:eastAsia="zh-CN" w:bidi="ar-SA"/>
        </w:rPr>
        <w:t>的</w:t>
      </w:r>
      <w:r>
        <w:rPr>
          <w:rFonts w:hint="default" w:ascii="仿宋" w:hAnsi="仿宋" w:eastAsia="仿宋" w:cs="仿宋"/>
          <w:kern w:val="2"/>
          <w:sz w:val="30"/>
          <w:szCs w:val="22"/>
          <w:lang w:val="en-US" w:eastAsia="zh-CN" w:bidi="ar-SA"/>
        </w:rPr>
        <w:t>BIM</w:t>
      </w:r>
      <w:r>
        <w:rPr>
          <w:rFonts w:hint="eastAsia" w:ascii="仿宋" w:hAnsi="仿宋" w:cs="仿宋"/>
          <w:kern w:val="2"/>
          <w:sz w:val="30"/>
          <w:szCs w:val="22"/>
          <w:lang w:val="en-US" w:eastAsia="zh-CN" w:bidi="ar-SA"/>
        </w:rPr>
        <w:t>应用策划</w:t>
      </w:r>
      <w:r>
        <w:rPr>
          <w:rFonts w:hint="eastAsia" w:ascii="仿宋" w:hAnsi="仿宋" w:eastAsia="仿宋" w:cs="仿宋"/>
          <w:kern w:val="2"/>
          <w:sz w:val="30"/>
          <w:szCs w:val="22"/>
          <w:lang w:val="en-US" w:eastAsia="zh-CN" w:bidi="ar-SA"/>
        </w:rPr>
        <w:t>实施方案。</w:t>
      </w:r>
    </w:p>
    <w:p>
      <w:pPr>
        <w:pStyle w:val="5"/>
        <w:ind w:left="900" w:leftChars="0" w:hanging="900" w:hangingChars="300"/>
        <w:rPr>
          <w:rFonts w:hint="eastAsia" w:ascii="仿宋" w:hAnsi="仿宋" w:eastAsia="仿宋" w:cs="仿宋"/>
          <w:kern w:val="2"/>
          <w:sz w:val="30"/>
          <w:szCs w:val="22"/>
          <w:lang w:val="en-US" w:eastAsia="zh-CN" w:bidi="ar-SA"/>
        </w:rPr>
      </w:pPr>
      <w:r>
        <w:rPr>
          <w:rFonts w:hint="default" w:ascii="仿宋" w:hAnsi="仿宋" w:eastAsia="仿宋" w:cs="仿宋"/>
          <w:b w:val="0"/>
          <w:bCs w:val="0"/>
          <w:kern w:val="2"/>
          <w:sz w:val="30"/>
          <w:szCs w:val="22"/>
          <w:lang w:val="en-US" w:eastAsia="zh-CN" w:bidi="ar-SA"/>
        </w:rPr>
        <w:t>4.2.2</w:t>
      </w:r>
      <w:r>
        <w:rPr>
          <w:rFonts w:hint="default" w:ascii="仿宋" w:hAnsi="仿宋" w:cs="仿宋"/>
          <w:b w:val="0"/>
          <w:bCs w:val="0"/>
          <w:kern w:val="2"/>
          <w:sz w:val="30"/>
          <w:szCs w:val="22"/>
          <w:lang w:eastAsia="zh-CN" w:bidi="ar-SA"/>
        </w:rPr>
        <w:t xml:space="preserve"> </w:t>
      </w:r>
      <w:r>
        <w:rPr>
          <w:rFonts w:hint="eastAsia" w:ascii="仿宋" w:hAnsi="仿宋" w:eastAsia="仿宋" w:cs="仿宋"/>
          <w:kern w:val="2"/>
          <w:sz w:val="30"/>
          <w:szCs w:val="22"/>
          <w:lang w:val="en-US" w:eastAsia="zh-CN" w:bidi="ar-SA"/>
        </w:rPr>
        <w:t>设计施工一体化</w:t>
      </w:r>
      <w:r>
        <w:rPr>
          <w:rFonts w:hint="eastAsia" w:ascii="仿宋" w:hAnsi="仿宋" w:cs="仿宋"/>
          <w:kern w:val="2"/>
          <w:sz w:val="30"/>
          <w:szCs w:val="22"/>
          <w:lang w:val="en-US" w:eastAsia="zh-CN" w:bidi="ar-SA"/>
        </w:rPr>
        <w:t>BIM技术应用</w:t>
      </w:r>
      <w:r>
        <w:rPr>
          <w:rFonts w:hint="eastAsia" w:ascii="仿宋" w:hAnsi="仿宋" w:eastAsia="仿宋" w:cs="仿宋"/>
          <w:kern w:val="2"/>
          <w:sz w:val="30"/>
          <w:szCs w:val="22"/>
          <w:lang w:val="en-US" w:eastAsia="zh-CN" w:bidi="ar-SA"/>
        </w:rPr>
        <w:t>策</w:t>
      </w:r>
      <w:r>
        <w:rPr>
          <w:rFonts w:hint="eastAsia" w:ascii="仿宋" w:hAnsi="仿宋" w:cs="仿宋"/>
          <w:kern w:val="2"/>
          <w:sz w:val="30"/>
          <w:szCs w:val="22"/>
          <w:lang w:val="en-US" w:eastAsia="zh-CN" w:bidi="ar-SA"/>
        </w:rPr>
        <w:t>划应与工程实际紧密结合，</w:t>
      </w:r>
      <w:r>
        <w:rPr>
          <w:rFonts w:hint="default" w:ascii="仿宋" w:hAnsi="仿宋" w:cs="仿宋"/>
          <w:kern w:val="2"/>
          <w:sz w:val="30"/>
          <w:szCs w:val="22"/>
          <w:lang w:val="en-US" w:eastAsia="zh-CN" w:bidi="ar-SA"/>
        </w:rPr>
        <w:t>应具有针对性，综合考虑项目特点、重点和</w:t>
      </w:r>
      <w:r>
        <w:rPr>
          <w:rFonts w:hint="default" w:ascii="仿宋" w:hAnsi="仿宋" w:eastAsia="仿宋" w:cs="仿宋"/>
          <w:color w:val="000000" w:themeColor="text1"/>
          <w:lang w:val="en-US" w:eastAsia="zh-CN"/>
          <w14:textFill>
            <w14:solidFill>
              <w14:schemeClr w14:val="tx1"/>
            </w14:solidFill>
          </w14:textFill>
        </w:rPr>
        <w:t>难点，</w:t>
      </w:r>
      <w:r>
        <w:rPr>
          <w:rFonts w:hint="eastAsia" w:ascii="仿宋" w:hAnsi="仿宋" w:eastAsia="仿宋" w:cs="仿宋"/>
          <w:kern w:val="2"/>
          <w:sz w:val="30"/>
          <w:szCs w:val="22"/>
          <w:lang w:val="en-US" w:eastAsia="zh-CN" w:bidi="ar-SA"/>
        </w:rPr>
        <w:t>满足设计施工各阶段</w:t>
      </w:r>
      <w:r>
        <w:rPr>
          <w:rFonts w:hint="eastAsia" w:ascii="仿宋" w:hAnsi="仿宋" w:cs="仿宋"/>
          <w:kern w:val="2"/>
          <w:sz w:val="30"/>
          <w:szCs w:val="22"/>
          <w:lang w:val="en-US" w:eastAsia="zh-CN" w:bidi="ar-SA"/>
        </w:rPr>
        <w:t>BIM技术应用</w:t>
      </w:r>
      <w:r>
        <w:rPr>
          <w:rFonts w:hint="eastAsia" w:ascii="仿宋" w:hAnsi="仿宋" w:eastAsia="仿宋" w:cs="仿宋"/>
          <w:kern w:val="2"/>
          <w:sz w:val="30"/>
          <w:szCs w:val="22"/>
          <w:lang w:val="en-US" w:eastAsia="zh-CN" w:bidi="ar-SA"/>
        </w:rPr>
        <w:t>需求。</w:t>
      </w:r>
    </w:p>
    <w:p>
      <w:pPr>
        <w:pStyle w:val="5"/>
        <w:ind w:left="900" w:leftChars="0" w:hanging="900" w:hangingChars="300"/>
        <w:rPr>
          <w:rFonts w:hint="eastAsia" w:ascii="仿宋" w:hAnsi="仿宋" w:eastAsia="仿宋" w:cs="仿宋"/>
          <w:kern w:val="2"/>
          <w:sz w:val="30"/>
          <w:szCs w:val="22"/>
          <w:lang w:val="en-US" w:eastAsia="zh-CN" w:bidi="ar-SA"/>
        </w:rPr>
      </w:pPr>
      <w:r>
        <w:rPr>
          <w:rFonts w:hint="default" w:ascii="仿宋" w:hAnsi="仿宋" w:eastAsia="仿宋" w:cs="仿宋"/>
          <w:b w:val="0"/>
          <w:bCs w:val="0"/>
          <w:kern w:val="2"/>
          <w:sz w:val="30"/>
          <w:szCs w:val="22"/>
          <w:lang w:val="en-US" w:eastAsia="zh-CN" w:bidi="ar-SA"/>
        </w:rPr>
        <w:t xml:space="preserve">4.2.3 </w:t>
      </w:r>
      <w:r>
        <w:rPr>
          <w:rFonts w:hint="eastAsia" w:ascii="仿宋" w:hAnsi="仿宋" w:eastAsia="仿宋" w:cs="仿宋"/>
          <w:kern w:val="2"/>
          <w:sz w:val="30"/>
          <w:szCs w:val="22"/>
          <w:lang w:val="en-US" w:eastAsia="zh-CN" w:bidi="ar-SA"/>
        </w:rPr>
        <w:t>设计施工一体化</w:t>
      </w:r>
      <w:r>
        <w:rPr>
          <w:rFonts w:hint="eastAsia" w:ascii="仿宋" w:hAnsi="仿宋" w:cs="仿宋"/>
          <w:kern w:val="2"/>
          <w:sz w:val="30"/>
          <w:szCs w:val="22"/>
          <w:lang w:val="en-US" w:eastAsia="zh-CN" w:bidi="ar-SA"/>
        </w:rPr>
        <w:t>BIM技术</w:t>
      </w:r>
      <w:r>
        <w:rPr>
          <w:rFonts w:hint="eastAsia" w:ascii="仿宋" w:hAnsi="仿宋" w:eastAsia="仿宋" w:cs="仿宋"/>
          <w:kern w:val="2"/>
          <w:sz w:val="30"/>
          <w:szCs w:val="22"/>
          <w:lang w:val="en-US" w:eastAsia="zh-CN" w:bidi="ar-SA"/>
        </w:rPr>
        <w:t>应用策划应包含以下内容：</w:t>
      </w:r>
    </w:p>
    <w:p>
      <w:pPr>
        <w:pStyle w:val="6"/>
        <w:keepNext w:val="0"/>
        <w:keepLines w:val="0"/>
        <w:pageBreakBefore w:val="0"/>
        <w:widowControl w:val="0"/>
        <w:kinsoku w:val="0"/>
        <w:wordWrap/>
        <w:overflowPunct w:val="0"/>
        <w:topLinePunct w:val="0"/>
        <w:autoSpaceDE w:val="0"/>
        <w:autoSpaceDN w:val="0"/>
        <w:bidi w:val="0"/>
        <w:adjustRightInd/>
        <w:snapToGrid/>
        <w:ind w:left="0" w:leftChars="0" w:firstLine="60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1 BIM技术应用目标；</w:t>
      </w:r>
    </w:p>
    <w:p>
      <w:pPr>
        <w:pStyle w:val="6"/>
        <w:keepNext w:val="0"/>
        <w:keepLines w:val="0"/>
        <w:pageBreakBefore w:val="0"/>
        <w:widowControl w:val="0"/>
        <w:kinsoku w:val="0"/>
        <w:wordWrap/>
        <w:overflowPunct w:val="0"/>
        <w:topLinePunct w:val="0"/>
        <w:autoSpaceDE w:val="0"/>
        <w:autoSpaceDN w:val="0"/>
        <w:bidi w:val="0"/>
        <w:adjustRightInd/>
        <w:snapToGrid/>
        <w:ind w:left="0" w:leftChars="0" w:firstLine="60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2 BIM技术应用范围与内容；</w:t>
      </w:r>
    </w:p>
    <w:p>
      <w:pPr>
        <w:pStyle w:val="6"/>
        <w:keepNext w:val="0"/>
        <w:keepLines w:val="0"/>
        <w:pageBreakBefore w:val="0"/>
        <w:widowControl w:val="0"/>
        <w:kinsoku w:val="0"/>
        <w:wordWrap/>
        <w:overflowPunct w:val="0"/>
        <w:topLinePunct w:val="0"/>
        <w:autoSpaceDE w:val="0"/>
        <w:autoSpaceDN w:val="0"/>
        <w:bidi w:val="0"/>
        <w:adjustRightInd/>
        <w:snapToGrid/>
        <w:ind w:left="0" w:leftChars="0" w:firstLine="60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3 人员组织架构与各方职责；</w:t>
      </w:r>
    </w:p>
    <w:p>
      <w:pPr>
        <w:pStyle w:val="6"/>
        <w:keepNext w:val="0"/>
        <w:keepLines w:val="0"/>
        <w:pageBreakBefore w:val="0"/>
        <w:widowControl w:val="0"/>
        <w:kinsoku w:val="0"/>
        <w:wordWrap/>
        <w:overflowPunct w:val="0"/>
        <w:topLinePunct w:val="0"/>
        <w:autoSpaceDE w:val="0"/>
        <w:autoSpaceDN w:val="0"/>
        <w:bidi w:val="0"/>
        <w:adjustRightInd/>
        <w:snapToGrid/>
        <w:ind w:left="0" w:leftChars="0" w:firstLine="60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4 BIM技术应用环境；</w:t>
      </w:r>
    </w:p>
    <w:p>
      <w:pPr>
        <w:pStyle w:val="6"/>
        <w:keepNext w:val="0"/>
        <w:keepLines w:val="0"/>
        <w:pageBreakBefore w:val="0"/>
        <w:widowControl w:val="0"/>
        <w:kinsoku w:val="0"/>
        <w:wordWrap/>
        <w:overflowPunct w:val="0"/>
        <w:topLinePunct w:val="0"/>
        <w:autoSpaceDE w:val="0"/>
        <w:autoSpaceDN w:val="0"/>
        <w:bidi w:val="0"/>
        <w:adjustRightInd/>
        <w:snapToGrid/>
        <w:ind w:left="0" w:leftChars="0" w:firstLine="60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5 BIM管理流程；</w:t>
      </w:r>
    </w:p>
    <w:p>
      <w:pPr>
        <w:pStyle w:val="6"/>
        <w:keepNext w:val="0"/>
        <w:keepLines w:val="0"/>
        <w:pageBreakBefore w:val="0"/>
        <w:widowControl w:val="0"/>
        <w:kinsoku w:val="0"/>
        <w:wordWrap/>
        <w:overflowPunct w:val="0"/>
        <w:topLinePunct w:val="0"/>
        <w:autoSpaceDE w:val="0"/>
        <w:autoSpaceDN w:val="0"/>
        <w:bidi w:val="0"/>
        <w:adjustRightInd/>
        <w:snapToGrid/>
        <w:ind w:left="0" w:leftChars="0" w:firstLine="60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6 模型创建、应用与管理要求；</w:t>
      </w:r>
    </w:p>
    <w:p>
      <w:pPr>
        <w:pStyle w:val="6"/>
        <w:keepNext w:val="0"/>
        <w:keepLines w:val="0"/>
        <w:pageBreakBefore w:val="0"/>
        <w:widowControl w:val="0"/>
        <w:kinsoku w:val="0"/>
        <w:wordWrap/>
        <w:overflowPunct w:val="0"/>
        <w:topLinePunct w:val="0"/>
        <w:autoSpaceDE w:val="0"/>
        <w:autoSpaceDN w:val="0"/>
        <w:bidi w:val="0"/>
        <w:adjustRightInd/>
        <w:snapToGrid/>
        <w:ind w:left="0" w:leftChars="0" w:firstLine="60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7 成果交付要求；</w:t>
      </w:r>
    </w:p>
    <w:p>
      <w:pPr>
        <w:pStyle w:val="6"/>
        <w:keepNext w:val="0"/>
        <w:keepLines w:val="0"/>
        <w:pageBreakBefore w:val="0"/>
        <w:widowControl w:val="0"/>
        <w:kinsoku w:val="0"/>
        <w:wordWrap/>
        <w:overflowPunct w:val="0"/>
        <w:topLinePunct w:val="0"/>
        <w:autoSpaceDE w:val="0"/>
        <w:autoSpaceDN w:val="0"/>
        <w:bidi w:val="0"/>
        <w:adjustRightInd/>
        <w:snapToGrid/>
        <w:ind w:left="0" w:leftChars="0" w:firstLine="60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8 信息交换要求；</w:t>
      </w:r>
    </w:p>
    <w:p>
      <w:pPr>
        <w:pStyle w:val="6"/>
        <w:keepNext w:val="0"/>
        <w:keepLines w:val="0"/>
        <w:pageBreakBefore w:val="0"/>
        <w:widowControl w:val="0"/>
        <w:kinsoku w:val="0"/>
        <w:wordWrap/>
        <w:overflowPunct w:val="0"/>
        <w:topLinePunct w:val="0"/>
        <w:autoSpaceDE w:val="0"/>
        <w:autoSpaceDN w:val="0"/>
        <w:bidi w:val="0"/>
        <w:adjustRightInd/>
        <w:snapToGrid/>
        <w:ind w:left="0" w:leftChars="0" w:firstLine="60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9 质量控制与信息安全要求。</w:t>
      </w:r>
    </w:p>
    <w:p>
      <w:pPr>
        <w:pStyle w:val="5"/>
        <w:ind w:left="900" w:leftChars="0" w:hanging="900" w:hangingChars="300"/>
        <w:rPr>
          <w:rFonts w:hint="eastAsia" w:ascii="仿宋" w:hAnsi="仿宋" w:eastAsia="仿宋" w:cs="仿宋"/>
          <w:b w:val="0"/>
          <w:bCs w:val="0"/>
          <w:kern w:val="2"/>
          <w:sz w:val="30"/>
          <w:szCs w:val="22"/>
          <w:lang w:val="en-US" w:eastAsia="zh-CN" w:bidi="ar-SA"/>
        </w:rPr>
      </w:pPr>
      <w:r>
        <w:rPr>
          <w:rFonts w:hint="default" w:ascii="仿宋" w:hAnsi="仿宋" w:eastAsia="仿宋" w:cs="仿宋"/>
          <w:b w:val="0"/>
          <w:bCs w:val="0"/>
          <w:kern w:val="2"/>
          <w:sz w:val="30"/>
          <w:szCs w:val="22"/>
          <w:lang w:val="en-US" w:eastAsia="zh-CN" w:bidi="ar-SA"/>
        </w:rPr>
        <w:t xml:space="preserve">4.2.5 </w:t>
      </w:r>
      <w:r>
        <w:rPr>
          <w:rFonts w:hint="eastAsia" w:ascii="仿宋" w:hAnsi="仿宋" w:eastAsia="仿宋" w:cs="仿宋"/>
          <w:b w:val="0"/>
          <w:bCs w:val="0"/>
          <w:kern w:val="2"/>
          <w:sz w:val="30"/>
          <w:szCs w:val="22"/>
          <w:lang w:val="en-US" w:eastAsia="zh-CN" w:bidi="ar-SA"/>
        </w:rPr>
        <w:t>设计施工一体化BIM技术应用流程宜参照本标准附录</w:t>
      </w:r>
      <w:r>
        <w:rPr>
          <w:rFonts w:hint="default" w:ascii="仿宋" w:hAnsi="仿宋" w:eastAsia="仿宋" w:cs="仿宋"/>
          <w:b w:val="0"/>
          <w:bCs w:val="0"/>
          <w:kern w:val="2"/>
          <w:sz w:val="30"/>
          <w:szCs w:val="22"/>
          <w:lang w:val="en-US" w:eastAsia="zh-CN" w:bidi="ar-SA"/>
        </w:rPr>
        <w:t>A</w:t>
      </w:r>
      <w:r>
        <w:rPr>
          <w:rFonts w:hint="eastAsia" w:ascii="仿宋" w:hAnsi="仿宋" w:eastAsia="仿宋" w:cs="仿宋"/>
          <w:b w:val="0"/>
          <w:bCs w:val="0"/>
          <w:kern w:val="2"/>
          <w:sz w:val="30"/>
          <w:szCs w:val="22"/>
          <w:lang w:val="en-US" w:eastAsia="zh-CN" w:bidi="ar-SA"/>
        </w:rPr>
        <w:t>，并根据项目BIM技术应用目标与项目特点等制定。</w:t>
      </w:r>
    </w:p>
    <w:p>
      <w:pPr>
        <w:pStyle w:val="5"/>
        <w:ind w:left="900" w:leftChars="0" w:hanging="900" w:hangingChars="300"/>
        <w:rPr>
          <w:rFonts w:hint="eastAsia" w:ascii="仿宋" w:hAnsi="仿宋" w:eastAsia="仿宋" w:cs="仿宋"/>
          <w:b w:val="0"/>
          <w:bCs w:val="0"/>
          <w:kern w:val="2"/>
          <w:sz w:val="30"/>
          <w:szCs w:val="22"/>
          <w:lang w:val="en-US" w:eastAsia="zh-CN" w:bidi="ar-SA"/>
        </w:rPr>
      </w:pPr>
      <w:r>
        <w:rPr>
          <w:rFonts w:hint="default" w:ascii="仿宋" w:hAnsi="仿宋" w:eastAsia="仿宋" w:cs="仿宋"/>
          <w:b w:val="0"/>
          <w:bCs w:val="0"/>
          <w:kern w:val="2"/>
          <w:sz w:val="30"/>
          <w:szCs w:val="22"/>
          <w:lang w:val="en-US" w:eastAsia="zh-CN" w:bidi="ar-SA"/>
        </w:rPr>
        <w:t xml:space="preserve">4.2.6 </w:t>
      </w:r>
      <w:r>
        <w:rPr>
          <w:rFonts w:hint="eastAsia" w:ascii="仿宋" w:hAnsi="仿宋" w:eastAsia="仿宋" w:cs="仿宋"/>
          <w:b w:val="0"/>
          <w:bCs w:val="0"/>
          <w:kern w:val="2"/>
          <w:sz w:val="30"/>
          <w:szCs w:val="22"/>
          <w:lang w:val="en-US" w:eastAsia="zh-CN" w:bidi="ar-SA"/>
        </w:rPr>
        <w:t>项目应制定符合</w:t>
      </w:r>
      <w:r>
        <w:rPr>
          <w:rFonts w:hint="eastAsia" w:ascii="仿宋" w:hAnsi="仿宋" w:cs="仿宋"/>
          <w:b w:val="0"/>
          <w:bCs w:val="0"/>
          <w:kern w:val="2"/>
          <w:sz w:val="30"/>
          <w:szCs w:val="22"/>
          <w:lang w:val="en-US" w:eastAsia="zh-CN" w:bidi="ar-SA"/>
        </w:rPr>
        <w:t>各</w:t>
      </w:r>
      <w:r>
        <w:rPr>
          <w:rFonts w:hint="eastAsia" w:ascii="仿宋" w:hAnsi="仿宋" w:eastAsia="仿宋" w:cs="仿宋"/>
          <w:b w:val="0"/>
          <w:bCs w:val="0"/>
          <w:kern w:val="2"/>
          <w:sz w:val="30"/>
          <w:szCs w:val="22"/>
          <w:lang w:val="en-US" w:eastAsia="zh-CN" w:bidi="ar-SA"/>
        </w:rPr>
        <w:t>阶段应用需求和有利于型上下游信息传递的建模标准，并按标准</w:t>
      </w:r>
      <w:r>
        <w:rPr>
          <w:rFonts w:hint="eastAsia" w:ascii="仿宋" w:hAnsi="仿宋" w:cs="仿宋"/>
          <w:b w:val="0"/>
          <w:bCs w:val="0"/>
          <w:kern w:val="2"/>
          <w:sz w:val="30"/>
          <w:szCs w:val="22"/>
          <w:lang w:val="en-US" w:eastAsia="zh-CN" w:bidi="ar-SA"/>
        </w:rPr>
        <w:t>交付相关信息</w:t>
      </w:r>
      <w:r>
        <w:rPr>
          <w:rFonts w:hint="eastAsia" w:ascii="仿宋" w:hAnsi="仿宋" w:eastAsia="仿宋" w:cs="仿宋"/>
          <w:b w:val="0"/>
          <w:bCs w:val="0"/>
          <w:kern w:val="2"/>
          <w:sz w:val="30"/>
          <w:szCs w:val="22"/>
          <w:lang w:val="en-US" w:eastAsia="zh-CN" w:bidi="ar-SA"/>
        </w:rPr>
        <w:t>。</w:t>
      </w:r>
    </w:p>
    <w:p>
      <w:pPr>
        <w:pStyle w:val="5"/>
        <w:ind w:left="900" w:leftChars="0" w:hanging="900" w:hangingChars="300"/>
        <w:rPr>
          <w:rFonts w:hint="eastAsia" w:ascii="仿宋" w:hAnsi="仿宋" w:cs="仿宋"/>
          <w:b w:val="0"/>
          <w:bCs w:val="0"/>
          <w:kern w:val="2"/>
          <w:sz w:val="30"/>
          <w:szCs w:val="22"/>
          <w:lang w:val="en-US" w:eastAsia="zh-CN" w:bidi="ar-SA"/>
        </w:rPr>
      </w:pPr>
      <w:r>
        <w:rPr>
          <w:rFonts w:hint="default" w:ascii="仿宋" w:hAnsi="仿宋" w:eastAsia="仿宋" w:cs="仿宋"/>
          <w:b w:val="0"/>
          <w:bCs w:val="0"/>
          <w:kern w:val="2"/>
          <w:sz w:val="30"/>
          <w:szCs w:val="22"/>
          <w:lang w:val="en-US" w:eastAsia="zh-CN" w:bidi="ar-SA"/>
        </w:rPr>
        <w:t xml:space="preserve">4.2.7 </w:t>
      </w:r>
      <w:r>
        <w:rPr>
          <w:rFonts w:hint="eastAsia" w:ascii="仿宋" w:hAnsi="仿宋" w:eastAsia="仿宋" w:cs="仿宋"/>
          <w:b w:val="0"/>
          <w:bCs w:val="0"/>
          <w:kern w:val="2"/>
          <w:sz w:val="30"/>
          <w:szCs w:val="22"/>
          <w:lang w:val="en-US" w:eastAsia="zh-CN" w:bidi="ar-SA"/>
        </w:rPr>
        <w:t>设计施工一体化</w:t>
      </w:r>
      <w:r>
        <w:rPr>
          <w:rFonts w:hint="eastAsia" w:ascii="仿宋" w:hAnsi="仿宋" w:cs="仿宋"/>
          <w:b w:val="0"/>
          <w:bCs w:val="0"/>
          <w:kern w:val="2"/>
          <w:sz w:val="30"/>
          <w:szCs w:val="22"/>
          <w:lang w:val="en-US" w:eastAsia="zh-CN" w:bidi="ar-SA"/>
        </w:rPr>
        <w:t>BIM技术应用</w:t>
      </w:r>
      <w:r>
        <w:rPr>
          <w:rFonts w:hint="eastAsia" w:ascii="仿宋" w:hAnsi="仿宋" w:eastAsia="仿宋" w:cs="仿宋"/>
          <w:b w:val="0"/>
          <w:bCs w:val="0"/>
          <w:kern w:val="2"/>
          <w:sz w:val="30"/>
          <w:szCs w:val="22"/>
          <w:lang w:val="en-US" w:eastAsia="zh-CN" w:bidi="ar-SA"/>
        </w:rPr>
        <w:t>应结</w:t>
      </w:r>
      <w:r>
        <w:rPr>
          <w:rFonts w:hint="eastAsia" w:ascii="仿宋" w:hAnsi="仿宋" w:cs="仿宋"/>
          <w:b w:val="0"/>
          <w:bCs w:val="0"/>
          <w:kern w:val="2"/>
          <w:sz w:val="30"/>
          <w:szCs w:val="22"/>
          <w:lang w:val="en-US" w:eastAsia="zh-CN" w:bidi="ar-SA"/>
        </w:rPr>
        <w:t>合项目应用场景及其应用目标开展，并参照第</w:t>
      </w:r>
      <w:r>
        <w:rPr>
          <w:rFonts w:hint="default" w:ascii="仿宋" w:hAnsi="仿宋" w:cs="仿宋"/>
          <w:b w:val="0"/>
          <w:bCs w:val="0"/>
          <w:kern w:val="2"/>
          <w:sz w:val="30"/>
          <w:szCs w:val="22"/>
          <w:lang w:val="en-US" w:eastAsia="zh-CN" w:bidi="ar-SA"/>
        </w:rPr>
        <w:t>6</w:t>
      </w:r>
      <w:r>
        <w:rPr>
          <w:rFonts w:hint="eastAsia" w:ascii="仿宋" w:hAnsi="仿宋" w:cs="仿宋"/>
          <w:b w:val="0"/>
          <w:bCs w:val="0"/>
          <w:kern w:val="2"/>
          <w:sz w:val="30"/>
          <w:szCs w:val="22"/>
          <w:lang w:val="en-US" w:eastAsia="zh-CN" w:bidi="ar-SA"/>
        </w:rPr>
        <w:t>章相关规定。</w:t>
      </w:r>
    </w:p>
    <w:p>
      <w:pPr>
        <w:pStyle w:val="5"/>
        <w:ind w:left="900" w:leftChars="0" w:hanging="900" w:hangingChars="300"/>
        <w:rPr>
          <w:rFonts w:hint="eastAsia"/>
          <w:b w:val="0"/>
          <w:bCs w:val="0"/>
          <w:lang w:val="en-US" w:eastAsia="zh-CN"/>
        </w:rPr>
      </w:pPr>
      <w:r>
        <w:rPr>
          <w:rFonts w:hint="default" w:ascii="仿宋" w:hAnsi="仿宋" w:eastAsia="仿宋" w:cs="仿宋"/>
          <w:b w:val="0"/>
          <w:bCs w:val="0"/>
          <w:kern w:val="2"/>
          <w:sz w:val="30"/>
          <w:szCs w:val="22"/>
          <w:lang w:val="en-US" w:eastAsia="zh-CN" w:bidi="ar-SA"/>
        </w:rPr>
        <w:t>4.2.8</w:t>
      </w:r>
      <w:r>
        <w:rPr>
          <w:rFonts w:hint="default" w:ascii="仿宋" w:hAnsi="仿宋" w:cs="仿宋"/>
          <w:b w:val="0"/>
          <w:bCs w:val="0"/>
          <w:kern w:val="2"/>
          <w:sz w:val="30"/>
          <w:szCs w:val="22"/>
          <w:lang w:eastAsia="zh-CN" w:bidi="ar-SA"/>
        </w:rPr>
        <w:t xml:space="preserve"> </w:t>
      </w:r>
      <w:r>
        <w:rPr>
          <w:rFonts w:hint="eastAsia" w:ascii="仿宋" w:hAnsi="仿宋" w:eastAsia="仿宋" w:cs="仿宋"/>
          <w:b w:val="0"/>
          <w:bCs w:val="0"/>
          <w:kern w:val="2"/>
          <w:sz w:val="30"/>
          <w:szCs w:val="22"/>
          <w:lang w:val="en-US" w:eastAsia="zh-CN" w:bidi="ar-SA"/>
        </w:rPr>
        <w:t>项目应进行各阶段模型会审工作控制模型质量，所有参与方应在同一段时间点内，在同一版本的整合模型上进行审核，分别出具审查报告，并进行修改确认。</w:t>
      </w:r>
    </w:p>
    <w:p>
      <w:pPr>
        <w:pStyle w:val="5"/>
        <w:ind w:left="900" w:leftChars="0" w:hanging="900" w:hangingChars="300"/>
        <w:rPr>
          <w:rFonts w:hint="eastAsia" w:ascii="仿宋" w:hAnsi="仿宋" w:eastAsia="仿宋" w:cs="仿宋"/>
          <w:b w:val="0"/>
          <w:bCs w:val="0"/>
          <w:kern w:val="2"/>
          <w:sz w:val="30"/>
          <w:szCs w:val="22"/>
          <w:lang w:val="en-US" w:eastAsia="zh-CN" w:bidi="ar-SA"/>
        </w:rPr>
      </w:pPr>
      <w:r>
        <w:rPr>
          <w:rFonts w:hint="default" w:ascii="仿宋" w:hAnsi="仿宋" w:eastAsia="仿宋" w:cs="仿宋"/>
          <w:b w:val="0"/>
          <w:bCs w:val="0"/>
          <w:kern w:val="2"/>
          <w:sz w:val="30"/>
          <w:szCs w:val="22"/>
          <w:lang w:val="en-US" w:eastAsia="zh-CN" w:bidi="ar-SA"/>
        </w:rPr>
        <w:t xml:space="preserve">4.2.9 </w:t>
      </w:r>
      <w:r>
        <w:rPr>
          <w:rFonts w:hint="eastAsia" w:ascii="仿宋" w:hAnsi="仿宋" w:cs="仿宋"/>
          <w:b w:val="0"/>
          <w:bCs w:val="0"/>
          <w:kern w:val="2"/>
          <w:sz w:val="30"/>
          <w:szCs w:val="22"/>
          <w:lang w:val="en-US" w:eastAsia="zh-CN" w:bidi="ar-SA"/>
        </w:rPr>
        <w:t>BIM技术应用</w:t>
      </w:r>
      <w:r>
        <w:rPr>
          <w:rFonts w:hint="eastAsia" w:ascii="仿宋" w:hAnsi="仿宋" w:eastAsia="仿宋" w:cs="仿宋"/>
          <w:b w:val="0"/>
          <w:bCs w:val="0"/>
          <w:kern w:val="2"/>
          <w:sz w:val="30"/>
          <w:szCs w:val="22"/>
          <w:lang w:val="en-US" w:eastAsia="zh-CN" w:bidi="ar-SA"/>
        </w:rPr>
        <w:t>策划中应包含采取数据安全措施和制定安全协议的内容，确保项目文件存储和传输安全。</w:t>
      </w:r>
    </w:p>
    <w:p>
      <w:pPr>
        <w:pStyle w:val="4"/>
        <w:bidi w:val="0"/>
        <w:ind w:left="0" w:leftChars="0" w:firstLine="0" w:firstLineChars="0"/>
        <w:rPr>
          <w:rFonts w:hint="eastAsia"/>
          <w:color w:val="auto"/>
          <w:lang w:val="en-US" w:eastAsia="zh-CN"/>
        </w:rPr>
      </w:pPr>
      <w:bookmarkStart w:id="27" w:name="_Toc4138"/>
      <w:r>
        <w:rPr>
          <w:rFonts w:hint="eastAsia"/>
          <w:color w:val="auto"/>
          <w:lang w:val="en-US" w:eastAsia="zh-CN"/>
        </w:rPr>
        <w:t>4.3 协同机制</w:t>
      </w:r>
      <w:bookmarkEnd w:id="27"/>
    </w:p>
    <w:p>
      <w:pPr>
        <w:pStyle w:val="5"/>
        <w:ind w:left="900" w:leftChars="0" w:hanging="900" w:hangingChars="300"/>
        <w:rPr>
          <w:rFonts w:hint="eastAsia" w:ascii="仿宋" w:hAnsi="仿宋" w:eastAsia="仿宋" w:cs="仿宋"/>
          <w:b w:val="0"/>
          <w:bCs w:val="0"/>
          <w:color w:val="auto"/>
          <w:kern w:val="2"/>
          <w:sz w:val="30"/>
          <w:szCs w:val="22"/>
          <w:lang w:val="en-US" w:eastAsia="zh-CN" w:bidi="ar-SA"/>
        </w:rPr>
      </w:pPr>
      <w:r>
        <w:rPr>
          <w:rFonts w:hint="default" w:ascii="仿宋" w:hAnsi="仿宋" w:eastAsia="仿宋" w:cs="仿宋"/>
          <w:b w:val="0"/>
          <w:bCs w:val="0"/>
          <w:color w:val="auto"/>
          <w:kern w:val="2"/>
          <w:sz w:val="30"/>
          <w:szCs w:val="22"/>
          <w:lang w:val="en-US" w:eastAsia="zh-CN" w:bidi="ar-SA"/>
        </w:rPr>
        <w:t xml:space="preserve">4.3.1 </w:t>
      </w:r>
      <w:r>
        <w:rPr>
          <w:rFonts w:hint="eastAsia" w:ascii="仿宋" w:hAnsi="仿宋" w:eastAsia="仿宋" w:cs="仿宋"/>
          <w:b w:val="0"/>
          <w:bCs w:val="0"/>
          <w:color w:val="auto"/>
          <w:kern w:val="2"/>
          <w:sz w:val="30"/>
          <w:szCs w:val="22"/>
          <w:lang w:val="en-US" w:eastAsia="zh-CN" w:bidi="ar-SA"/>
        </w:rPr>
        <w:t>设计施工一体化</w:t>
      </w:r>
      <w:r>
        <w:rPr>
          <w:rFonts w:hint="default" w:ascii="仿宋" w:hAnsi="仿宋" w:eastAsia="仿宋" w:cs="仿宋"/>
          <w:b w:val="0"/>
          <w:bCs w:val="0"/>
          <w:color w:val="auto"/>
          <w:kern w:val="2"/>
          <w:sz w:val="30"/>
          <w:szCs w:val="22"/>
          <w:lang w:val="en-US" w:eastAsia="zh-CN" w:bidi="ar-SA"/>
        </w:rPr>
        <w:t>BIM</w:t>
      </w:r>
      <w:r>
        <w:rPr>
          <w:rFonts w:hint="eastAsia" w:ascii="仿宋" w:hAnsi="仿宋" w:eastAsia="仿宋" w:cs="仿宋"/>
          <w:b w:val="0"/>
          <w:bCs w:val="0"/>
          <w:color w:val="auto"/>
          <w:kern w:val="2"/>
          <w:sz w:val="30"/>
          <w:szCs w:val="22"/>
          <w:lang w:val="en-US" w:eastAsia="zh-CN" w:bidi="ar-SA"/>
        </w:rPr>
        <w:t>协同应按照提质增效、提高数据流转率、数据利用率</w:t>
      </w:r>
      <w:r>
        <w:rPr>
          <w:rFonts w:hint="eastAsia" w:ascii="仿宋" w:hAnsi="仿宋" w:cs="仿宋"/>
          <w:b w:val="0"/>
          <w:bCs w:val="0"/>
          <w:color w:val="auto"/>
          <w:kern w:val="2"/>
          <w:sz w:val="30"/>
          <w:szCs w:val="22"/>
          <w:lang w:val="en-US" w:eastAsia="zh-CN" w:bidi="ar-SA"/>
        </w:rPr>
        <w:t>，</w:t>
      </w:r>
      <w:r>
        <w:rPr>
          <w:rFonts w:hint="eastAsia" w:ascii="仿宋" w:hAnsi="仿宋" w:eastAsia="仿宋" w:cs="仿宋"/>
          <w:b w:val="0"/>
          <w:bCs w:val="0"/>
          <w:color w:val="auto"/>
          <w:kern w:val="2"/>
          <w:sz w:val="30"/>
          <w:szCs w:val="22"/>
          <w:lang w:val="en-US" w:eastAsia="zh-CN" w:bidi="ar-SA"/>
        </w:rPr>
        <w:t>缩减各方工作量并实现效益最大化的原则进行。</w:t>
      </w:r>
    </w:p>
    <w:p>
      <w:pPr>
        <w:pStyle w:val="5"/>
        <w:ind w:left="900" w:leftChars="0" w:hanging="900" w:hangingChars="300"/>
        <w:rPr>
          <w:rFonts w:hint="eastAsia" w:ascii="仿宋" w:hAnsi="仿宋" w:eastAsia="仿宋" w:cs="仿宋"/>
          <w:b w:val="0"/>
          <w:bCs w:val="0"/>
          <w:color w:val="auto"/>
          <w:kern w:val="2"/>
          <w:sz w:val="30"/>
          <w:szCs w:val="22"/>
          <w:lang w:val="en-US" w:eastAsia="zh-CN" w:bidi="ar-SA"/>
        </w:rPr>
      </w:pPr>
      <w:r>
        <w:rPr>
          <w:rFonts w:hint="default" w:ascii="仿宋" w:hAnsi="仿宋" w:eastAsia="仿宋" w:cs="仿宋"/>
          <w:b w:val="0"/>
          <w:bCs w:val="0"/>
          <w:color w:val="auto"/>
          <w:kern w:val="2"/>
          <w:sz w:val="30"/>
          <w:szCs w:val="22"/>
          <w:lang w:val="en-US" w:eastAsia="zh-CN" w:bidi="ar-SA"/>
        </w:rPr>
        <w:t>4.3.</w:t>
      </w:r>
      <w:r>
        <w:rPr>
          <w:rFonts w:hint="eastAsia" w:ascii="仿宋" w:hAnsi="仿宋" w:cs="仿宋"/>
          <w:b w:val="0"/>
          <w:bCs w:val="0"/>
          <w:color w:val="auto"/>
          <w:kern w:val="2"/>
          <w:sz w:val="30"/>
          <w:szCs w:val="22"/>
          <w:lang w:val="en-US" w:eastAsia="zh-CN" w:bidi="ar-SA"/>
        </w:rPr>
        <w:t>2</w:t>
      </w:r>
      <w:r>
        <w:rPr>
          <w:rFonts w:hint="default" w:ascii="仿宋" w:hAnsi="仿宋" w:eastAsia="仿宋" w:cs="仿宋"/>
          <w:b w:val="0"/>
          <w:bCs w:val="0"/>
          <w:color w:val="auto"/>
          <w:kern w:val="2"/>
          <w:sz w:val="30"/>
          <w:szCs w:val="22"/>
          <w:lang w:val="en-US" w:eastAsia="zh-CN" w:bidi="ar-SA"/>
        </w:rPr>
        <w:t xml:space="preserve"> BIM</w:t>
      </w:r>
      <w:r>
        <w:rPr>
          <w:rFonts w:hint="eastAsia" w:ascii="仿宋" w:hAnsi="仿宋" w:eastAsia="仿宋" w:cs="仿宋"/>
          <w:b w:val="0"/>
          <w:bCs w:val="0"/>
          <w:color w:val="auto"/>
          <w:kern w:val="2"/>
          <w:sz w:val="30"/>
          <w:szCs w:val="22"/>
          <w:lang w:val="en-US" w:eastAsia="zh-CN" w:bidi="ar-SA"/>
        </w:rPr>
        <w:t>总协调方应牵头组织完成协同平台的搭建以及账号权限等设置，并对平台进行维护管理，过程数据应由各参与方进行日常维护、更新。</w:t>
      </w:r>
    </w:p>
    <w:p>
      <w:pPr>
        <w:pStyle w:val="5"/>
        <w:ind w:left="900" w:leftChars="0" w:hanging="900" w:hangingChars="300"/>
        <w:rPr>
          <w:rFonts w:hint="eastAsia" w:ascii="仿宋" w:hAnsi="仿宋" w:eastAsia="仿宋" w:cs="仿宋"/>
          <w:b w:val="0"/>
          <w:bCs w:val="0"/>
          <w:color w:val="auto"/>
          <w:kern w:val="2"/>
          <w:sz w:val="30"/>
          <w:szCs w:val="22"/>
          <w:lang w:val="en-US" w:eastAsia="zh-CN" w:bidi="ar-SA"/>
        </w:rPr>
      </w:pPr>
      <w:r>
        <w:rPr>
          <w:rFonts w:hint="default" w:ascii="仿宋" w:hAnsi="仿宋" w:eastAsia="仿宋" w:cs="仿宋"/>
          <w:b w:val="0"/>
          <w:bCs w:val="0"/>
          <w:color w:val="auto"/>
          <w:kern w:val="2"/>
          <w:sz w:val="30"/>
          <w:szCs w:val="22"/>
          <w:lang w:val="en-US" w:eastAsia="zh-CN" w:bidi="ar-SA"/>
        </w:rPr>
        <w:t>4.3.</w:t>
      </w:r>
      <w:r>
        <w:rPr>
          <w:rFonts w:hint="eastAsia" w:ascii="仿宋" w:hAnsi="仿宋" w:cs="仿宋"/>
          <w:b w:val="0"/>
          <w:bCs w:val="0"/>
          <w:color w:val="auto"/>
          <w:kern w:val="2"/>
          <w:sz w:val="30"/>
          <w:szCs w:val="22"/>
          <w:lang w:val="en-US" w:eastAsia="zh-CN" w:bidi="ar-SA"/>
        </w:rPr>
        <w:t>3</w:t>
      </w:r>
      <w:r>
        <w:rPr>
          <w:rFonts w:hint="default" w:ascii="仿宋" w:hAnsi="仿宋" w:eastAsia="仿宋" w:cs="仿宋"/>
          <w:b w:val="0"/>
          <w:bCs w:val="0"/>
          <w:color w:val="auto"/>
          <w:kern w:val="2"/>
          <w:sz w:val="30"/>
          <w:szCs w:val="22"/>
          <w:lang w:val="en-US" w:eastAsia="zh-CN" w:bidi="ar-SA"/>
        </w:rPr>
        <w:t xml:space="preserve"> </w:t>
      </w:r>
      <w:r>
        <w:rPr>
          <w:rFonts w:hint="eastAsia" w:ascii="仿宋" w:hAnsi="仿宋" w:eastAsia="仿宋" w:cs="仿宋"/>
          <w:b w:val="0"/>
          <w:bCs w:val="0"/>
          <w:color w:val="auto"/>
          <w:kern w:val="2"/>
          <w:sz w:val="30"/>
          <w:szCs w:val="22"/>
          <w:lang w:val="en-US" w:eastAsia="zh-CN" w:bidi="ar-SA"/>
        </w:rPr>
        <w:t>项目各阶段，相关参与方应按要求使用一体化管理平台实时或分阶段同步设计成果，供项目其他参与方查看与应用。</w:t>
      </w:r>
    </w:p>
    <w:p>
      <w:pPr>
        <w:pStyle w:val="5"/>
        <w:ind w:left="900" w:leftChars="0" w:hanging="900" w:hangingChars="300"/>
        <w:rPr>
          <w:rFonts w:hint="eastAsia" w:ascii="仿宋" w:hAnsi="仿宋" w:eastAsia="仿宋" w:cs="仿宋"/>
          <w:b w:val="0"/>
          <w:bCs w:val="0"/>
          <w:color w:val="auto"/>
          <w:kern w:val="2"/>
          <w:sz w:val="30"/>
          <w:szCs w:val="22"/>
          <w:lang w:val="en-US" w:eastAsia="zh-CN" w:bidi="ar-SA"/>
        </w:rPr>
      </w:pPr>
      <w:r>
        <w:rPr>
          <w:rFonts w:hint="default" w:ascii="仿宋" w:hAnsi="仿宋" w:eastAsia="仿宋" w:cs="仿宋"/>
          <w:b w:val="0"/>
          <w:bCs w:val="0"/>
          <w:color w:val="auto"/>
          <w:kern w:val="2"/>
          <w:sz w:val="30"/>
          <w:szCs w:val="22"/>
          <w:lang w:val="en-US" w:eastAsia="zh-CN" w:bidi="ar-SA"/>
        </w:rPr>
        <w:t>4.3.</w:t>
      </w:r>
      <w:r>
        <w:rPr>
          <w:rFonts w:hint="eastAsia" w:ascii="仿宋" w:hAnsi="仿宋" w:cs="仿宋"/>
          <w:b w:val="0"/>
          <w:bCs w:val="0"/>
          <w:color w:val="auto"/>
          <w:kern w:val="2"/>
          <w:sz w:val="30"/>
          <w:szCs w:val="22"/>
          <w:lang w:val="en-US" w:eastAsia="zh-CN" w:bidi="ar-SA"/>
        </w:rPr>
        <w:t>4</w:t>
      </w:r>
      <w:r>
        <w:rPr>
          <w:rFonts w:hint="default" w:ascii="仿宋" w:hAnsi="仿宋" w:eastAsia="仿宋" w:cs="仿宋"/>
          <w:b w:val="0"/>
          <w:bCs w:val="0"/>
          <w:color w:val="auto"/>
          <w:kern w:val="2"/>
          <w:sz w:val="30"/>
          <w:szCs w:val="22"/>
          <w:lang w:val="en-US" w:eastAsia="zh-CN" w:bidi="ar-SA"/>
        </w:rPr>
        <w:t xml:space="preserve"> BIM</w:t>
      </w:r>
      <w:r>
        <w:rPr>
          <w:rFonts w:hint="eastAsia" w:ascii="仿宋" w:hAnsi="仿宋" w:eastAsia="仿宋" w:cs="仿宋"/>
          <w:b w:val="0"/>
          <w:bCs w:val="0"/>
          <w:color w:val="auto"/>
          <w:kern w:val="2"/>
          <w:sz w:val="30"/>
          <w:szCs w:val="22"/>
          <w:lang w:val="en-US" w:eastAsia="zh-CN" w:bidi="ar-SA"/>
        </w:rPr>
        <w:t>总协调方应及时组织各参与方基于</w:t>
      </w:r>
      <w:r>
        <w:rPr>
          <w:rFonts w:hint="default" w:ascii="仿宋" w:hAnsi="仿宋" w:eastAsia="仿宋" w:cs="仿宋"/>
          <w:b w:val="0"/>
          <w:bCs w:val="0"/>
          <w:color w:val="auto"/>
          <w:kern w:val="2"/>
          <w:sz w:val="30"/>
          <w:szCs w:val="22"/>
          <w:lang w:val="en-US" w:eastAsia="zh-CN" w:bidi="ar-SA"/>
        </w:rPr>
        <w:t>BIM</w:t>
      </w:r>
      <w:r>
        <w:rPr>
          <w:rFonts w:hint="eastAsia" w:ascii="仿宋" w:hAnsi="仿宋" w:eastAsia="仿宋" w:cs="仿宋"/>
          <w:b w:val="0"/>
          <w:bCs w:val="0"/>
          <w:color w:val="auto"/>
          <w:kern w:val="2"/>
          <w:sz w:val="30"/>
          <w:szCs w:val="22"/>
          <w:lang w:val="en-US" w:eastAsia="zh-CN" w:bidi="ar-SA"/>
        </w:rPr>
        <w:t>协同进行各阶段模型与成果会审。并应建立多方参与的审核确认机制和流程，在模型发布、数据交付等过程中，规范审核内容。</w:t>
      </w:r>
    </w:p>
    <w:p>
      <w:pPr>
        <w:pStyle w:val="5"/>
        <w:ind w:left="900" w:leftChars="0" w:hanging="900" w:hangingChars="300"/>
        <w:rPr>
          <w:rFonts w:hint="eastAsia" w:ascii="仿宋" w:hAnsi="仿宋" w:eastAsia="仿宋" w:cs="仿宋"/>
          <w:b w:val="0"/>
          <w:bCs w:val="0"/>
          <w:color w:val="auto"/>
          <w:kern w:val="2"/>
          <w:sz w:val="30"/>
          <w:szCs w:val="22"/>
          <w:lang w:val="en-US" w:eastAsia="zh-CN" w:bidi="ar-SA"/>
        </w:rPr>
      </w:pPr>
      <w:r>
        <w:rPr>
          <w:rFonts w:hint="default" w:ascii="仿宋" w:hAnsi="仿宋" w:eastAsia="仿宋" w:cs="仿宋"/>
          <w:b w:val="0"/>
          <w:bCs w:val="0"/>
          <w:color w:val="auto"/>
          <w:kern w:val="2"/>
          <w:sz w:val="30"/>
          <w:szCs w:val="22"/>
          <w:lang w:val="en-US" w:eastAsia="zh-CN" w:bidi="ar-SA"/>
        </w:rPr>
        <w:t>4.3.</w:t>
      </w:r>
      <w:r>
        <w:rPr>
          <w:rFonts w:hint="eastAsia" w:ascii="仿宋" w:hAnsi="仿宋" w:cs="仿宋"/>
          <w:b w:val="0"/>
          <w:bCs w:val="0"/>
          <w:color w:val="auto"/>
          <w:lang w:val="en-US" w:eastAsia="zh-CN"/>
        </w:rPr>
        <w:t>5</w:t>
      </w:r>
      <w:r>
        <w:rPr>
          <w:rFonts w:hint="default" w:ascii="仿宋" w:hAnsi="仿宋" w:eastAsia="仿宋" w:cs="仿宋"/>
          <w:b w:val="0"/>
          <w:bCs w:val="0"/>
          <w:color w:val="auto"/>
          <w:lang w:val="en-US" w:eastAsia="zh-CN"/>
        </w:rPr>
        <w:t xml:space="preserve"> </w:t>
      </w:r>
      <w:r>
        <w:rPr>
          <w:rFonts w:hint="eastAsia" w:ascii="仿宋" w:hAnsi="仿宋" w:eastAsia="仿宋" w:cs="仿宋"/>
          <w:b w:val="0"/>
          <w:bCs w:val="0"/>
          <w:color w:val="auto"/>
          <w:kern w:val="2"/>
          <w:sz w:val="30"/>
          <w:szCs w:val="22"/>
          <w:lang w:val="en-US" w:eastAsia="zh-CN" w:bidi="ar-SA"/>
        </w:rPr>
        <w:t>设计方应基于</w:t>
      </w:r>
      <w:r>
        <w:rPr>
          <w:rFonts w:hint="default" w:ascii="仿宋" w:hAnsi="仿宋" w:eastAsia="仿宋" w:cs="仿宋"/>
          <w:b w:val="0"/>
          <w:bCs w:val="0"/>
          <w:color w:val="auto"/>
          <w:kern w:val="2"/>
          <w:sz w:val="30"/>
          <w:szCs w:val="22"/>
          <w:lang w:val="en-US" w:eastAsia="zh-CN" w:bidi="ar-SA"/>
        </w:rPr>
        <w:t>BIM</w:t>
      </w:r>
      <w:r>
        <w:rPr>
          <w:rFonts w:hint="eastAsia" w:ascii="仿宋" w:hAnsi="仿宋" w:eastAsia="仿宋" w:cs="仿宋"/>
          <w:b w:val="0"/>
          <w:bCs w:val="0"/>
          <w:color w:val="auto"/>
          <w:kern w:val="2"/>
          <w:sz w:val="30"/>
          <w:szCs w:val="22"/>
          <w:lang w:val="en-US" w:eastAsia="zh-CN" w:bidi="ar-SA"/>
        </w:rPr>
        <w:t>设计成果开展设计交底，在后续施工深化时宜采用</w:t>
      </w:r>
      <w:r>
        <w:rPr>
          <w:rFonts w:hint="default" w:ascii="仿宋" w:hAnsi="仿宋" w:eastAsia="仿宋" w:cs="仿宋"/>
          <w:b w:val="0"/>
          <w:bCs w:val="0"/>
          <w:color w:val="auto"/>
          <w:kern w:val="2"/>
          <w:sz w:val="30"/>
          <w:szCs w:val="22"/>
          <w:lang w:val="en-US" w:eastAsia="zh-CN" w:bidi="ar-SA"/>
        </w:rPr>
        <w:t>BIM</w:t>
      </w:r>
      <w:r>
        <w:rPr>
          <w:rFonts w:hint="eastAsia" w:ascii="仿宋" w:hAnsi="仿宋" w:eastAsia="仿宋" w:cs="仿宋"/>
          <w:b w:val="0"/>
          <w:bCs w:val="0"/>
          <w:color w:val="auto"/>
          <w:kern w:val="2"/>
          <w:sz w:val="30"/>
          <w:szCs w:val="22"/>
          <w:lang w:val="en-US" w:eastAsia="zh-CN" w:bidi="ar-SA"/>
        </w:rPr>
        <w:t>协同及时解决设计问题，相关方应完成变更后</w:t>
      </w:r>
      <w:r>
        <w:rPr>
          <w:rFonts w:hint="eastAsia" w:ascii="仿宋" w:hAnsi="仿宋" w:cs="仿宋"/>
          <w:b w:val="0"/>
          <w:bCs w:val="0"/>
          <w:color w:val="auto"/>
          <w:kern w:val="2"/>
          <w:sz w:val="30"/>
          <w:szCs w:val="22"/>
          <w:lang w:val="en-US" w:eastAsia="zh-CN" w:bidi="ar-SA"/>
        </w:rPr>
        <w:t>模型</w:t>
      </w:r>
      <w:r>
        <w:rPr>
          <w:rFonts w:hint="eastAsia" w:ascii="仿宋" w:hAnsi="仿宋" w:eastAsia="仿宋" w:cs="仿宋"/>
          <w:b w:val="0"/>
          <w:bCs w:val="0"/>
          <w:color w:val="auto"/>
          <w:kern w:val="2"/>
          <w:sz w:val="30"/>
          <w:szCs w:val="22"/>
          <w:lang w:val="en-US" w:eastAsia="zh-CN" w:bidi="ar-SA"/>
        </w:rPr>
        <w:t>的更新工作。</w:t>
      </w:r>
    </w:p>
    <w:p>
      <w:pPr>
        <w:pStyle w:val="5"/>
        <w:keepNext w:val="0"/>
        <w:keepLines w:val="0"/>
        <w:pageBreakBefore w:val="0"/>
        <w:widowControl w:val="0"/>
        <w:kinsoku/>
        <w:wordWrap/>
        <w:overflowPunct/>
        <w:topLinePunct w:val="0"/>
        <w:autoSpaceDE/>
        <w:autoSpaceDN/>
        <w:bidi w:val="0"/>
        <w:adjustRightInd/>
        <w:snapToGrid/>
        <w:ind w:left="900" w:leftChars="0" w:hanging="900" w:hangingChars="300"/>
        <w:textAlignment w:val="auto"/>
        <w:rPr>
          <w:rFonts w:hint="eastAsia" w:ascii="仿宋" w:hAnsi="仿宋" w:eastAsia="仿宋" w:cs="仿宋"/>
          <w:color w:val="auto"/>
          <w:kern w:val="2"/>
          <w:sz w:val="30"/>
          <w:szCs w:val="22"/>
          <w:lang w:val="en-US" w:eastAsia="zh-CN" w:bidi="ar-SA"/>
        </w:rPr>
      </w:pPr>
      <w:r>
        <w:rPr>
          <w:rFonts w:hint="eastAsia" w:ascii="仿宋" w:hAnsi="仿宋" w:cs="仿宋"/>
          <w:color w:val="auto"/>
          <w:lang w:val="en-US" w:eastAsia="zh-CN"/>
        </w:rPr>
        <w:t>4</w:t>
      </w:r>
      <w:r>
        <w:rPr>
          <w:rFonts w:hint="eastAsia" w:ascii="仿宋" w:hAnsi="仿宋" w:eastAsia="仿宋" w:cs="仿宋"/>
          <w:color w:val="auto"/>
          <w:lang w:eastAsia="zh-CN"/>
        </w:rPr>
        <w:t>.</w:t>
      </w:r>
      <w:r>
        <w:rPr>
          <w:rFonts w:hint="eastAsia" w:ascii="仿宋" w:hAnsi="仿宋" w:eastAsia="仿宋" w:cs="仿宋"/>
          <w:color w:val="auto"/>
        </w:rPr>
        <w:t>3</w:t>
      </w:r>
      <w:r>
        <w:rPr>
          <w:rFonts w:hint="eastAsia" w:ascii="仿宋" w:hAnsi="仿宋" w:eastAsia="仿宋" w:cs="仿宋"/>
          <w:color w:val="auto"/>
          <w:lang w:eastAsia="zh-CN"/>
        </w:rPr>
        <w:t>.</w:t>
      </w:r>
      <w:r>
        <w:rPr>
          <w:rFonts w:hint="eastAsia" w:ascii="仿宋" w:hAnsi="仿宋" w:cs="仿宋"/>
          <w:color w:val="auto"/>
          <w:lang w:val="en-US" w:eastAsia="zh-CN"/>
        </w:rPr>
        <w:t>6</w:t>
      </w:r>
      <w:r>
        <w:rPr>
          <w:rFonts w:hint="eastAsia" w:ascii="仿宋" w:hAnsi="仿宋" w:eastAsia="仿宋" w:cs="仿宋"/>
          <w:color w:val="auto"/>
        </w:rPr>
        <w:t xml:space="preserve"> </w:t>
      </w:r>
      <w:r>
        <w:rPr>
          <w:rFonts w:hint="eastAsia" w:ascii="仿宋" w:hAnsi="仿宋" w:cs="仿宋"/>
          <w:color w:val="auto"/>
          <w:lang w:val="en-US" w:eastAsia="zh-CN"/>
        </w:rPr>
        <w:t>项目</w:t>
      </w:r>
      <w:r>
        <w:rPr>
          <w:rFonts w:hint="eastAsia" w:ascii="仿宋" w:hAnsi="仿宋" w:eastAsia="仿宋" w:cs="仿宋"/>
          <w:color w:val="auto"/>
        </w:rPr>
        <w:t>宜</w:t>
      </w:r>
      <w:r>
        <w:rPr>
          <w:rFonts w:hint="eastAsia" w:ascii="仿宋" w:hAnsi="仿宋" w:cs="仿宋"/>
          <w:color w:val="auto"/>
          <w:lang w:val="en-US" w:eastAsia="zh-CN"/>
        </w:rPr>
        <w:t>进行过程管理</w:t>
      </w:r>
      <w:r>
        <w:rPr>
          <w:rFonts w:hint="eastAsia" w:ascii="仿宋" w:hAnsi="仿宋" w:eastAsia="仿宋" w:cs="仿宋"/>
          <w:color w:val="auto"/>
          <w:kern w:val="2"/>
          <w:sz w:val="30"/>
          <w:szCs w:val="22"/>
          <w:lang w:val="en-US" w:eastAsia="zh-CN" w:bidi="ar-SA"/>
        </w:rPr>
        <w:t>，对BIM协同过程的质量、提资、进度、做法等的合理性进行过程管控。</w:t>
      </w:r>
    </w:p>
    <w:p>
      <w:pPr>
        <w:pStyle w:val="5"/>
        <w:ind w:left="900" w:leftChars="0" w:hanging="900" w:hangingChars="300"/>
        <w:rPr>
          <w:rFonts w:hint="eastAsia" w:ascii="仿宋" w:hAnsi="仿宋" w:eastAsia="仿宋" w:cs="仿宋"/>
          <w:b w:val="0"/>
          <w:bCs w:val="0"/>
          <w:color w:val="auto"/>
          <w:kern w:val="2"/>
          <w:sz w:val="30"/>
          <w:szCs w:val="22"/>
          <w:lang w:val="en-US" w:eastAsia="zh-CN" w:bidi="ar-SA"/>
        </w:rPr>
      </w:pPr>
      <w:r>
        <w:rPr>
          <w:rFonts w:hint="default" w:ascii="仿宋" w:hAnsi="仿宋" w:eastAsia="仿宋" w:cs="仿宋"/>
          <w:b w:val="0"/>
          <w:bCs w:val="0"/>
          <w:color w:val="auto"/>
          <w:kern w:val="2"/>
          <w:sz w:val="30"/>
          <w:szCs w:val="22"/>
          <w:lang w:val="en-US" w:eastAsia="zh-CN" w:bidi="ar-SA"/>
        </w:rPr>
        <w:t>4.3.</w:t>
      </w:r>
      <w:r>
        <w:rPr>
          <w:rFonts w:hint="eastAsia" w:ascii="仿宋" w:hAnsi="仿宋" w:cs="仿宋"/>
          <w:b w:val="0"/>
          <w:bCs w:val="0"/>
          <w:color w:val="auto"/>
          <w:kern w:val="2"/>
          <w:sz w:val="30"/>
          <w:szCs w:val="22"/>
          <w:lang w:val="en-US" w:eastAsia="zh-CN" w:bidi="ar-SA"/>
        </w:rPr>
        <w:t>7</w:t>
      </w:r>
      <w:r>
        <w:rPr>
          <w:rFonts w:hint="default" w:ascii="仿宋" w:hAnsi="仿宋" w:eastAsia="仿宋" w:cs="仿宋"/>
          <w:b w:val="0"/>
          <w:bCs w:val="0"/>
          <w:color w:val="auto"/>
          <w:kern w:val="2"/>
          <w:sz w:val="30"/>
          <w:szCs w:val="22"/>
          <w:lang w:val="en-US" w:eastAsia="zh-CN" w:bidi="ar-SA"/>
        </w:rPr>
        <w:t xml:space="preserve"> BIM</w:t>
      </w:r>
      <w:r>
        <w:rPr>
          <w:rFonts w:hint="eastAsia" w:ascii="仿宋" w:hAnsi="仿宋" w:eastAsia="仿宋" w:cs="仿宋"/>
          <w:b w:val="0"/>
          <w:bCs w:val="0"/>
          <w:color w:val="auto"/>
          <w:kern w:val="2"/>
          <w:sz w:val="30"/>
          <w:szCs w:val="22"/>
          <w:lang w:val="en-US" w:eastAsia="zh-CN" w:bidi="ar-SA"/>
        </w:rPr>
        <w:t>总协调方应根据项目需求，结合各参与方的需求与能力，建立问题清单的协调沟通机制，使各个专业设计、各参与单位能够通过问题清单进行协调沟通，并应根据不同的参与方、不同的场景建立不同的问题清单库。</w:t>
      </w:r>
    </w:p>
    <w:p>
      <w:pPr>
        <w:pStyle w:val="5"/>
        <w:ind w:left="900" w:leftChars="0" w:hanging="900" w:hangingChars="300"/>
        <w:rPr>
          <w:rFonts w:hint="eastAsia" w:ascii="仿宋" w:hAnsi="仿宋" w:cs="仿宋"/>
          <w:b w:val="0"/>
          <w:bCs w:val="0"/>
          <w:color w:val="auto"/>
          <w:kern w:val="2"/>
          <w:sz w:val="30"/>
          <w:szCs w:val="22"/>
          <w:lang w:val="en-US" w:eastAsia="zh-CN" w:bidi="ar-SA"/>
        </w:rPr>
      </w:pPr>
      <w:r>
        <w:rPr>
          <w:rFonts w:hint="default" w:ascii="仿宋" w:hAnsi="仿宋" w:eastAsia="仿宋" w:cs="仿宋"/>
          <w:b w:val="0"/>
          <w:bCs w:val="0"/>
          <w:color w:val="auto"/>
          <w:kern w:val="2"/>
          <w:sz w:val="30"/>
          <w:szCs w:val="22"/>
          <w:lang w:val="en-US" w:eastAsia="zh-CN" w:bidi="ar-SA"/>
        </w:rPr>
        <w:t>4.3.</w:t>
      </w:r>
      <w:r>
        <w:rPr>
          <w:rFonts w:hint="eastAsia" w:ascii="仿宋" w:hAnsi="仿宋" w:cs="仿宋"/>
          <w:b w:val="0"/>
          <w:bCs w:val="0"/>
          <w:color w:val="auto"/>
          <w:kern w:val="2"/>
          <w:sz w:val="30"/>
          <w:szCs w:val="22"/>
          <w:lang w:val="en-US" w:eastAsia="zh-CN" w:bidi="ar-SA"/>
        </w:rPr>
        <w:t>8</w:t>
      </w:r>
      <w:r>
        <w:rPr>
          <w:rFonts w:hint="default" w:ascii="仿宋" w:hAnsi="仿宋" w:eastAsia="仿宋" w:cs="仿宋"/>
          <w:b w:val="0"/>
          <w:bCs w:val="0"/>
          <w:color w:val="auto"/>
          <w:kern w:val="2"/>
          <w:sz w:val="30"/>
          <w:szCs w:val="22"/>
          <w:lang w:val="en-US" w:eastAsia="zh-CN" w:bidi="ar-SA"/>
        </w:rPr>
        <w:t xml:space="preserve"> </w:t>
      </w:r>
      <w:r>
        <w:rPr>
          <w:rFonts w:hint="eastAsia" w:ascii="仿宋" w:hAnsi="仿宋" w:eastAsia="仿宋" w:cs="仿宋"/>
          <w:b w:val="0"/>
          <w:bCs w:val="0"/>
          <w:color w:val="auto"/>
          <w:kern w:val="2"/>
          <w:sz w:val="30"/>
          <w:szCs w:val="22"/>
          <w:lang w:val="en-US" w:eastAsia="zh-CN" w:bidi="ar-SA"/>
        </w:rPr>
        <w:t>在协同过程中，应建立消息通知和回复机制，保证数据变动、审批确认、问题沟通等场景产生的信息能够通过PC端和移动端送达和回复</w:t>
      </w:r>
      <w:r>
        <w:rPr>
          <w:rFonts w:hint="eastAsia" w:ascii="仿宋" w:hAnsi="仿宋" w:cs="仿宋"/>
          <w:b w:val="0"/>
          <w:bCs w:val="0"/>
          <w:color w:val="auto"/>
          <w:kern w:val="2"/>
          <w:sz w:val="30"/>
          <w:szCs w:val="22"/>
          <w:lang w:val="en-US" w:eastAsia="zh-CN" w:bidi="ar-SA"/>
        </w:rPr>
        <w:t>沟通内容</w:t>
      </w:r>
      <w:r>
        <w:rPr>
          <w:rFonts w:hint="eastAsia" w:ascii="仿宋" w:hAnsi="仿宋" w:eastAsia="仿宋" w:cs="仿宋"/>
          <w:b w:val="0"/>
          <w:bCs w:val="0"/>
          <w:color w:val="auto"/>
          <w:kern w:val="2"/>
          <w:sz w:val="30"/>
          <w:szCs w:val="22"/>
          <w:lang w:val="en-US" w:eastAsia="zh-CN" w:bidi="ar-SA"/>
        </w:rPr>
        <w:t>包括时间节点、责任分工、信息交流方式等</w:t>
      </w:r>
      <w:r>
        <w:rPr>
          <w:rFonts w:hint="eastAsia" w:ascii="仿宋" w:hAnsi="仿宋" w:cs="仿宋"/>
          <w:b w:val="0"/>
          <w:bCs w:val="0"/>
          <w:color w:val="auto"/>
          <w:kern w:val="2"/>
          <w:sz w:val="30"/>
          <w:szCs w:val="22"/>
          <w:lang w:val="en-US" w:eastAsia="zh-CN" w:bidi="ar-SA"/>
        </w:rPr>
        <w:t>。</w:t>
      </w:r>
    </w:p>
    <w:p>
      <w:pPr>
        <w:pStyle w:val="4"/>
        <w:bidi w:val="0"/>
        <w:ind w:left="0" w:leftChars="0" w:firstLine="0" w:firstLineChars="0"/>
        <w:rPr>
          <w:rFonts w:hint="eastAsia"/>
          <w:color w:val="auto"/>
          <w:lang w:val="en-US" w:eastAsia="zh-CN"/>
        </w:rPr>
      </w:pPr>
      <w:bookmarkStart w:id="28" w:name="_Toc15905"/>
      <w:r>
        <w:rPr>
          <w:rFonts w:hint="eastAsia"/>
          <w:color w:val="auto"/>
          <w:lang w:val="en-US" w:eastAsia="zh-CN"/>
        </w:rPr>
        <w:t>4.4 各方职责</w:t>
      </w:r>
      <w:bookmarkEnd w:id="28"/>
    </w:p>
    <w:p>
      <w:pPr>
        <w:pStyle w:val="5"/>
        <w:ind w:left="900" w:leftChars="0" w:hanging="900" w:hangingChars="300"/>
        <w:rPr>
          <w:rFonts w:hint="eastAsia" w:ascii="仿宋" w:hAnsi="仿宋" w:eastAsia="仿宋" w:cs="仿宋"/>
          <w:b w:val="0"/>
          <w:bCs w:val="0"/>
          <w:color w:val="auto"/>
          <w:kern w:val="2"/>
          <w:sz w:val="30"/>
          <w:szCs w:val="22"/>
          <w:lang w:val="en-US" w:eastAsia="zh-CN" w:bidi="ar-SA"/>
        </w:rPr>
      </w:pPr>
      <w:r>
        <w:rPr>
          <w:rFonts w:hint="default" w:ascii="仿宋" w:hAnsi="仿宋" w:eastAsia="仿宋" w:cs="仿宋"/>
          <w:b w:val="0"/>
          <w:bCs w:val="0"/>
          <w:color w:val="auto"/>
          <w:kern w:val="2"/>
          <w:sz w:val="30"/>
          <w:szCs w:val="22"/>
          <w:lang w:val="en-US" w:eastAsia="zh-CN" w:bidi="ar-SA"/>
        </w:rPr>
        <w:t xml:space="preserve">4.4.1 </w:t>
      </w:r>
      <w:r>
        <w:rPr>
          <w:rFonts w:hint="eastAsia" w:ascii="仿宋" w:hAnsi="仿宋" w:cs="仿宋"/>
          <w:b w:val="0"/>
          <w:bCs w:val="0"/>
          <w:color w:val="auto"/>
          <w:kern w:val="2"/>
          <w:sz w:val="30"/>
          <w:szCs w:val="22"/>
          <w:lang w:val="en-US" w:eastAsia="zh-CN" w:bidi="ar-SA"/>
        </w:rPr>
        <w:t>项目各方</w:t>
      </w:r>
      <w:r>
        <w:rPr>
          <w:rFonts w:hint="eastAsia" w:ascii="仿宋" w:hAnsi="仿宋" w:eastAsia="仿宋" w:cs="仿宋"/>
          <w:b w:val="0"/>
          <w:bCs w:val="0"/>
          <w:color w:val="auto"/>
          <w:kern w:val="2"/>
          <w:sz w:val="30"/>
          <w:szCs w:val="22"/>
          <w:lang w:val="en-US" w:eastAsia="zh-CN" w:bidi="ar-SA"/>
        </w:rPr>
        <w:t>应在</w:t>
      </w:r>
      <w:r>
        <w:rPr>
          <w:rFonts w:hint="eastAsia" w:ascii="仿宋" w:hAnsi="仿宋" w:cs="仿宋"/>
          <w:b w:val="0"/>
          <w:bCs w:val="0"/>
          <w:color w:val="auto"/>
          <w:kern w:val="2"/>
          <w:sz w:val="30"/>
          <w:szCs w:val="22"/>
          <w:lang w:val="en-US" w:eastAsia="zh-CN" w:bidi="ar-SA"/>
        </w:rPr>
        <w:t>总协调方的组织下在策划书中</w:t>
      </w:r>
      <w:r>
        <w:rPr>
          <w:rFonts w:hint="eastAsia" w:ascii="仿宋" w:hAnsi="仿宋" w:eastAsia="仿宋" w:cs="仿宋"/>
          <w:b w:val="0"/>
          <w:bCs w:val="0"/>
          <w:color w:val="auto"/>
          <w:kern w:val="2"/>
          <w:sz w:val="30"/>
          <w:szCs w:val="22"/>
          <w:lang w:val="en-US" w:eastAsia="zh-CN" w:bidi="ar-SA"/>
        </w:rPr>
        <w:t>做好责任约定。专项设计或设计分包方应参照设计</w:t>
      </w:r>
      <w:r>
        <w:rPr>
          <w:rFonts w:hint="eastAsia" w:ascii="仿宋" w:hAnsi="仿宋" w:cs="仿宋"/>
          <w:b w:val="0"/>
          <w:bCs w:val="0"/>
          <w:color w:val="auto"/>
          <w:kern w:val="2"/>
          <w:sz w:val="30"/>
          <w:szCs w:val="22"/>
          <w:lang w:val="en-US" w:eastAsia="zh-CN" w:bidi="ar-SA"/>
        </w:rPr>
        <w:t>方</w:t>
      </w:r>
      <w:r>
        <w:rPr>
          <w:rFonts w:hint="eastAsia" w:ascii="仿宋" w:hAnsi="仿宋" w:eastAsia="仿宋" w:cs="仿宋"/>
          <w:b w:val="0"/>
          <w:bCs w:val="0"/>
          <w:color w:val="auto"/>
          <w:kern w:val="2"/>
          <w:sz w:val="30"/>
          <w:szCs w:val="22"/>
          <w:lang w:val="en-US" w:eastAsia="zh-CN" w:bidi="ar-SA"/>
        </w:rPr>
        <w:t>职责，专项施工或施工分包方参照施工方职责</w:t>
      </w:r>
      <w:r>
        <w:rPr>
          <w:rFonts w:hint="eastAsia" w:ascii="仿宋" w:hAnsi="仿宋" w:cs="仿宋"/>
          <w:b w:val="0"/>
          <w:bCs w:val="0"/>
          <w:color w:val="auto"/>
          <w:kern w:val="2"/>
          <w:sz w:val="30"/>
          <w:szCs w:val="22"/>
          <w:lang w:val="en-US" w:eastAsia="zh-CN" w:bidi="ar-SA"/>
        </w:rPr>
        <w:t>。</w:t>
      </w:r>
    </w:p>
    <w:p>
      <w:pPr>
        <w:keepNext w:val="0"/>
        <w:keepLines w:val="0"/>
        <w:widowControl w:val="0"/>
        <w:suppressLineNumbers w:val="0"/>
        <w:snapToGrid w:val="0"/>
        <w:spacing w:before="0" w:beforeAutospacing="0" w:after="0" w:afterAutospacing="0" w:line="360" w:lineRule="auto"/>
        <w:ind w:left="0" w:leftChars="0" w:right="0" w:firstLine="0" w:firstLineChars="0"/>
        <w:jc w:val="both"/>
        <w:outlineLvl w:val="2"/>
        <w:rPr>
          <w:rFonts w:hint="eastAsia" w:ascii="仿宋" w:hAnsi="仿宋" w:eastAsia="仿宋" w:cs="仿宋"/>
          <w:b w:val="0"/>
          <w:bCs w:val="0"/>
          <w:color w:val="auto"/>
          <w:kern w:val="2"/>
          <w:sz w:val="30"/>
          <w:szCs w:val="22"/>
          <w:lang w:val="en-US" w:eastAsia="zh-CN" w:bidi="ar-SA"/>
        </w:rPr>
      </w:pPr>
      <w:r>
        <w:rPr>
          <w:rFonts w:hint="default" w:ascii="仿宋" w:hAnsi="仿宋" w:eastAsia="仿宋" w:cs="仿宋"/>
          <w:b w:val="0"/>
          <w:bCs w:val="0"/>
          <w:color w:val="auto"/>
          <w:kern w:val="2"/>
          <w:sz w:val="30"/>
          <w:szCs w:val="22"/>
          <w:lang w:val="en-US" w:eastAsia="zh-CN" w:bidi="ar-SA"/>
        </w:rPr>
        <w:t xml:space="preserve">4.4.2 </w:t>
      </w:r>
      <w:r>
        <w:rPr>
          <w:rFonts w:hint="eastAsia" w:ascii="仿宋" w:hAnsi="仿宋" w:eastAsia="仿宋" w:cs="仿宋"/>
          <w:b w:val="0"/>
          <w:bCs w:val="0"/>
          <w:color w:val="auto"/>
          <w:kern w:val="2"/>
          <w:sz w:val="30"/>
          <w:szCs w:val="22"/>
          <w:lang w:val="en-US" w:eastAsia="zh-CN" w:bidi="ar-SA"/>
        </w:rPr>
        <w:t>建设单位的主要</w:t>
      </w:r>
      <w:r>
        <w:rPr>
          <w:rFonts w:hint="eastAsia" w:ascii="仿宋" w:hAnsi="仿宋" w:eastAsia="仿宋" w:cs="仿宋"/>
          <w:b/>
          <w:bCs/>
          <w:color w:val="auto"/>
          <w:kern w:val="2"/>
          <w:sz w:val="30"/>
          <w:szCs w:val="22"/>
          <w:lang w:val="en-US" w:eastAsia="zh-CN" w:bidi="ar-SA"/>
        </w:rPr>
        <w:t>职责</w:t>
      </w:r>
      <w:r>
        <w:rPr>
          <w:rFonts w:hint="eastAsia" w:ascii="仿宋" w:hAnsi="仿宋" w:cs="仿宋"/>
          <w:b w:val="0"/>
          <w:bCs w:val="0"/>
          <w:color w:val="auto"/>
          <w:kern w:val="2"/>
          <w:sz w:val="30"/>
          <w:szCs w:val="22"/>
          <w:lang w:val="en-US" w:eastAsia="zh-CN" w:bidi="ar-SA"/>
        </w:rPr>
        <w:t>宜</w:t>
      </w:r>
      <w:r>
        <w:rPr>
          <w:rFonts w:hint="eastAsia" w:ascii="仿宋" w:hAnsi="仿宋" w:eastAsia="仿宋" w:cs="仿宋"/>
          <w:b w:val="0"/>
          <w:bCs w:val="0"/>
          <w:color w:val="auto"/>
          <w:kern w:val="2"/>
          <w:sz w:val="30"/>
          <w:szCs w:val="22"/>
          <w:lang w:val="en-US" w:eastAsia="zh-CN" w:bidi="ar-SA"/>
        </w:rPr>
        <w:t>包括：</w:t>
      </w:r>
    </w:p>
    <w:p>
      <w:pPr>
        <w:pStyle w:val="14"/>
        <w:keepNext w:val="0"/>
        <w:keepLines w:val="0"/>
        <w:widowControl w:val="0"/>
        <w:numPr>
          <w:ilvl w:val="0"/>
          <w:numId w:val="4"/>
        </w:numPr>
        <w:suppressLineNumbers w:val="0"/>
        <w:tabs>
          <w:tab w:val="left" w:pos="900"/>
        </w:tabs>
        <w:snapToGrid w:val="0"/>
        <w:spacing w:before="0" w:beforeAutospacing="0" w:after="0" w:afterAutospacing="0" w:line="360" w:lineRule="auto"/>
        <w:ind w:left="885" w:leftChars="0" w:right="0" w:hanging="285" w:firstLineChars="0"/>
        <w:jc w:val="both"/>
        <w:rPr>
          <w:rFonts w:hint="eastAsia" w:ascii="仿宋" w:hAnsi="仿宋" w:eastAsia="仿宋" w:cs="仿宋"/>
          <w:b w:val="0"/>
          <w:bCs w:val="0"/>
          <w:color w:val="auto"/>
          <w:kern w:val="2"/>
          <w:sz w:val="30"/>
          <w:szCs w:val="22"/>
          <w:lang w:val="en-US" w:eastAsia="zh-CN" w:bidi="ar-SA"/>
        </w:rPr>
      </w:pPr>
      <w:r>
        <w:rPr>
          <w:rFonts w:hint="eastAsia" w:ascii="仿宋" w:hAnsi="仿宋" w:eastAsia="仿宋" w:cs="仿宋"/>
          <w:b w:val="0"/>
          <w:bCs w:val="0"/>
          <w:color w:val="auto"/>
          <w:kern w:val="2"/>
          <w:sz w:val="30"/>
          <w:szCs w:val="22"/>
          <w:lang w:val="en-US" w:eastAsia="zh-CN" w:bidi="ar-SA"/>
        </w:rPr>
        <w:t>提出项目</w:t>
      </w:r>
      <w:r>
        <w:rPr>
          <w:rFonts w:hint="default" w:ascii="仿宋" w:hAnsi="仿宋" w:eastAsia="仿宋" w:cs="仿宋"/>
          <w:b w:val="0"/>
          <w:bCs w:val="0"/>
          <w:color w:val="auto"/>
          <w:kern w:val="2"/>
          <w:sz w:val="30"/>
          <w:szCs w:val="22"/>
          <w:lang w:val="en-US" w:eastAsia="zh-CN" w:bidi="ar-SA"/>
        </w:rPr>
        <w:t>BIM</w:t>
      </w:r>
      <w:r>
        <w:rPr>
          <w:rFonts w:hint="eastAsia" w:ascii="仿宋" w:hAnsi="仿宋" w:eastAsia="仿宋" w:cs="仿宋"/>
          <w:b w:val="0"/>
          <w:bCs w:val="0"/>
          <w:color w:val="auto"/>
          <w:kern w:val="2"/>
          <w:sz w:val="30"/>
          <w:szCs w:val="22"/>
          <w:lang w:val="en-US" w:eastAsia="zh-CN" w:bidi="ar-SA"/>
        </w:rPr>
        <w:t>实施需求；</w:t>
      </w:r>
    </w:p>
    <w:p>
      <w:pPr>
        <w:pStyle w:val="14"/>
        <w:keepNext w:val="0"/>
        <w:keepLines w:val="0"/>
        <w:widowControl w:val="0"/>
        <w:numPr>
          <w:ilvl w:val="0"/>
          <w:numId w:val="4"/>
        </w:numPr>
        <w:suppressLineNumbers w:val="0"/>
        <w:tabs>
          <w:tab w:val="left" w:pos="900"/>
        </w:tabs>
        <w:snapToGrid w:val="0"/>
        <w:spacing w:before="0" w:beforeAutospacing="0" w:after="0" w:afterAutospacing="0" w:line="360" w:lineRule="auto"/>
        <w:ind w:left="885" w:leftChars="0" w:right="0" w:hanging="285" w:firstLineChars="0"/>
        <w:jc w:val="both"/>
        <w:rPr>
          <w:rFonts w:hint="eastAsia" w:ascii="仿宋" w:hAnsi="仿宋" w:eastAsia="仿宋" w:cs="仿宋"/>
          <w:b w:val="0"/>
          <w:bCs w:val="0"/>
          <w:color w:val="auto"/>
          <w:kern w:val="2"/>
          <w:sz w:val="30"/>
          <w:szCs w:val="22"/>
          <w:lang w:val="en-US" w:eastAsia="zh-CN" w:bidi="ar-SA"/>
        </w:rPr>
      </w:pPr>
      <w:r>
        <w:rPr>
          <w:rFonts w:hint="eastAsia" w:ascii="仿宋" w:hAnsi="仿宋" w:eastAsia="仿宋" w:cs="仿宋"/>
          <w:b w:val="0"/>
          <w:bCs w:val="0"/>
          <w:color w:val="auto"/>
          <w:kern w:val="2"/>
          <w:sz w:val="30"/>
          <w:szCs w:val="22"/>
          <w:lang w:val="en-US" w:eastAsia="zh-CN" w:bidi="ar-SA"/>
        </w:rPr>
        <w:t>指定项目</w:t>
      </w:r>
      <w:r>
        <w:rPr>
          <w:rFonts w:hint="default" w:ascii="仿宋" w:hAnsi="仿宋" w:eastAsia="仿宋" w:cs="仿宋"/>
          <w:b w:val="0"/>
          <w:bCs w:val="0"/>
          <w:color w:val="auto"/>
          <w:kern w:val="2"/>
          <w:sz w:val="30"/>
          <w:szCs w:val="22"/>
          <w:lang w:val="en-US" w:eastAsia="zh-CN" w:bidi="ar-SA"/>
        </w:rPr>
        <w:t>BIM</w:t>
      </w:r>
      <w:r>
        <w:rPr>
          <w:rFonts w:hint="eastAsia" w:ascii="仿宋" w:hAnsi="仿宋" w:eastAsia="仿宋" w:cs="仿宋"/>
          <w:b w:val="0"/>
          <w:bCs w:val="0"/>
          <w:color w:val="auto"/>
          <w:kern w:val="2"/>
          <w:sz w:val="30"/>
          <w:szCs w:val="22"/>
          <w:lang w:val="en-US" w:eastAsia="zh-CN" w:bidi="ar-SA"/>
        </w:rPr>
        <w:t>总协调方，并组织建立项目整体</w:t>
      </w:r>
      <w:r>
        <w:rPr>
          <w:rFonts w:hint="default" w:ascii="仿宋" w:hAnsi="仿宋" w:eastAsia="仿宋" w:cs="仿宋"/>
          <w:b w:val="0"/>
          <w:bCs w:val="0"/>
          <w:color w:val="auto"/>
          <w:kern w:val="2"/>
          <w:sz w:val="30"/>
          <w:szCs w:val="22"/>
          <w:lang w:val="en-US" w:eastAsia="zh-CN" w:bidi="ar-SA"/>
        </w:rPr>
        <w:t>BIM</w:t>
      </w:r>
      <w:r>
        <w:rPr>
          <w:rFonts w:hint="eastAsia" w:ascii="仿宋" w:hAnsi="仿宋" w:eastAsia="仿宋" w:cs="仿宋"/>
          <w:b w:val="0"/>
          <w:bCs w:val="0"/>
          <w:color w:val="auto"/>
          <w:kern w:val="2"/>
          <w:sz w:val="30"/>
          <w:szCs w:val="22"/>
          <w:lang w:val="en-US" w:eastAsia="zh-CN" w:bidi="ar-SA"/>
        </w:rPr>
        <w:t>实施管理体系；</w:t>
      </w:r>
    </w:p>
    <w:p>
      <w:pPr>
        <w:pStyle w:val="14"/>
        <w:keepNext w:val="0"/>
        <w:keepLines w:val="0"/>
        <w:widowControl w:val="0"/>
        <w:numPr>
          <w:ilvl w:val="0"/>
          <w:numId w:val="4"/>
        </w:numPr>
        <w:suppressLineNumbers w:val="0"/>
        <w:tabs>
          <w:tab w:val="left" w:pos="900"/>
        </w:tabs>
        <w:snapToGrid w:val="0"/>
        <w:spacing w:before="0" w:beforeAutospacing="0" w:after="0" w:afterAutospacing="0" w:line="360" w:lineRule="auto"/>
        <w:ind w:left="885" w:leftChars="0" w:right="0" w:hanging="285" w:firstLineChars="0"/>
        <w:jc w:val="both"/>
        <w:rPr>
          <w:rFonts w:hint="eastAsia" w:ascii="仿宋" w:hAnsi="仿宋" w:eastAsia="仿宋" w:cs="仿宋"/>
          <w:b w:val="0"/>
          <w:bCs w:val="0"/>
          <w:color w:val="auto"/>
          <w:kern w:val="2"/>
          <w:sz w:val="30"/>
          <w:szCs w:val="22"/>
          <w:lang w:val="en-US" w:eastAsia="zh-CN" w:bidi="ar-SA"/>
        </w:rPr>
      </w:pPr>
      <w:r>
        <w:rPr>
          <w:rFonts w:hint="eastAsia" w:ascii="仿宋" w:hAnsi="仿宋" w:eastAsia="仿宋" w:cs="仿宋"/>
          <w:b w:val="0"/>
          <w:bCs w:val="0"/>
          <w:color w:val="auto"/>
          <w:kern w:val="2"/>
          <w:sz w:val="30"/>
          <w:szCs w:val="22"/>
          <w:lang w:val="en-US" w:eastAsia="zh-CN" w:bidi="ar-SA"/>
        </w:rPr>
        <w:t>参与并审批</w:t>
      </w:r>
      <w:r>
        <w:rPr>
          <w:rFonts w:hint="default" w:ascii="仿宋" w:hAnsi="仿宋" w:eastAsia="仿宋" w:cs="仿宋"/>
          <w:b w:val="0"/>
          <w:bCs w:val="0"/>
          <w:color w:val="auto"/>
          <w:kern w:val="2"/>
          <w:sz w:val="30"/>
          <w:szCs w:val="22"/>
          <w:lang w:val="en-US" w:eastAsia="zh-CN" w:bidi="ar-SA"/>
        </w:rPr>
        <w:t>BIM</w:t>
      </w:r>
      <w:r>
        <w:rPr>
          <w:rFonts w:hint="eastAsia" w:ascii="仿宋" w:hAnsi="仿宋" w:eastAsia="仿宋" w:cs="仿宋"/>
          <w:b w:val="0"/>
          <w:bCs w:val="0"/>
          <w:color w:val="auto"/>
          <w:kern w:val="2"/>
          <w:sz w:val="30"/>
          <w:szCs w:val="22"/>
          <w:lang w:val="en-US" w:eastAsia="zh-CN" w:bidi="ar-SA"/>
        </w:rPr>
        <w:t>总协调方牵头编制的项目</w:t>
      </w:r>
      <w:r>
        <w:rPr>
          <w:rFonts w:hint="eastAsia" w:ascii="仿宋" w:hAnsi="仿宋" w:cs="仿宋"/>
          <w:b w:val="0"/>
          <w:bCs w:val="0"/>
          <w:color w:val="auto"/>
          <w:kern w:val="2"/>
          <w:sz w:val="30"/>
          <w:szCs w:val="22"/>
          <w:lang w:val="en-US" w:eastAsia="zh-CN" w:bidi="ar-SA"/>
        </w:rPr>
        <w:t>BIM技术应用</w:t>
      </w:r>
      <w:r>
        <w:rPr>
          <w:rFonts w:hint="eastAsia" w:ascii="仿宋" w:hAnsi="仿宋" w:eastAsia="仿宋" w:cs="仿宋"/>
          <w:b w:val="0"/>
          <w:bCs w:val="0"/>
          <w:color w:val="auto"/>
          <w:kern w:val="2"/>
          <w:sz w:val="30"/>
          <w:szCs w:val="22"/>
          <w:lang w:val="en-US" w:eastAsia="zh-CN" w:bidi="ar-SA"/>
        </w:rPr>
        <w:t>策划；</w:t>
      </w:r>
    </w:p>
    <w:p>
      <w:pPr>
        <w:pStyle w:val="14"/>
        <w:keepNext w:val="0"/>
        <w:keepLines w:val="0"/>
        <w:widowControl w:val="0"/>
        <w:numPr>
          <w:ilvl w:val="0"/>
          <w:numId w:val="4"/>
        </w:numPr>
        <w:suppressLineNumbers w:val="0"/>
        <w:tabs>
          <w:tab w:val="left" w:pos="900"/>
        </w:tabs>
        <w:snapToGrid w:val="0"/>
        <w:spacing w:before="0" w:beforeAutospacing="0" w:after="0" w:afterAutospacing="0" w:line="360" w:lineRule="auto"/>
        <w:ind w:left="885" w:leftChars="0" w:right="0" w:hanging="285" w:firstLineChars="0"/>
        <w:jc w:val="both"/>
        <w:rPr>
          <w:rFonts w:hint="eastAsia" w:ascii="仿宋" w:hAnsi="仿宋" w:eastAsia="仿宋" w:cs="仿宋"/>
          <w:b w:val="0"/>
          <w:bCs w:val="0"/>
          <w:color w:val="auto"/>
          <w:kern w:val="2"/>
          <w:sz w:val="30"/>
          <w:szCs w:val="22"/>
          <w:lang w:val="en-US" w:eastAsia="zh-CN" w:bidi="ar-SA"/>
        </w:rPr>
      </w:pPr>
      <w:r>
        <w:rPr>
          <w:rFonts w:hint="eastAsia" w:ascii="仿宋" w:hAnsi="仿宋" w:eastAsia="仿宋" w:cs="仿宋"/>
          <w:b w:val="0"/>
          <w:bCs w:val="0"/>
          <w:color w:val="auto"/>
          <w:kern w:val="2"/>
          <w:sz w:val="30"/>
          <w:szCs w:val="22"/>
          <w:lang w:val="en-US" w:eastAsia="zh-CN" w:bidi="ar-SA"/>
        </w:rPr>
        <w:t>项目各参与方内部</w:t>
      </w:r>
      <w:r>
        <w:rPr>
          <w:rFonts w:hint="eastAsia" w:ascii="仿宋" w:hAnsi="仿宋" w:cs="仿宋"/>
          <w:b w:val="0"/>
          <w:bCs w:val="0"/>
          <w:color w:val="auto"/>
          <w:kern w:val="2"/>
          <w:sz w:val="30"/>
          <w:szCs w:val="22"/>
          <w:lang w:val="en-US" w:eastAsia="zh-CN" w:bidi="ar-SA"/>
        </w:rPr>
        <w:t>协调问题的</w:t>
      </w:r>
      <w:r>
        <w:rPr>
          <w:rFonts w:hint="eastAsia" w:ascii="仿宋" w:hAnsi="仿宋" w:eastAsia="仿宋" w:cs="仿宋"/>
          <w:b w:val="0"/>
          <w:bCs w:val="0"/>
          <w:color w:val="auto"/>
          <w:kern w:val="2"/>
          <w:sz w:val="30"/>
          <w:szCs w:val="22"/>
          <w:lang w:val="en-US" w:eastAsia="zh-CN" w:bidi="ar-SA"/>
        </w:rPr>
        <w:t>解决办法。</w:t>
      </w:r>
    </w:p>
    <w:p>
      <w:pPr>
        <w:pStyle w:val="5"/>
        <w:ind w:left="900" w:leftChars="0" w:hanging="900" w:hangingChars="300"/>
        <w:rPr>
          <w:rFonts w:hint="eastAsia" w:ascii="仿宋" w:hAnsi="仿宋" w:eastAsia="仿宋" w:cs="仿宋"/>
          <w:b w:val="0"/>
          <w:bCs w:val="0"/>
          <w:color w:val="auto"/>
          <w:kern w:val="2"/>
          <w:sz w:val="30"/>
          <w:szCs w:val="22"/>
          <w:lang w:val="en-US" w:eastAsia="zh-CN" w:bidi="ar-SA"/>
        </w:rPr>
      </w:pPr>
      <w:r>
        <w:rPr>
          <w:rFonts w:hint="default" w:ascii="仿宋" w:hAnsi="仿宋" w:eastAsia="仿宋" w:cs="仿宋"/>
          <w:b w:val="0"/>
          <w:bCs w:val="0"/>
          <w:color w:val="auto"/>
          <w:kern w:val="2"/>
          <w:sz w:val="30"/>
          <w:szCs w:val="22"/>
          <w:lang w:val="en-US" w:eastAsia="zh-CN" w:bidi="ar-SA"/>
        </w:rPr>
        <w:t xml:space="preserve">4.4.3 </w:t>
      </w:r>
      <w:r>
        <w:rPr>
          <w:rFonts w:hint="eastAsia" w:ascii="仿宋" w:hAnsi="仿宋" w:eastAsia="仿宋" w:cs="仿宋"/>
          <w:b w:val="0"/>
          <w:bCs w:val="0"/>
          <w:color w:val="auto"/>
          <w:kern w:val="2"/>
          <w:sz w:val="30"/>
          <w:szCs w:val="22"/>
          <w:lang w:val="en-US" w:eastAsia="zh-CN" w:bidi="ar-SA"/>
        </w:rPr>
        <w:t>项目</w:t>
      </w:r>
      <w:r>
        <w:rPr>
          <w:rFonts w:hint="default" w:ascii="仿宋" w:hAnsi="仿宋" w:eastAsia="仿宋" w:cs="仿宋"/>
          <w:b w:val="0"/>
          <w:bCs w:val="0"/>
          <w:color w:val="auto"/>
          <w:kern w:val="2"/>
          <w:sz w:val="30"/>
          <w:szCs w:val="22"/>
          <w:lang w:val="en-US" w:eastAsia="zh-CN" w:bidi="ar-SA"/>
        </w:rPr>
        <w:t>BIM</w:t>
      </w:r>
      <w:r>
        <w:rPr>
          <w:rFonts w:hint="eastAsia" w:ascii="仿宋" w:hAnsi="仿宋" w:eastAsia="仿宋" w:cs="仿宋"/>
          <w:b w:val="0"/>
          <w:bCs w:val="0"/>
          <w:color w:val="auto"/>
          <w:kern w:val="2"/>
          <w:sz w:val="30"/>
          <w:szCs w:val="22"/>
          <w:lang w:val="en-US" w:eastAsia="zh-CN" w:bidi="ar-SA"/>
        </w:rPr>
        <w:t>总协调方应在项目各个阶段对</w:t>
      </w:r>
      <w:r>
        <w:rPr>
          <w:rFonts w:hint="default" w:ascii="仿宋" w:hAnsi="仿宋" w:eastAsia="仿宋" w:cs="仿宋"/>
          <w:b w:val="0"/>
          <w:bCs w:val="0"/>
          <w:color w:val="auto"/>
          <w:kern w:val="2"/>
          <w:sz w:val="30"/>
          <w:szCs w:val="22"/>
          <w:lang w:val="en-US" w:eastAsia="zh-CN" w:bidi="ar-SA"/>
        </w:rPr>
        <w:t>BIM</w:t>
      </w:r>
      <w:r>
        <w:rPr>
          <w:rFonts w:hint="eastAsia" w:ascii="仿宋" w:hAnsi="仿宋" w:cs="仿宋"/>
          <w:b w:val="0"/>
          <w:bCs w:val="0"/>
          <w:color w:val="auto"/>
          <w:kern w:val="2"/>
          <w:sz w:val="30"/>
          <w:szCs w:val="22"/>
          <w:lang w:val="en-US" w:eastAsia="zh-CN" w:bidi="ar-SA"/>
        </w:rPr>
        <w:t>技术</w:t>
      </w:r>
      <w:r>
        <w:rPr>
          <w:rFonts w:hint="eastAsia" w:ascii="仿宋" w:hAnsi="仿宋" w:eastAsia="仿宋" w:cs="仿宋"/>
          <w:b w:val="0"/>
          <w:bCs w:val="0"/>
          <w:color w:val="auto"/>
          <w:kern w:val="2"/>
          <w:sz w:val="30"/>
          <w:szCs w:val="22"/>
          <w:lang w:val="en-US" w:eastAsia="zh-CN" w:bidi="ar-SA"/>
        </w:rPr>
        <w:t>应用进行统筹、协调、管理，主要职责有：</w:t>
      </w:r>
    </w:p>
    <w:p>
      <w:pPr>
        <w:pStyle w:val="14"/>
        <w:keepNext w:val="0"/>
        <w:keepLines w:val="0"/>
        <w:widowControl w:val="0"/>
        <w:numPr>
          <w:ilvl w:val="0"/>
          <w:numId w:val="5"/>
        </w:numPr>
        <w:suppressLineNumbers w:val="0"/>
        <w:tabs>
          <w:tab w:val="left" w:pos="900"/>
        </w:tabs>
        <w:snapToGrid w:val="0"/>
        <w:spacing w:before="0" w:beforeAutospacing="0" w:after="0" w:afterAutospacing="0" w:line="360" w:lineRule="auto"/>
        <w:ind w:left="885" w:leftChars="0" w:right="0" w:hanging="285" w:firstLineChars="0"/>
        <w:jc w:val="both"/>
        <w:rPr>
          <w:rFonts w:hint="eastAsia" w:ascii="仿宋" w:hAnsi="仿宋" w:eastAsia="仿宋" w:cs="仿宋"/>
          <w:b w:val="0"/>
          <w:bCs w:val="0"/>
          <w:color w:val="auto"/>
          <w:kern w:val="2"/>
          <w:sz w:val="30"/>
          <w:szCs w:val="22"/>
          <w:lang w:val="en-US" w:eastAsia="zh-CN" w:bidi="ar-SA"/>
        </w:rPr>
      </w:pPr>
      <w:r>
        <w:rPr>
          <w:rFonts w:hint="eastAsia" w:ascii="仿宋" w:hAnsi="仿宋" w:eastAsia="仿宋" w:cs="仿宋"/>
          <w:b w:val="0"/>
          <w:bCs w:val="0"/>
          <w:color w:val="auto"/>
          <w:kern w:val="2"/>
          <w:sz w:val="30"/>
          <w:szCs w:val="22"/>
          <w:lang w:val="en-US" w:eastAsia="zh-CN" w:bidi="ar-SA"/>
        </w:rPr>
        <w:t>牵头制定项目</w:t>
      </w:r>
      <w:r>
        <w:rPr>
          <w:rFonts w:hint="eastAsia" w:ascii="仿宋" w:hAnsi="仿宋" w:cs="仿宋"/>
          <w:b w:val="0"/>
          <w:bCs w:val="0"/>
          <w:color w:val="auto"/>
          <w:kern w:val="2"/>
          <w:sz w:val="30"/>
          <w:szCs w:val="22"/>
          <w:lang w:val="en-US" w:eastAsia="zh-CN" w:bidi="ar-SA"/>
        </w:rPr>
        <w:t>BIM技术应用总体</w:t>
      </w:r>
      <w:r>
        <w:rPr>
          <w:rFonts w:hint="eastAsia" w:ascii="仿宋" w:hAnsi="仿宋" w:eastAsia="仿宋" w:cs="仿宋"/>
          <w:b w:val="0"/>
          <w:bCs w:val="0"/>
          <w:color w:val="auto"/>
          <w:kern w:val="2"/>
          <w:sz w:val="30"/>
          <w:szCs w:val="22"/>
          <w:lang w:val="en-US" w:eastAsia="zh-CN" w:bidi="ar-SA"/>
        </w:rPr>
        <w:t>策划；</w:t>
      </w:r>
    </w:p>
    <w:p>
      <w:pPr>
        <w:pStyle w:val="14"/>
        <w:keepNext w:val="0"/>
        <w:keepLines w:val="0"/>
        <w:widowControl w:val="0"/>
        <w:numPr>
          <w:ilvl w:val="0"/>
          <w:numId w:val="5"/>
        </w:numPr>
        <w:suppressLineNumbers w:val="0"/>
        <w:tabs>
          <w:tab w:val="left" w:pos="900"/>
        </w:tabs>
        <w:snapToGrid w:val="0"/>
        <w:spacing w:before="0" w:beforeAutospacing="0" w:after="0" w:afterAutospacing="0" w:line="360" w:lineRule="auto"/>
        <w:ind w:left="885" w:leftChars="0" w:right="0" w:hanging="285" w:firstLineChars="0"/>
        <w:jc w:val="both"/>
        <w:rPr>
          <w:rFonts w:hint="eastAsia" w:ascii="仿宋" w:hAnsi="仿宋" w:eastAsia="仿宋" w:cs="仿宋"/>
          <w:b w:val="0"/>
          <w:bCs w:val="0"/>
          <w:color w:val="auto"/>
          <w:kern w:val="2"/>
          <w:sz w:val="30"/>
          <w:szCs w:val="22"/>
          <w:lang w:val="en-US" w:eastAsia="zh-CN" w:bidi="ar-SA"/>
        </w:rPr>
      </w:pPr>
      <w:r>
        <w:rPr>
          <w:rFonts w:hint="eastAsia" w:ascii="仿宋" w:hAnsi="仿宋" w:eastAsia="仿宋" w:cs="仿宋"/>
          <w:b w:val="0"/>
          <w:bCs w:val="0"/>
          <w:color w:val="auto"/>
          <w:kern w:val="2"/>
          <w:sz w:val="30"/>
          <w:szCs w:val="22"/>
          <w:lang w:val="en-US" w:eastAsia="zh-CN" w:bidi="ar-SA"/>
        </w:rPr>
        <w:t>组织各参与方分别制定各自范围内的</w:t>
      </w:r>
      <w:r>
        <w:rPr>
          <w:rFonts w:hint="default" w:ascii="仿宋" w:hAnsi="仿宋" w:eastAsia="仿宋" w:cs="仿宋"/>
          <w:b w:val="0"/>
          <w:bCs w:val="0"/>
          <w:color w:val="auto"/>
          <w:kern w:val="2"/>
          <w:sz w:val="30"/>
          <w:szCs w:val="22"/>
          <w:lang w:val="en-US" w:eastAsia="zh-CN" w:bidi="ar-SA"/>
        </w:rPr>
        <w:t>BIM</w:t>
      </w:r>
      <w:r>
        <w:rPr>
          <w:rFonts w:hint="eastAsia" w:ascii="仿宋" w:hAnsi="仿宋" w:eastAsia="仿宋" w:cs="仿宋"/>
          <w:b w:val="0"/>
          <w:bCs w:val="0"/>
          <w:color w:val="auto"/>
          <w:kern w:val="2"/>
          <w:sz w:val="30"/>
          <w:szCs w:val="22"/>
          <w:lang w:val="en-US" w:eastAsia="zh-CN" w:bidi="ar-SA"/>
        </w:rPr>
        <w:t>实施方案，并监督各参与方贯彻实施；</w:t>
      </w:r>
    </w:p>
    <w:p>
      <w:pPr>
        <w:pStyle w:val="14"/>
        <w:keepNext w:val="0"/>
        <w:keepLines w:val="0"/>
        <w:widowControl w:val="0"/>
        <w:numPr>
          <w:ilvl w:val="0"/>
          <w:numId w:val="5"/>
        </w:numPr>
        <w:suppressLineNumbers w:val="0"/>
        <w:tabs>
          <w:tab w:val="left" w:pos="900"/>
        </w:tabs>
        <w:snapToGrid w:val="0"/>
        <w:spacing w:before="0" w:beforeAutospacing="0" w:after="0" w:afterAutospacing="0" w:line="360" w:lineRule="auto"/>
        <w:ind w:left="885" w:leftChars="0" w:right="0" w:hanging="285" w:firstLineChars="0"/>
        <w:jc w:val="both"/>
        <w:rPr>
          <w:rFonts w:hint="eastAsia" w:ascii="仿宋" w:hAnsi="仿宋" w:eastAsia="仿宋" w:cs="仿宋"/>
          <w:b w:val="0"/>
          <w:bCs w:val="0"/>
          <w:color w:val="auto"/>
          <w:kern w:val="2"/>
          <w:sz w:val="30"/>
          <w:szCs w:val="22"/>
          <w:lang w:val="en-US" w:eastAsia="zh-CN" w:bidi="ar-SA"/>
        </w:rPr>
      </w:pPr>
      <w:r>
        <w:rPr>
          <w:rFonts w:hint="eastAsia" w:ascii="仿宋" w:hAnsi="仿宋" w:eastAsia="仿宋" w:cs="仿宋"/>
          <w:b w:val="0"/>
          <w:bCs w:val="0"/>
          <w:color w:val="auto"/>
          <w:kern w:val="2"/>
          <w:sz w:val="30"/>
          <w:szCs w:val="22"/>
          <w:lang w:val="en-US" w:eastAsia="zh-CN" w:bidi="ar-SA"/>
        </w:rPr>
        <w:t>在各阶段审核和验收各参与方提交的</w:t>
      </w:r>
      <w:r>
        <w:rPr>
          <w:rFonts w:hint="default" w:ascii="仿宋" w:hAnsi="仿宋" w:eastAsia="仿宋" w:cs="仿宋"/>
          <w:b w:val="0"/>
          <w:bCs w:val="0"/>
          <w:color w:val="auto"/>
          <w:kern w:val="2"/>
          <w:sz w:val="30"/>
          <w:szCs w:val="22"/>
          <w:lang w:val="en-US" w:eastAsia="zh-CN" w:bidi="ar-SA"/>
        </w:rPr>
        <w:t>BIM</w:t>
      </w:r>
      <w:r>
        <w:rPr>
          <w:rFonts w:hint="eastAsia" w:ascii="仿宋" w:hAnsi="仿宋" w:eastAsia="仿宋" w:cs="仿宋"/>
          <w:b w:val="0"/>
          <w:bCs w:val="0"/>
          <w:color w:val="auto"/>
          <w:kern w:val="2"/>
          <w:sz w:val="30"/>
          <w:szCs w:val="22"/>
          <w:lang w:val="en-US" w:eastAsia="zh-CN" w:bidi="ar-SA"/>
        </w:rPr>
        <w:t>成果，并提交成果审核意见；</w:t>
      </w:r>
    </w:p>
    <w:p>
      <w:pPr>
        <w:pStyle w:val="14"/>
        <w:keepNext w:val="0"/>
        <w:keepLines w:val="0"/>
        <w:widowControl w:val="0"/>
        <w:numPr>
          <w:ilvl w:val="0"/>
          <w:numId w:val="5"/>
        </w:numPr>
        <w:suppressLineNumbers w:val="0"/>
        <w:tabs>
          <w:tab w:val="left" w:pos="900"/>
        </w:tabs>
        <w:snapToGrid w:val="0"/>
        <w:spacing w:before="0" w:beforeAutospacing="0" w:after="0" w:afterAutospacing="0" w:line="360" w:lineRule="auto"/>
        <w:ind w:left="885" w:leftChars="0" w:right="0" w:hanging="285" w:firstLineChars="0"/>
        <w:jc w:val="both"/>
        <w:rPr>
          <w:rFonts w:hint="eastAsia" w:ascii="仿宋" w:hAnsi="仿宋" w:eastAsia="仿宋" w:cs="仿宋"/>
          <w:b w:val="0"/>
          <w:bCs w:val="0"/>
          <w:color w:val="auto"/>
          <w:kern w:val="2"/>
          <w:sz w:val="30"/>
          <w:szCs w:val="22"/>
          <w:lang w:val="en-US" w:eastAsia="zh-CN" w:bidi="ar-SA"/>
        </w:rPr>
      </w:pPr>
      <w:r>
        <w:rPr>
          <w:rFonts w:hint="eastAsia" w:ascii="仿宋" w:hAnsi="仿宋" w:eastAsia="仿宋" w:cs="仿宋"/>
          <w:b w:val="0"/>
          <w:bCs w:val="0"/>
          <w:color w:val="auto"/>
          <w:kern w:val="2"/>
          <w:sz w:val="30"/>
          <w:szCs w:val="22"/>
          <w:lang w:val="en-US" w:eastAsia="zh-CN" w:bidi="ar-SA"/>
        </w:rPr>
        <w:t>管理在各参与方之间</w:t>
      </w:r>
      <w:r>
        <w:rPr>
          <w:rFonts w:hint="eastAsia" w:ascii="仿宋" w:hAnsi="仿宋" w:cs="仿宋"/>
          <w:b w:val="0"/>
          <w:bCs w:val="0"/>
          <w:color w:val="auto"/>
          <w:kern w:val="2"/>
          <w:sz w:val="30"/>
          <w:szCs w:val="22"/>
          <w:lang w:val="en-US" w:eastAsia="zh-CN" w:bidi="ar-SA"/>
        </w:rPr>
        <w:t>模型</w:t>
      </w:r>
      <w:r>
        <w:rPr>
          <w:rFonts w:hint="eastAsia" w:ascii="仿宋" w:hAnsi="仿宋" w:eastAsia="仿宋" w:cs="仿宋"/>
          <w:b w:val="0"/>
          <w:bCs w:val="0"/>
          <w:color w:val="auto"/>
          <w:kern w:val="2"/>
          <w:sz w:val="30"/>
          <w:szCs w:val="22"/>
          <w:lang w:val="en-US" w:eastAsia="zh-CN" w:bidi="ar-SA"/>
        </w:rPr>
        <w:t>的传递</w:t>
      </w:r>
      <w:r>
        <w:rPr>
          <w:rFonts w:hint="eastAsia" w:ascii="仿宋" w:hAnsi="仿宋" w:cs="仿宋"/>
          <w:b w:val="0"/>
          <w:bCs w:val="0"/>
          <w:color w:val="auto"/>
          <w:kern w:val="2"/>
          <w:sz w:val="30"/>
          <w:szCs w:val="22"/>
          <w:lang w:val="en-US" w:eastAsia="zh-CN" w:bidi="ar-SA"/>
        </w:rPr>
        <w:t>和数据的流转，</w:t>
      </w:r>
      <w:r>
        <w:rPr>
          <w:rFonts w:hint="eastAsia" w:ascii="仿宋" w:hAnsi="仿宋" w:eastAsia="仿宋" w:cs="仿宋"/>
          <w:b w:val="0"/>
          <w:bCs w:val="0"/>
          <w:color w:val="auto"/>
          <w:kern w:val="2"/>
          <w:sz w:val="30"/>
          <w:szCs w:val="22"/>
          <w:lang w:val="en-US" w:eastAsia="zh-CN" w:bidi="ar-SA"/>
        </w:rPr>
        <w:t>确保各参与方开展</w:t>
      </w:r>
      <w:r>
        <w:rPr>
          <w:rFonts w:hint="default" w:ascii="仿宋" w:hAnsi="仿宋" w:eastAsia="仿宋" w:cs="仿宋"/>
          <w:b w:val="0"/>
          <w:bCs w:val="0"/>
          <w:color w:val="auto"/>
          <w:kern w:val="2"/>
          <w:sz w:val="30"/>
          <w:szCs w:val="22"/>
          <w:lang w:val="en-US" w:eastAsia="zh-CN" w:bidi="ar-SA"/>
        </w:rPr>
        <w:t>BIM</w:t>
      </w:r>
      <w:r>
        <w:rPr>
          <w:rFonts w:hint="eastAsia" w:ascii="仿宋" w:hAnsi="仿宋" w:eastAsia="仿宋" w:cs="仿宋"/>
          <w:b w:val="0"/>
          <w:bCs w:val="0"/>
          <w:color w:val="auto"/>
          <w:kern w:val="2"/>
          <w:sz w:val="30"/>
          <w:szCs w:val="22"/>
          <w:lang w:val="en-US" w:eastAsia="zh-CN" w:bidi="ar-SA"/>
        </w:rPr>
        <w:t>工作的基础条件；</w:t>
      </w:r>
    </w:p>
    <w:p>
      <w:pPr>
        <w:pStyle w:val="14"/>
        <w:keepNext w:val="0"/>
        <w:keepLines w:val="0"/>
        <w:widowControl w:val="0"/>
        <w:numPr>
          <w:ilvl w:val="0"/>
          <w:numId w:val="5"/>
        </w:numPr>
        <w:suppressLineNumbers w:val="0"/>
        <w:tabs>
          <w:tab w:val="left" w:pos="900"/>
        </w:tabs>
        <w:snapToGrid w:val="0"/>
        <w:spacing w:before="0" w:beforeAutospacing="0" w:after="0" w:afterAutospacing="0" w:line="360" w:lineRule="auto"/>
        <w:ind w:left="885" w:leftChars="0" w:right="0" w:hanging="285" w:firstLineChars="0"/>
        <w:jc w:val="both"/>
        <w:rPr>
          <w:rFonts w:hint="eastAsia" w:ascii="仿宋" w:hAnsi="仿宋" w:eastAsia="仿宋" w:cs="仿宋"/>
          <w:b w:val="0"/>
          <w:bCs w:val="0"/>
          <w:color w:val="auto"/>
          <w:kern w:val="2"/>
          <w:sz w:val="30"/>
          <w:szCs w:val="22"/>
          <w:lang w:val="en-US" w:eastAsia="zh-CN" w:bidi="ar-SA"/>
        </w:rPr>
      </w:pPr>
      <w:r>
        <w:rPr>
          <w:rFonts w:hint="eastAsia" w:ascii="仿宋" w:hAnsi="仿宋" w:eastAsia="仿宋" w:cs="仿宋"/>
          <w:b w:val="0"/>
          <w:bCs w:val="0"/>
          <w:color w:val="auto"/>
          <w:kern w:val="2"/>
          <w:sz w:val="30"/>
          <w:szCs w:val="22"/>
          <w:lang w:val="en-US" w:eastAsia="zh-CN" w:bidi="ar-SA"/>
        </w:rPr>
        <w:t>定期组织项目</w:t>
      </w:r>
      <w:r>
        <w:rPr>
          <w:rFonts w:hint="eastAsia" w:ascii="仿宋" w:hAnsi="仿宋" w:cs="仿宋"/>
          <w:b w:val="0"/>
          <w:bCs w:val="0"/>
          <w:color w:val="auto"/>
          <w:kern w:val="2"/>
          <w:sz w:val="30"/>
          <w:szCs w:val="22"/>
          <w:lang w:val="en-US" w:eastAsia="zh-CN" w:bidi="ar-SA"/>
        </w:rPr>
        <w:t>BIM技术应用</w:t>
      </w:r>
      <w:r>
        <w:rPr>
          <w:rFonts w:hint="eastAsia" w:ascii="仿宋" w:hAnsi="仿宋" w:eastAsia="仿宋" w:cs="仿宋"/>
          <w:b w:val="0"/>
          <w:bCs w:val="0"/>
          <w:color w:val="auto"/>
          <w:kern w:val="2"/>
          <w:sz w:val="30"/>
          <w:szCs w:val="22"/>
          <w:lang w:val="en-US" w:eastAsia="zh-CN" w:bidi="ar-SA"/>
        </w:rPr>
        <w:t>沟通协调会；</w:t>
      </w:r>
    </w:p>
    <w:p>
      <w:pPr>
        <w:pStyle w:val="14"/>
        <w:keepNext w:val="0"/>
        <w:keepLines w:val="0"/>
        <w:widowControl w:val="0"/>
        <w:numPr>
          <w:ilvl w:val="0"/>
          <w:numId w:val="5"/>
        </w:numPr>
        <w:suppressLineNumbers w:val="0"/>
        <w:tabs>
          <w:tab w:val="left" w:pos="900"/>
        </w:tabs>
        <w:snapToGrid w:val="0"/>
        <w:spacing w:before="0" w:beforeAutospacing="0" w:after="0" w:afterAutospacing="0" w:line="360" w:lineRule="auto"/>
        <w:ind w:left="885" w:leftChars="0" w:right="0" w:hanging="285" w:firstLineChars="0"/>
        <w:jc w:val="both"/>
        <w:rPr>
          <w:rFonts w:hint="eastAsia" w:ascii="仿宋" w:hAnsi="仿宋" w:eastAsia="仿宋" w:cs="仿宋"/>
          <w:b w:val="0"/>
          <w:bCs w:val="0"/>
          <w:color w:val="auto"/>
          <w:kern w:val="2"/>
          <w:sz w:val="30"/>
          <w:szCs w:val="22"/>
          <w:lang w:val="en-US" w:eastAsia="zh-CN" w:bidi="ar-SA"/>
        </w:rPr>
      </w:pPr>
      <w:r>
        <w:rPr>
          <w:rFonts w:hint="eastAsia" w:ascii="仿宋" w:hAnsi="仿宋" w:eastAsia="仿宋" w:cs="仿宋"/>
          <w:b w:val="0"/>
          <w:bCs w:val="0"/>
          <w:color w:val="auto"/>
          <w:kern w:val="2"/>
          <w:sz w:val="30"/>
          <w:szCs w:val="22"/>
          <w:lang w:val="en-US" w:eastAsia="zh-CN" w:bidi="ar-SA"/>
        </w:rPr>
        <w:t>收集汇总各参与方</w:t>
      </w:r>
      <w:r>
        <w:rPr>
          <w:rFonts w:hint="eastAsia" w:ascii="仿宋" w:hAnsi="仿宋" w:cs="仿宋"/>
          <w:b w:val="0"/>
          <w:bCs w:val="0"/>
          <w:color w:val="auto"/>
          <w:kern w:val="2"/>
          <w:sz w:val="30"/>
          <w:szCs w:val="22"/>
          <w:lang w:val="en-US" w:eastAsia="zh-CN" w:bidi="ar-SA"/>
        </w:rPr>
        <w:t>BIM技术应用</w:t>
      </w:r>
      <w:r>
        <w:rPr>
          <w:rFonts w:hint="eastAsia" w:ascii="仿宋" w:hAnsi="仿宋" w:eastAsia="仿宋" w:cs="仿宋"/>
          <w:b w:val="0"/>
          <w:bCs w:val="0"/>
          <w:color w:val="auto"/>
          <w:kern w:val="2"/>
          <w:sz w:val="30"/>
          <w:szCs w:val="22"/>
          <w:lang w:val="en-US" w:eastAsia="zh-CN" w:bidi="ar-SA"/>
        </w:rPr>
        <w:t>交付成果，协助建设单位进行</w:t>
      </w:r>
      <w:r>
        <w:rPr>
          <w:rFonts w:hint="default" w:ascii="仿宋" w:hAnsi="仿宋" w:eastAsia="仿宋" w:cs="仿宋"/>
          <w:b w:val="0"/>
          <w:bCs w:val="0"/>
          <w:color w:val="auto"/>
          <w:kern w:val="2"/>
          <w:sz w:val="30"/>
          <w:szCs w:val="22"/>
          <w:lang w:val="en-US" w:eastAsia="zh-CN" w:bidi="ar-SA"/>
        </w:rPr>
        <w:t>BIM</w:t>
      </w:r>
      <w:r>
        <w:rPr>
          <w:rFonts w:hint="eastAsia" w:ascii="仿宋" w:hAnsi="仿宋" w:eastAsia="仿宋" w:cs="仿宋"/>
          <w:b w:val="0"/>
          <w:bCs w:val="0"/>
          <w:color w:val="auto"/>
          <w:kern w:val="2"/>
          <w:sz w:val="30"/>
          <w:szCs w:val="22"/>
          <w:lang w:val="en-US" w:eastAsia="zh-CN" w:bidi="ar-SA"/>
        </w:rPr>
        <w:t>成果归档。</w:t>
      </w:r>
    </w:p>
    <w:p>
      <w:pPr>
        <w:pStyle w:val="5"/>
        <w:ind w:left="900" w:leftChars="0" w:hanging="900" w:hangingChars="300"/>
        <w:rPr>
          <w:rFonts w:hint="eastAsia" w:ascii="仿宋" w:hAnsi="仿宋" w:eastAsia="仿宋" w:cs="仿宋"/>
          <w:b w:val="0"/>
          <w:bCs w:val="0"/>
          <w:color w:val="auto"/>
          <w:kern w:val="2"/>
          <w:sz w:val="30"/>
          <w:szCs w:val="22"/>
          <w:lang w:val="en-US" w:eastAsia="zh-CN" w:bidi="ar-SA"/>
        </w:rPr>
      </w:pPr>
      <w:r>
        <w:rPr>
          <w:rFonts w:hint="default" w:ascii="仿宋" w:hAnsi="仿宋" w:eastAsia="仿宋" w:cs="仿宋"/>
          <w:b w:val="0"/>
          <w:bCs w:val="0"/>
          <w:color w:val="auto"/>
          <w:kern w:val="2"/>
          <w:sz w:val="30"/>
          <w:szCs w:val="22"/>
          <w:lang w:val="en-US" w:eastAsia="zh-CN" w:bidi="ar-SA"/>
        </w:rPr>
        <w:t xml:space="preserve">4.4.4 </w:t>
      </w:r>
      <w:r>
        <w:rPr>
          <w:rFonts w:hint="eastAsia" w:ascii="仿宋" w:hAnsi="仿宋" w:eastAsia="仿宋" w:cs="仿宋"/>
          <w:b w:val="0"/>
          <w:bCs w:val="0"/>
          <w:color w:val="auto"/>
          <w:kern w:val="2"/>
          <w:sz w:val="30"/>
          <w:szCs w:val="22"/>
          <w:lang w:val="en-US" w:eastAsia="zh-CN" w:bidi="ar-SA"/>
        </w:rPr>
        <w:t>项目设计方的主要职责包括：</w:t>
      </w:r>
    </w:p>
    <w:p>
      <w:pPr>
        <w:pStyle w:val="14"/>
        <w:keepNext w:val="0"/>
        <w:keepLines w:val="0"/>
        <w:widowControl w:val="0"/>
        <w:numPr>
          <w:ilvl w:val="0"/>
          <w:numId w:val="6"/>
        </w:numPr>
        <w:suppressLineNumbers w:val="0"/>
        <w:tabs>
          <w:tab w:val="left" w:pos="900"/>
        </w:tabs>
        <w:snapToGrid w:val="0"/>
        <w:spacing w:before="0" w:beforeAutospacing="0" w:after="0" w:afterAutospacing="0" w:line="360" w:lineRule="auto"/>
        <w:ind w:left="885" w:leftChars="0" w:right="0" w:hanging="285" w:firstLineChars="0"/>
        <w:jc w:val="both"/>
        <w:rPr>
          <w:rFonts w:hint="eastAsia" w:ascii="仿宋" w:hAnsi="仿宋" w:eastAsia="仿宋" w:cs="仿宋"/>
          <w:b w:val="0"/>
          <w:bCs w:val="0"/>
          <w:color w:val="auto"/>
          <w:kern w:val="2"/>
          <w:sz w:val="30"/>
          <w:szCs w:val="22"/>
          <w:lang w:val="en-US" w:eastAsia="zh-CN" w:bidi="ar-SA"/>
        </w:rPr>
      </w:pPr>
      <w:r>
        <w:rPr>
          <w:rFonts w:hint="eastAsia" w:ascii="仿宋" w:hAnsi="仿宋" w:eastAsia="仿宋" w:cs="仿宋"/>
          <w:b w:val="0"/>
          <w:bCs w:val="0"/>
          <w:color w:val="auto"/>
          <w:kern w:val="2"/>
          <w:sz w:val="30"/>
          <w:szCs w:val="22"/>
          <w:lang w:val="en-US" w:eastAsia="zh-CN" w:bidi="ar-SA"/>
        </w:rPr>
        <w:t>协助制定项目</w:t>
      </w:r>
      <w:r>
        <w:rPr>
          <w:rFonts w:hint="eastAsia" w:ascii="仿宋" w:hAnsi="仿宋" w:cs="仿宋"/>
          <w:b w:val="0"/>
          <w:bCs w:val="0"/>
          <w:color w:val="auto"/>
          <w:kern w:val="2"/>
          <w:sz w:val="30"/>
          <w:szCs w:val="22"/>
          <w:lang w:val="en-US" w:eastAsia="zh-CN" w:bidi="ar-SA"/>
        </w:rPr>
        <w:t>BIM技术应用</w:t>
      </w:r>
      <w:r>
        <w:rPr>
          <w:rFonts w:hint="eastAsia" w:ascii="仿宋" w:hAnsi="仿宋" w:eastAsia="仿宋" w:cs="仿宋"/>
          <w:b w:val="0"/>
          <w:bCs w:val="0"/>
          <w:color w:val="auto"/>
          <w:kern w:val="2"/>
          <w:sz w:val="30"/>
          <w:szCs w:val="22"/>
          <w:lang w:val="en-US" w:eastAsia="zh-CN" w:bidi="ar-SA"/>
        </w:rPr>
        <w:t>策划；</w:t>
      </w:r>
    </w:p>
    <w:p>
      <w:pPr>
        <w:pStyle w:val="14"/>
        <w:keepNext w:val="0"/>
        <w:keepLines w:val="0"/>
        <w:widowControl w:val="0"/>
        <w:numPr>
          <w:ilvl w:val="0"/>
          <w:numId w:val="6"/>
        </w:numPr>
        <w:suppressLineNumbers w:val="0"/>
        <w:tabs>
          <w:tab w:val="left" w:pos="900"/>
        </w:tabs>
        <w:snapToGrid w:val="0"/>
        <w:spacing w:before="0" w:beforeAutospacing="0" w:after="0" w:afterAutospacing="0" w:line="360" w:lineRule="auto"/>
        <w:ind w:left="885" w:leftChars="0" w:right="0" w:hanging="285" w:firstLineChars="0"/>
        <w:jc w:val="both"/>
        <w:rPr>
          <w:rFonts w:hint="eastAsia" w:ascii="仿宋" w:hAnsi="仿宋" w:eastAsia="仿宋" w:cs="仿宋"/>
          <w:b w:val="0"/>
          <w:bCs w:val="0"/>
          <w:color w:val="auto"/>
          <w:kern w:val="2"/>
          <w:sz w:val="30"/>
          <w:szCs w:val="22"/>
          <w:lang w:val="en-US" w:eastAsia="zh-CN" w:bidi="ar-SA"/>
        </w:rPr>
      </w:pPr>
      <w:r>
        <w:rPr>
          <w:rFonts w:hint="eastAsia" w:ascii="仿宋" w:hAnsi="仿宋" w:eastAsia="仿宋" w:cs="仿宋"/>
          <w:b w:val="0"/>
          <w:bCs w:val="0"/>
          <w:color w:val="auto"/>
          <w:kern w:val="2"/>
          <w:sz w:val="30"/>
          <w:szCs w:val="22"/>
          <w:lang w:val="en-US" w:eastAsia="zh-CN" w:bidi="ar-SA"/>
        </w:rPr>
        <w:t>制定设计阶段</w:t>
      </w:r>
      <w:r>
        <w:rPr>
          <w:rFonts w:hint="default" w:ascii="仿宋" w:hAnsi="仿宋" w:eastAsia="仿宋" w:cs="仿宋"/>
          <w:b w:val="0"/>
          <w:bCs w:val="0"/>
          <w:color w:val="auto"/>
          <w:kern w:val="2"/>
          <w:sz w:val="30"/>
          <w:szCs w:val="22"/>
          <w:lang w:val="en-US" w:eastAsia="zh-CN" w:bidi="ar-SA"/>
        </w:rPr>
        <w:t>BIM</w:t>
      </w:r>
      <w:r>
        <w:rPr>
          <w:rFonts w:hint="eastAsia" w:ascii="仿宋" w:hAnsi="仿宋" w:eastAsia="仿宋" w:cs="仿宋"/>
          <w:b w:val="0"/>
          <w:bCs w:val="0"/>
          <w:color w:val="auto"/>
          <w:kern w:val="2"/>
          <w:sz w:val="30"/>
          <w:szCs w:val="22"/>
          <w:lang w:val="en-US" w:eastAsia="zh-CN" w:bidi="ar-SA"/>
        </w:rPr>
        <w:t>实施方案，报</w:t>
      </w:r>
      <w:r>
        <w:rPr>
          <w:rFonts w:hint="default" w:ascii="仿宋" w:hAnsi="仿宋" w:eastAsia="仿宋" w:cs="仿宋"/>
          <w:b w:val="0"/>
          <w:bCs w:val="0"/>
          <w:color w:val="auto"/>
          <w:kern w:val="2"/>
          <w:sz w:val="30"/>
          <w:szCs w:val="22"/>
          <w:lang w:val="en-US" w:eastAsia="zh-CN" w:bidi="ar-SA"/>
        </w:rPr>
        <w:t>BIM</w:t>
      </w:r>
      <w:r>
        <w:rPr>
          <w:rFonts w:hint="eastAsia" w:ascii="仿宋" w:hAnsi="仿宋" w:eastAsia="仿宋" w:cs="仿宋"/>
          <w:b w:val="0"/>
          <w:bCs w:val="0"/>
          <w:color w:val="auto"/>
          <w:kern w:val="2"/>
          <w:sz w:val="30"/>
          <w:szCs w:val="22"/>
          <w:lang w:val="en-US" w:eastAsia="zh-CN" w:bidi="ar-SA"/>
        </w:rPr>
        <w:t>总协调批准后实施；</w:t>
      </w:r>
    </w:p>
    <w:p>
      <w:pPr>
        <w:pStyle w:val="14"/>
        <w:keepNext w:val="0"/>
        <w:keepLines w:val="0"/>
        <w:widowControl w:val="0"/>
        <w:numPr>
          <w:ilvl w:val="0"/>
          <w:numId w:val="6"/>
        </w:numPr>
        <w:suppressLineNumbers w:val="0"/>
        <w:tabs>
          <w:tab w:val="left" w:pos="900"/>
        </w:tabs>
        <w:snapToGrid w:val="0"/>
        <w:spacing w:before="0" w:beforeAutospacing="0" w:after="0" w:afterAutospacing="0" w:line="360" w:lineRule="auto"/>
        <w:ind w:left="885" w:leftChars="0" w:right="0" w:hanging="285" w:firstLineChars="0"/>
        <w:jc w:val="both"/>
        <w:rPr>
          <w:rFonts w:hint="eastAsia" w:ascii="仿宋" w:hAnsi="仿宋" w:eastAsia="仿宋" w:cs="仿宋"/>
          <w:b w:val="0"/>
          <w:bCs w:val="0"/>
          <w:color w:val="auto"/>
          <w:kern w:val="2"/>
          <w:sz w:val="30"/>
          <w:szCs w:val="22"/>
          <w:lang w:val="en-US" w:eastAsia="zh-CN" w:bidi="ar-SA"/>
        </w:rPr>
      </w:pPr>
      <w:r>
        <w:rPr>
          <w:rFonts w:hint="eastAsia" w:ascii="仿宋" w:hAnsi="仿宋" w:eastAsia="仿宋" w:cs="仿宋"/>
          <w:b w:val="0"/>
          <w:bCs w:val="0"/>
          <w:color w:val="auto"/>
          <w:kern w:val="2"/>
          <w:sz w:val="30"/>
          <w:szCs w:val="22"/>
          <w:lang w:val="en-US" w:eastAsia="zh-CN" w:bidi="ar-SA"/>
        </w:rPr>
        <w:t>负责设计阶段的</w:t>
      </w:r>
      <w:r>
        <w:rPr>
          <w:rFonts w:hint="eastAsia" w:ascii="仿宋" w:hAnsi="仿宋" w:cs="仿宋"/>
          <w:b w:val="0"/>
          <w:bCs w:val="0"/>
          <w:color w:val="auto"/>
          <w:kern w:val="2"/>
          <w:sz w:val="30"/>
          <w:szCs w:val="22"/>
          <w:lang w:val="en-US" w:eastAsia="zh-CN" w:bidi="ar-SA"/>
        </w:rPr>
        <w:t>模型</w:t>
      </w:r>
      <w:r>
        <w:rPr>
          <w:rFonts w:hint="eastAsia" w:ascii="仿宋" w:hAnsi="仿宋" w:eastAsia="仿宋" w:cs="仿宋"/>
          <w:b w:val="0"/>
          <w:bCs w:val="0"/>
          <w:color w:val="auto"/>
          <w:kern w:val="2"/>
          <w:sz w:val="30"/>
          <w:szCs w:val="22"/>
          <w:lang w:val="en-US" w:eastAsia="zh-CN" w:bidi="ar-SA"/>
        </w:rPr>
        <w:t>及应用工作，并提交设计</w:t>
      </w:r>
      <w:r>
        <w:rPr>
          <w:rFonts w:hint="default" w:ascii="仿宋" w:hAnsi="仿宋" w:eastAsia="仿宋" w:cs="仿宋"/>
          <w:b w:val="0"/>
          <w:bCs w:val="0"/>
          <w:color w:val="auto"/>
          <w:kern w:val="2"/>
          <w:sz w:val="30"/>
          <w:szCs w:val="22"/>
          <w:lang w:val="en-US" w:eastAsia="zh-CN" w:bidi="ar-SA"/>
        </w:rPr>
        <w:t>BIM</w:t>
      </w:r>
      <w:r>
        <w:rPr>
          <w:rFonts w:hint="eastAsia" w:ascii="仿宋" w:hAnsi="仿宋" w:eastAsia="仿宋" w:cs="仿宋"/>
          <w:b w:val="0"/>
          <w:bCs w:val="0"/>
          <w:color w:val="auto"/>
          <w:kern w:val="2"/>
          <w:sz w:val="30"/>
          <w:szCs w:val="22"/>
          <w:lang w:val="en-US" w:eastAsia="zh-CN" w:bidi="ar-SA"/>
        </w:rPr>
        <w:t>成果；</w:t>
      </w:r>
    </w:p>
    <w:p>
      <w:pPr>
        <w:pStyle w:val="14"/>
        <w:keepNext w:val="0"/>
        <w:keepLines w:val="0"/>
        <w:widowControl w:val="0"/>
        <w:numPr>
          <w:ilvl w:val="0"/>
          <w:numId w:val="6"/>
        </w:numPr>
        <w:suppressLineNumbers w:val="0"/>
        <w:tabs>
          <w:tab w:val="left" w:pos="900"/>
        </w:tabs>
        <w:snapToGrid w:val="0"/>
        <w:spacing w:before="0" w:beforeAutospacing="0" w:after="0" w:afterAutospacing="0" w:line="360" w:lineRule="auto"/>
        <w:ind w:left="885" w:leftChars="0" w:right="0" w:hanging="285" w:firstLineChars="0"/>
        <w:jc w:val="both"/>
        <w:rPr>
          <w:rFonts w:hint="eastAsia" w:ascii="仿宋" w:hAnsi="仿宋" w:eastAsia="仿宋" w:cs="仿宋"/>
          <w:b w:val="0"/>
          <w:bCs w:val="0"/>
          <w:color w:val="auto"/>
          <w:kern w:val="2"/>
          <w:sz w:val="30"/>
          <w:szCs w:val="22"/>
          <w:lang w:val="en-US" w:eastAsia="zh-CN" w:bidi="ar-SA"/>
        </w:rPr>
      </w:pPr>
      <w:r>
        <w:rPr>
          <w:rFonts w:hint="eastAsia" w:ascii="仿宋" w:hAnsi="仿宋" w:eastAsia="仿宋" w:cs="仿宋"/>
          <w:b w:val="0"/>
          <w:bCs w:val="0"/>
          <w:color w:val="auto"/>
          <w:kern w:val="2"/>
          <w:sz w:val="30"/>
          <w:szCs w:val="22"/>
          <w:lang w:val="en-US" w:eastAsia="zh-CN" w:bidi="ar-SA"/>
        </w:rPr>
        <w:t>设计总包方还需统筹、协调、管理各专项设计或设计分包方的</w:t>
      </w:r>
      <w:r>
        <w:rPr>
          <w:rFonts w:hint="default" w:ascii="仿宋" w:hAnsi="仿宋" w:eastAsia="仿宋" w:cs="仿宋"/>
          <w:b w:val="0"/>
          <w:bCs w:val="0"/>
          <w:color w:val="auto"/>
          <w:kern w:val="2"/>
          <w:sz w:val="30"/>
          <w:szCs w:val="22"/>
          <w:lang w:val="en-US" w:eastAsia="zh-CN" w:bidi="ar-SA"/>
        </w:rPr>
        <w:t>BIM</w:t>
      </w:r>
      <w:r>
        <w:rPr>
          <w:rFonts w:hint="eastAsia" w:ascii="仿宋" w:hAnsi="仿宋" w:eastAsia="仿宋" w:cs="仿宋"/>
          <w:b w:val="0"/>
          <w:bCs w:val="0"/>
          <w:color w:val="auto"/>
          <w:kern w:val="2"/>
          <w:sz w:val="30"/>
          <w:szCs w:val="22"/>
          <w:lang w:val="en-US" w:eastAsia="zh-CN" w:bidi="ar-SA"/>
        </w:rPr>
        <w:t>工作，并提交</w:t>
      </w:r>
      <w:r>
        <w:rPr>
          <w:rFonts w:hint="default" w:ascii="仿宋" w:hAnsi="仿宋" w:eastAsia="仿宋" w:cs="仿宋"/>
          <w:b w:val="0"/>
          <w:bCs w:val="0"/>
          <w:color w:val="auto"/>
          <w:kern w:val="2"/>
          <w:sz w:val="30"/>
          <w:szCs w:val="22"/>
          <w:lang w:val="en-US" w:eastAsia="zh-CN" w:bidi="ar-SA"/>
        </w:rPr>
        <w:t>BIM</w:t>
      </w:r>
      <w:r>
        <w:rPr>
          <w:rFonts w:hint="eastAsia" w:ascii="仿宋" w:hAnsi="仿宋" w:eastAsia="仿宋" w:cs="仿宋"/>
          <w:b w:val="0"/>
          <w:bCs w:val="0"/>
          <w:color w:val="auto"/>
          <w:kern w:val="2"/>
          <w:sz w:val="30"/>
          <w:szCs w:val="22"/>
          <w:lang w:val="en-US" w:eastAsia="zh-CN" w:bidi="ar-SA"/>
        </w:rPr>
        <w:t>成果，确保设计图纸与模型的一致性；</w:t>
      </w:r>
    </w:p>
    <w:p>
      <w:pPr>
        <w:pStyle w:val="14"/>
        <w:keepNext w:val="0"/>
        <w:keepLines w:val="0"/>
        <w:widowControl w:val="0"/>
        <w:numPr>
          <w:ilvl w:val="0"/>
          <w:numId w:val="6"/>
        </w:numPr>
        <w:suppressLineNumbers w:val="0"/>
        <w:tabs>
          <w:tab w:val="left" w:pos="900"/>
        </w:tabs>
        <w:snapToGrid w:val="0"/>
        <w:spacing w:before="0" w:beforeAutospacing="0" w:after="0" w:afterAutospacing="0" w:line="360" w:lineRule="auto"/>
        <w:ind w:left="885" w:leftChars="0" w:right="0" w:hanging="285" w:firstLineChars="0"/>
        <w:jc w:val="both"/>
        <w:rPr>
          <w:rFonts w:hint="eastAsia" w:ascii="仿宋" w:hAnsi="仿宋" w:eastAsia="仿宋" w:cs="仿宋"/>
          <w:b w:val="0"/>
          <w:bCs w:val="0"/>
          <w:color w:val="auto"/>
          <w:kern w:val="2"/>
          <w:sz w:val="30"/>
          <w:szCs w:val="22"/>
          <w:lang w:val="en-US" w:eastAsia="zh-CN" w:bidi="ar-SA"/>
        </w:rPr>
      </w:pPr>
      <w:r>
        <w:rPr>
          <w:rFonts w:hint="eastAsia" w:ascii="仿宋" w:hAnsi="仿宋" w:eastAsia="仿宋" w:cs="仿宋"/>
          <w:b w:val="0"/>
          <w:bCs w:val="0"/>
          <w:color w:val="auto"/>
          <w:kern w:val="2"/>
          <w:sz w:val="30"/>
          <w:szCs w:val="22"/>
          <w:lang w:val="en-US" w:eastAsia="zh-CN" w:bidi="ar-SA"/>
        </w:rPr>
        <w:t>使用</w:t>
      </w:r>
      <w:r>
        <w:rPr>
          <w:rFonts w:hint="default" w:ascii="仿宋" w:hAnsi="仿宋" w:eastAsia="仿宋" w:cs="仿宋"/>
          <w:b w:val="0"/>
          <w:bCs w:val="0"/>
          <w:color w:val="auto"/>
          <w:kern w:val="2"/>
          <w:sz w:val="30"/>
          <w:szCs w:val="22"/>
          <w:lang w:val="en-US" w:eastAsia="zh-CN" w:bidi="ar-SA"/>
        </w:rPr>
        <w:t>BIM</w:t>
      </w:r>
      <w:r>
        <w:rPr>
          <w:rFonts w:hint="eastAsia" w:ascii="仿宋" w:hAnsi="仿宋" w:eastAsia="仿宋" w:cs="仿宋"/>
          <w:b w:val="0"/>
          <w:bCs w:val="0"/>
          <w:color w:val="auto"/>
          <w:kern w:val="2"/>
          <w:sz w:val="30"/>
          <w:szCs w:val="22"/>
          <w:lang w:val="en-US" w:eastAsia="zh-CN" w:bidi="ar-SA"/>
        </w:rPr>
        <w:t>技术与项目各参与方进行设计协同；</w:t>
      </w:r>
    </w:p>
    <w:p>
      <w:pPr>
        <w:pStyle w:val="14"/>
        <w:keepNext w:val="0"/>
        <w:keepLines w:val="0"/>
        <w:widowControl w:val="0"/>
        <w:numPr>
          <w:ilvl w:val="0"/>
          <w:numId w:val="6"/>
        </w:numPr>
        <w:suppressLineNumbers w:val="0"/>
        <w:tabs>
          <w:tab w:val="left" w:pos="900"/>
        </w:tabs>
        <w:snapToGrid w:val="0"/>
        <w:spacing w:before="0" w:beforeAutospacing="0" w:after="0" w:afterAutospacing="0" w:line="360" w:lineRule="auto"/>
        <w:ind w:left="885" w:leftChars="0" w:right="0" w:hanging="285" w:firstLineChars="0"/>
        <w:jc w:val="both"/>
        <w:rPr>
          <w:rFonts w:hint="eastAsia" w:ascii="仿宋" w:hAnsi="仿宋" w:eastAsia="仿宋" w:cs="仿宋"/>
          <w:b w:val="0"/>
          <w:bCs w:val="0"/>
          <w:color w:val="auto"/>
          <w:kern w:val="2"/>
          <w:sz w:val="30"/>
          <w:szCs w:val="22"/>
          <w:lang w:val="en-US" w:eastAsia="zh-CN" w:bidi="ar-SA"/>
        </w:rPr>
      </w:pPr>
      <w:r>
        <w:rPr>
          <w:rFonts w:hint="eastAsia" w:ascii="仿宋" w:hAnsi="仿宋" w:eastAsia="仿宋" w:cs="仿宋"/>
          <w:b w:val="0"/>
          <w:bCs w:val="0"/>
          <w:color w:val="auto"/>
          <w:kern w:val="2"/>
          <w:sz w:val="30"/>
          <w:szCs w:val="22"/>
          <w:lang w:val="en-US" w:eastAsia="zh-CN" w:bidi="ar-SA"/>
        </w:rPr>
        <w:t>按需要对项目各参与方进行设计</w:t>
      </w:r>
      <w:r>
        <w:rPr>
          <w:rFonts w:hint="default" w:ascii="仿宋" w:hAnsi="仿宋" w:eastAsia="仿宋" w:cs="仿宋"/>
          <w:b w:val="0"/>
          <w:bCs w:val="0"/>
          <w:color w:val="auto"/>
          <w:kern w:val="2"/>
          <w:sz w:val="30"/>
          <w:szCs w:val="22"/>
          <w:lang w:val="en-US" w:eastAsia="zh-CN" w:bidi="ar-SA"/>
        </w:rPr>
        <w:t>BIM</w:t>
      </w:r>
      <w:r>
        <w:rPr>
          <w:rFonts w:hint="eastAsia" w:ascii="仿宋" w:hAnsi="仿宋" w:eastAsia="仿宋" w:cs="仿宋"/>
          <w:b w:val="0"/>
          <w:bCs w:val="0"/>
          <w:color w:val="auto"/>
          <w:kern w:val="2"/>
          <w:sz w:val="30"/>
          <w:szCs w:val="22"/>
          <w:lang w:val="en-US" w:eastAsia="zh-CN" w:bidi="ar-SA"/>
        </w:rPr>
        <w:t>交底；</w:t>
      </w:r>
    </w:p>
    <w:p>
      <w:pPr>
        <w:pStyle w:val="14"/>
        <w:keepNext w:val="0"/>
        <w:keepLines w:val="0"/>
        <w:widowControl w:val="0"/>
        <w:numPr>
          <w:ilvl w:val="0"/>
          <w:numId w:val="6"/>
        </w:numPr>
        <w:suppressLineNumbers w:val="0"/>
        <w:tabs>
          <w:tab w:val="left" w:pos="900"/>
        </w:tabs>
        <w:snapToGrid w:val="0"/>
        <w:spacing w:before="0" w:beforeAutospacing="0" w:after="0" w:afterAutospacing="0" w:line="360" w:lineRule="auto"/>
        <w:ind w:left="885" w:leftChars="0" w:right="0" w:hanging="285" w:firstLineChars="0"/>
        <w:jc w:val="both"/>
        <w:rPr>
          <w:rFonts w:hint="eastAsia" w:ascii="仿宋" w:hAnsi="仿宋" w:eastAsia="仿宋" w:cs="仿宋"/>
          <w:b w:val="0"/>
          <w:bCs w:val="0"/>
          <w:color w:val="auto"/>
          <w:kern w:val="2"/>
          <w:sz w:val="30"/>
          <w:szCs w:val="22"/>
          <w:lang w:val="en-US" w:eastAsia="zh-CN" w:bidi="ar-SA"/>
        </w:rPr>
      </w:pPr>
      <w:r>
        <w:rPr>
          <w:rFonts w:hint="eastAsia" w:ascii="仿宋" w:hAnsi="仿宋" w:eastAsia="仿宋" w:cs="仿宋"/>
          <w:b w:val="0"/>
          <w:bCs w:val="0"/>
          <w:color w:val="auto"/>
          <w:kern w:val="2"/>
          <w:sz w:val="30"/>
          <w:szCs w:val="22"/>
          <w:lang w:val="en-US" w:eastAsia="zh-CN" w:bidi="ar-SA"/>
        </w:rPr>
        <w:t>配合建设单位与</w:t>
      </w:r>
      <w:r>
        <w:rPr>
          <w:rFonts w:hint="default" w:ascii="仿宋" w:hAnsi="仿宋" w:eastAsia="仿宋" w:cs="仿宋"/>
          <w:b w:val="0"/>
          <w:bCs w:val="0"/>
          <w:color w:val="auto"/>
          <w:kern w:val="2"/>
          <w:sz w:val="30"/>
          <w:szCs w:val="22"/>
          <w:lang w:val="en-US" w:eastAsia="zh-CN" w:bidi="ar-SA"/>
        </w:rPr>
        <w:t>BIM</w:t>
      </w:r>
      <w:r>
        <w:rPr>
          <w:rFonts w:hint="eastAsia" w:ascii="仿宋" w:hAnsi="仿宋" w:eastAsia="仿宋" w:cs="仿宋"/>
          <w:b w:val="0"/>
          <w:bCs w:val="0"/>
          <w:color w:val="auto"/>
          <w:kern w:val="2"/>
          <w:sz w:val="30"/>
          <w:szCs w:val="22"/>
          <w:lang w:val="en-US" w:eastAsia="zh-CN" w:bidi="ar-SA"/>
        </w:rPr>
        <w:t>总协调方的</w:t>
      </w:r>
      <w:r>
        <w:rPr>
          <w:rFonts w:hint="default" w:ascii="仿宋" w:hAnsi="仿宋" w:eastAsia="仿宋" w:cs="仿宋"/>
          <w:b w:val="0"/>
          <w:bCs w:val="0"/>
          <w:color w:val="auto"/>
          <w:kern w:val="2"/>
          <w:sz w:val="30"/>
          <w:szCs w:val="22"/>
          <w:lang w:val="en-US" w:eastAsia="zh-CN" w:bidi="ar-SA"/>
        </w:rPr>
        <w:t>BIM</w:t>
      </w:r>
      <w:r>
        <w:rPr>
          <w:rFonts w:hint="eastAsia" w:ascii="仿宋" w:hAnsi="仿宋" w:eastAsia="仿宋" w:cs="仿宋"/>
          <w:b w:val="0"/>
          <w:bCs w:val="0"/>
          <w:color w:val="auto"/>
          <w:kern w:val="2"/>
          <w:sz w:val="30"/>
          <w:szCs w:val="22"/>
          <w:lang w:val="en-US" w:eastAsia="zh-CN" w:bidi="ar-SA"/>
        </w:rPr>
        <w:t>相关工作。</w:t>
      </w:r>
    </w:p>
    <w:p>
      <w:pPr>
        <w:pStyle w:val="5"/>
        <w:ind w:left="900" w:leftChars="0" w:hanging="900" w:hangingChars="300"/>
        <w:rPr>
          <w:rFonts w:hint="eastAsia" w:ascii="仿宋" w:hAnsi="仿宋" w:eastAsia="仿宋" w:cs="仿宋"/>
          <w:b w:val="0"/>
          <w:bCs w:val="0"/>
          <w:color w:val="auto"/>
          <w:kern w:val="2"/>
          <w:sz w:val="30"/>
          <w:szCs w:val="22"/>
          <w:lang w:val="en-US" w:eastAsia="zh-CN" w:bidi="ar-SA"/>
        </w:rPr>
      </w:pPr>
      <w:r>
        <w:rPr>
          <w:rFonts w:hint="default" w:ascii="仿宋" w:hAnsi="仿宋" w:eastAsia="仿宋" w:cs="仿宋"/>
          <w:b w:val="0"/>
          <w:bCs w:val="0"/>
          <w:color w:val="auto"/>
          <w:kern w:val="2"/>
          <w:sz w:val="30"/>
          <w:szCs w:val="22"/>
          <w:lang w:val="en-US" w:eastAsia="zh-CN" w:bidi="ar-SA"/>
        </w:rPr>
        <w:t xml:space="preserve">4.4.5 </w:t>
      </w:r>
      <w:r>
        <w:rPr>
          <w:rFonts w:hint="eastAsia" w:ascii="仿宋" w:hAnsi="仿宋" w:eastAsia="仿宋" w:cs="仿宋"/>
          <w:b w:val="0"/>
          <w:bCs w:val="0"/>
          <w:color w:val="auto"/>
          <w:kern w:val="2"/>
          <w:sz w:val="30"/>
          <w:szCs w:val="22"/>
          <w:lang w:val="en-US" w:eastAsia="zh-CN" w:bidi="ar-SA"/>
        </w:rPr>
        <w:t>项目施工方的主要职责包括：</w:t>
      </w:r>
    </w:p>
    <w:p>
      <w:pPr>
        <w:pStyle w:val="14"/>
        <w:keepNext w:val="0"/>
        <w:keepLines w:val="0"/>
        <w:widowControl w:val="0"/>
        <w:numPr>
          <w:ilvl w:val="0"/>
          <w:numId w:val="7"/>
        </w:numPr>
        <w:suppressLineNumbers w:val="0"/>
        <w:tabs>
          <w:tab w:val="left" w:pos="900"/>
        </w:tabs>
        <w:snapToGrid w:val="0"/>
        <w:spacing w:before="0" w:beforeAutospacing="0" w:after="0" w:afterAutospacing="0" w:line="360" w:lineRule="auto"/>
        <w:ind w:left="885" w:leftChars="0" w:right="0" w:hanging="285" w:firstLineChars="0"/>
        <w:jc w:val="both"/>
        <w:rPr>
          <w:rFonts w:hint="eastAsia" w:ascii="仿宋" w:hAnsi="仿宋" w:eastAsia="仿宋" w:cs="仿宋"/>
          <w:b w:val="0"/>
          <w:bCs w:val="0"/>
          <w:color w:val="auto"/>
          <w:kern w:val="2"/>
          <w:sz w:val="30"/>
          <w:szCs w:val="22"/>
          <w:lang w:val="en-US" w:eastAsia="zh-CN" w:bidi="ar-SA"/>
        </w:rPr>
      </w:pPr>
      <w:r>
        <w:rPr>
          <w:rFonts w:hint="eastAsia" w:ascii="仿宋" w:hAnsi="仿宋" w:eastAsia="仿宋" w:cs="仿宋"/>
          <w:b w:val="0"/>
          <w:bCs w:val="0"/>
          <w:color w:val="auto"/>
          <w:kern w:val="2"/>
          <w:sz w:val="30"/>
          <w:szCs w:val="22"/>
          <w:lang w:val="en-US" w:eastAsia="zh-CN" w:bidi="ar-SA"/>
        </w:rPr>
        <w:t>协助制定项目</w:t>
      </w:r>
      <w:r>
        <w:rPr>
          <w:rFonts w:hint="eastAsia" w:ascii="仿宋" w:hAnsi="仿宋" w:cs="仿宋"/>
          <w:b w:val="0"/>
          <w:bCs w:val="0"/>
          <w:color w:val="auto"/>
          <w:kern w:val="2"/>
          <w:sz w:val="30"/>
          <w:szCs w:val="22"/>
          <w:lang w:val="en-US" w:eastAsia="zh-CN" w:bidi="ar-SA"/>
        </w:rPr>
        <w:t>BIM技术应用</w:t>
      </w:r>
      <w:r>
        <w:rPr>
          <w:rFonts w:hint="eastAsia" w:ascii="仿宋" w:hAnsi="仿宋" w:eastAsia="仿宋" w:cs="仿宋"/>
          <w:b w:val="0"/>
          <w:bCs w:val="0"/>
          <w:color w:val="auto"/>
          <w:kern w:val="2"/>
          <w:sz w:val="30"/>
          <w:szCs w:val="22"/>
          <w:lang w:val="en-US" w:eastAsia="zh-CN" w:bidi="ar-SA"/>
        </w:rPr>
        <w:t>策划；</w:t>
      </w:r>
    </w:p>
    <w:p>
      <w:pPr>
        <w:pStyle w:val="14"/>
        <w:keepNext w:val="0"/>
        <w:keepLines w:val="0"/>
        <w:widowControl w:val="0"/>
        <w:numPr>
          <w:ilvl w:val="0"/>
          <w:numId w:val="7"/>
        </w:numPr>
        <w:suppressLineNumbers w:val="0"/>
        <w:tabs>
          <w:tab w:val="left" w:pos="900"/>
        </w:tabs>
        <w:snapToGrid w:val="0"/>
        <w:spacing w:before="0" w:beforeAutospacing="0" w:after="0" w:afterAutospacing="0" w:line="360" w:lineRule="auto"/>
        <w:ind w:left="885" w:leftChars="0" w:right="0" w:hanging="285" w:firstLineChars="0"/>
        <w:jc w:val="both"/>
        <w:rPr>
          <w:rFonts w:hint="eastAsia" w:ascii="仿宋" w:hAnsi="仿宋" w:eastAsia="仿宋" w:cs="仿宋"/>
          <w:b w:val="0"/>
          <w:bCs w:val="0"/>
          <w:color w:val="auto"/>
          <w:kern w:val="2"/>
          <w:sz w:val="30"/>
          <w:szCs w:val="22"/>
          <w:lang w:val="en-US" w:eastAsia="zh-CN" w:bidi="ar-SA"/>
        </w:rPr>
      </w:pPr>
      <w:r>
        <w:rPr>
          <w:rFonts w:hint="eastAsia" w:ascii="仿宋" w:hAnsi="仿宋" w:eastAsia="仿宋" w:cs="仿宋"/>
          <w:b w:val="0"/>
          <w:bCs w:val="0"/>
          <w:color w:val="auto"/>
          <w:kern w:val="2"/>
          <w:sz w:val="30"/>
          <w:szCs w:val="22"/>
          <w:lang w:val="en-US" w:eastAsia="zh-CN" w:bidi="ar-SA"/>
        </w:rPr>
        <w:t>制定施工阶段</w:t>
      </w:r>
      <w:r>
        <w:rPr>
          <w:rFonts w:hint="default" w:ascii="仿宋" w:hAnsi="仿宋" w:eastAsia="仿宋" w:cs="仿宋"/>
          <w:b w:val="0"/>
          <w:bCs w:val="0"/>
          <w:color w:val="auto"/>
          <w:kern w:val="2"/>
          <w:sz w:val="30"/>
          <w:szCs w:val="22"/>
          <w:lang w:val="en-US" w:eastAsia="zh-CN" w:bidi="ar-SA"/>
        </w:rPr>
        <w:t>BIM</w:t>
      </w:r>
      <w:r>
        <w:rPr>
          <w:rFonts w:hint="eastAsia" w:ascii="仿宋" w:hAnsi="仿宋" w:eastAsia="仿宋" w:cs="仿宋"/>
          <w:b w:val="0"/>
          <w:bCs w:val="0"/>
          <w:color w:val="auto"/>
          <w:kern w:val="2"/>
          <w:sz w:val="30"/>
          <w:szCs w:val="22"/>
          <w:lang w:val="en-US" w:eastAsia="zh-CN" w:bidi="ar-SA"/>
        </w:rPr>
        <w:t>实施方案，报</w:t>
      </w:r>
      <w:r>
        <w:rPr>
          <w:rFonts w:hint="default" w:ascii="仿宋" w:hAnsi="仿宋" w:eastAsia="仿宋" w:cs="仿宋"/>
          <w:b w:val="0"/>
          <w:bCs w:val="0"/>
          <w:color w:val="auto"/>
          <w:kern w:val="2"/>
          <w:sz w:val="30"/>
          <w:szCs w:val="22"/>
          <w:lang w:val="en-US" w:eastAsia="zh-CN" w:bidi="ar-SA"/>
        </w:rPr>
        <w:t>BIM</w:t>
      </w:r>
      <w:r>
        <w:rPr>
          <w:rFonts w:hint="eastAsia" w:ascii="仿宋" w:hAnsi="仿宋" w:eastAsia="仿宋" w:cs="仿宋"/>
          <w:b w:val="0"/>
          <w:bCs w:val="0"/>
          <w:color w:val="auto"/>
          <w:kern w:val="2"/>
          <w:sz w:val="30"/>
          <w:szCs w:val="22"/>
          <w:lang w:val="en-US" w:eastAsia="zh-CN" w:bidi="ar-SA"/>
        </w:rPr>
        <w:t>总协调批准后实施；</w:t>
      </w:r>
    </w:p>
    <w:p>
      <w:pPr>
        <w:pStyle w:val="14"/>
        <w:keepNext w:val="0"/>
        <w:keepLines w:val="0"/>
        <w:widowControl w:val="0"/>
        <w:numPr>
          <w:ilvl w:val="0"/>
          <w:numId w:val="7"/>
        </w:numPr>
        <w:suppressLineNumbers w:val="0"/>
        <w:tabs>
          <w:tab w:val="left" w:pos="900"/>
        </w:tabs>
        <w:snapToGrid w:val="0"/>
        <w:spacing w:before="0" w:beforeAutospacing="0" w:after="0" w:afterAutospacing="0" w:line="360" w:lineRule="auto"/>
        <w:ind w:left="885" w:leftChars="0" w:right="0" w:hanging="285" w:firstLineChars="0"/>
        <w:jc w:val="both"/>
        <w:rPr>
          <w:rFonts w:hint="eastAsia" w:ascii="仿宋" w:hAnsi="仿宋" w:eastAsia="仿宋" w:cs="仿宋"/>
          <w:b w:val="0"/>
          <w:bCs w:val="0"/>
          <w:color w:val="auto"/>
          <w:kern w:val="2"/>
          <w:sz w:val="30"/>
          <w:szCs w:val="22"/>
          <w:lang w:val="en-US" w:eastAsia="zh-CN" w:bidi="ar-SA"/>
        </w:rPr>
      </w:pPr>
      <w:r>
        <w:rPr>
          <w:rFonts w:hint="eastAsia" w:ascii="仿宋" w:hAnsi="仿宋" w:eastAsia="仿宋" w:cs="仿宋"/>
          <w:b w:val="0"/>
          <w:bCs w:val="0"/>
          <w:color w:val="auto"/>
          <w:kern w:val="2"/>
          <w:sz w:val="30"/>
          <w:szCs w:val="22"/>
          <w:lang w:val="en-US" w:eastAsia="zh-CN" w:bidi="ar-SA"/>
        </w:rPr>
        <w:t>负责施工阶段的</w:t>
      </w:r>
      <w:r>
        <w:rPr>
          <w:rFonts w:hint="eastAsia" w:ascii="仿宋" w:hAnsi="仿宋" w:cs="仿宋"/>
          <w:b w:val="0"/>
          <w:bCs w:val="0"/>
          <w:color w:val="auto"/>
          <w:kern w:val="2"/>
          <w:sz w:val="30"/>
          <w:szCs w:val="22"/>
          <w:lang w:val="en-US" w:eastAsia="zh-CN" w:bidi="ar-SA"/>
        </w:rPr>
        <w:t>模型</w:t>
      </w:r>
      <w:r>
        <w:rPr>
          <w:rFonts w:hint="eastAsia" w:ascii="仿宋" w:hAnsi="仿宋" w:eastAsia="仿宋" w:cs="仿宋"/>
          <w:b w:val="0"/>
          <w:bCs w:val="0"/>
          <w:color w:val="auto"/>
          <w:kern w:val="2"/>
          <w:sz w:val="30"/>
          <w:szCs w:val="22"/>
          <w:lang w:val="en-US" w:eastAsia="zh-CN" w:bidi="ar-SA"/>
        </w:rPr>
        <w:t>及应用工作，并提及施工</w:t>
      </w:r>
      <w:r>
        <w:rPr>
          <w:rFonts w:hint="default" w:ascii="仿宋" w:hAnsi="仿宋" w:eastAsia="仿宋" w:cs="仿宋"/>
          <w:b w:val="0"/>
          <w:bCs w:val="0"/>
          <w:color w:val="auto"/>
          <w:kern w:val="2"/>
          <w:sz w:val="30"/>
          <w:szCs w:val="22"/>
          <w:lang w:val="en-US" w:eastAsia="zh-CN" w:bidi="ar-SA"/>
        </w:rPr>
        <w:t>BIM</w:t>
      </w:r>
      <w:r>
        <w:rPr>
          <w:rFonts w:hint="eastAsia" w:ascii="仿宋" w:hAnsi="仿宋" w:eastAsia="仿宋" w:cs="仿宋"/>
          <w:b w:val="0"/>
          <w:bCs w:val="0"/>
          <w:color w:val="auto"/>
          <w:kern w:val="2"/>
          <w:sz w:val="30"/>
          <w:szCs w:val="22"/>
          <w:lang w:val="en-US" w:eastAsia="zh-CN" w:bidi="ar-SA"/>
        </w:rPr>
        <w:t>成果；</w:t>
      </w:r>
    </w:p>
    <w:p>
      <w:pPr>
        <w:pStyle w:val="14"/>
        <w:keepNext w:val="0"/>
        <w:keepLines w:val="0"/>
        <w:widowControl w:val="0"/>
        <w:numPr>
          <w:ilvl w:val="0"/>
          <w:numId w:val="7"/>
        </w:numPr>
        <w:suppressLineNumbers w:val="0"/>
        <w:tabs>
          <w:tab w:val="left" w:pos="900"/>
        </w:tabs>
        <w:snapToGrid w:val="0"/>
        <w:spacing w:before="0" w:beforeAutospacing="0" w:after="0" w:afterAutospacing="0" w:line="360" w:lineRule="auto"/>
        <w:ind w:left="885" w:leftChars="0" w:right="0" w:hanging="285" w:firstLineChars="0"/>
        <w:jc w:val="both"/>
        <w:rPr>
          <w:rFonts w:hint="eastAsia" w:ascii="仿宋" w:hAnsi="仿宋" w:eastAsia="仿宋" w:cs="仿宋"/>
          <w:b w:val="0"/>
          <w:bCs w:val="0"/>
          <w:color w:val="auto"/>
          <w:kern w:val="2"/>
          <w:sz w:val="30"/>
          <w:szCs w:val="22"/>
          <w:lang w:val="en-US" w:eastAsia="zh-CN" w:bidi="ar-SA"/>
        </w:rPr>
      </w:pPr>
      <w:r>
        <w:rPr>
          <w:rFonts w:hint="eastAsia" w:ascii="仿宋" w:hAnsi="仿宋" w:eastAsia="仿宋" w:cs="仿宋"/>
          <w:b w:val="0"/>
          <w:bCs w:val="0"/>
          <w:color w:val="auto"/>
          <w:kern w:val="2"/>
          <w:sz w:val="30"/>
          <w:szCs w:val="22"/>
          <w:lang w:val="en-US" w:eastAsia="zh-CN" w:bidi="ar-SA"/>
        </w:rPr>
        <w:t>施工总包方还需统筹、协调、管理各专项施工或施工分包方的</w:t>
      </w:r>
      <w:r>
        <w:rPr>
          <w:rFonts w:hint="default" w:ascii="仿宋" w:hAnsi="仿宋" w:eastAsia="仿宋" w:cs="仿宋"/>
          <w:b w:val="0"/>
          <w:bCs w:val="0"/>
          <w:color w:val="auto"/>
          <w:kern w:val="2"/>
          <w:sz w:val="30"/>
          <w:szCs w:val="22"/>
          <w:lang w:val="en-US" w:eastAsia="zh-CN" w:bidi="ar-SA"/>
        </w:rPr>
        <w:t>BIM</w:t>
      </w:r>
      <w:r>
        <w:rPr>
          <w:rFonts w:hint="eastAsia" w:ascii="仿宋" w:hAnsi="仿宋" w:eastAsia="仿宋" w:cs="仿宋"/>
          <w:b w:val="0"/>
          <w:bCs w:val="0"/>
          <w:color w:val="auto"/>
          <w:kern w:val="2"/>
          <w:sz w:val="30"/>
          <w:szCs w:val="22"/>
          <w:lang w:val="en-US" w:eastAsia="zh-CN" w:bidi="ar-SA"/>
        </w:rPr>
        <w:t>工作，并提交</w:t>
      </w:r>
      <w:r>
        <w:rPr>
          <w:rFonts w:hint="default" w:ascii="仿宋" w:hAnsi="仿宋" w:eastAsia="仿宋" w:cs="仿宋"/>
          <w:b w:val="0"/>
          <w:bCs w:val="0"/>
          <w:color w:val="auto"/>
          <w:kern w:val="2"/>
          <w:sz w:val="30"/>
          <w:szCs w:val="22"/>
          <w:lang w:val="en-US" w:eastAsia="zh-CN" w:bidi="ar-SA"/>
        </w:rPr>
        <w:t>BIM</w:t>
      </w:r>
      <w:r>
        <w:rPr>
          <w:rFonts w:hint="eastAsia" w:ascii="仿宋" w:hAnsi="仿宋" w:eastAsia="仿宋" w:cs="仿宋"/>
          <w:b w:val="0"/>
          <w:bCs w:val="0"/>
          <w:color w:val="auto"/>
          <w:kern w:val="2"/>
          <w:sz w:val="30"/>
          <w:szCs w:val="22"/>
          <w:lang w:val="en-US" w:eastAsia="zh-CN" w:bidi="ar-SA"/>
        </w:rPr>
        <w:t>成果，确保施工现场与模型的一致性；</w:t>
      </w:r>
    </w:p>
    <w:p>
      <w:pPr>
        <w:pStyle w:val="14"/>
        <w:keepNext w:val="0"/>
        <w:keepLines w:val="0"/>
        <w:widowControl w:val="0"/>
        <w:numPr>
          <w:ilvl w:val="0"/>
          <w:numId w:val="7"/>
        </w:numPr>
        <w:suppressLineNumbers w:val="0"/>
        <w:tabs>
          <w:tab w:val="left" w:pos="900"/>
        </w:tabs>
        <w:snapToGrid w:val="0"/>
        <w:spacing w:before="0" w:beforeAutospacing="0" w:after="0" w:afterAutospacing="0" w:line="360" w:lineRule="auto"/>
        <w:ind w:left="885" w:leftChars="0" w:right="0" w:hanging="285" w:firstLineChars="0"/>
        <w:jc w:val="both"/>
        <w:rPr>
          <w:rFonts w:hint="eastAsia" w:ascii="仿宋" w:hAnsi="仿宋" w:eastAsia="仿宋" w:cs="仿宋"/>
          <w:b w:val="0"/>
          <w:bCs w:val="0"/>
          <w:color w:val="auto"/>
          <w:kern w:val="2"/>
          <w:sz w:val="30"/>
          <w:szCs w:val="22"/>
          <w:lang w:val="en-US" w:eastAsia="zh-CN" w:bidi="ar-SA"/>
        </w:rPr>
      </w:pPr>
      <w:r>
        <w:rPr>
          <w:rFonts w:hint="eastAsia" w:ascii="仿宋" w:hAnsi="仿宋" w:eastAsia="仿宋" w:cs="仿宋"/>
          <w:b w:val="0"/>
          <w:bCs w:val="0"/>
          <w:color w:val="auto"/>
          <w:kern w:val="2"/>
          <w:sz w:val="30"/>
          <w:szCs w:val="22"/>
          <w:lang w:val="en-US" w:eastAsia="zh-CN" w:bidi="ar-SA"/>
        </w:rPr>
        <w:t>负责</w:t>
      </w:r>
      <w:r>
        <w:rPr>
          <w:rFonts w:hint="default" w:ascii="仿宋" w:hAnsi="仿宋" w:eastAsia="仿宋" w:cs="仿宋"/>
          <w:b w:val="0"/>
          <w:bCs w:val="0"/>
          <w:color w:val="auto"/>
          <w:kern w:val="2"/>
          <w:sz w:val="30"/>
          <w:szCs w:val="22"/>
          <w:lang w:val="en-US" w:eastAsia="zh-CN" w:bidi="ar-SA"/>
        </w:rPr>
        <w:t>BIM</w:t>
      </w:r>
      <w:r>
        <w:rPr>
          <w:rFonts w:hint="eastAsia" w:ascii="仿宋" w:hAnsi="仿宋" w:eastAsia="仿宋" w:cs="仿宋"/>
          <w:b w:val="0"/>
          <w:bCs w:val="0"/>
          <w:color w:val="auto"/>
          <w:kern w:val="2"/>
          <w:sz w:val="30"/>
          <w:szCs w:val="22"/>
          <w:lang w:val="en-US" w:eastAsia="zh-CN" w:bidi="ar-SA"/>
        </w:rPr>
        <w:t>成果在施工现场的落地；</w:t>
      </w:r>
    </w:p>
    <w:p>
      <w:pPr>
        <w:pStyle w:val="14"/>
        <w:keepNext w:val="0"/>
        <w:keepLines w:val="0"/>
        <w:widowControl w:val="0"/>
        <w:numPr>
          <w:ilvl w:val="0"/>
          <w:numId w:val="7"/>
        </w:numPr>
        <w:suppressLineNumbers w:val="0"/>
        <w:tabs>
          <w:tab w:val="left" w:pos="900"/>
        </w:tabs>
        <w:snapToGrid w:val="0"/>
        <w:spacing w:before="0" w:beforeAutospacing="0" w:after="0" w:afterAutospacing="0" w:line="360" w:lineRule="auto"/>
        <w:ind w:left="885" w:leftChars="0" w:right="0" w:hanging="285" w:firstLineChars="0"/>
        <w:jc w:val="both"/>
        <w:rPr>
          <w:rFonts w:hint="eastAsia" w:ascii="仿宋" w:hAnsi="仿宋" w:eastAsia="仿宋" w:cs="仿宋"/>
          <w:b w:val="0"/>
          <w:bCs w:val="0"/>
          <w:color w:val="auto"/>
          <w:kern w:val="2"/>
          <w:sz w:val="30"/>
          <w:szCs w:val="22"/>
          <w:lang w:val="en-US" w:eastAsia="zh-CN" w:bidi="ar-SA"/>
        </w:rPr>
      </w:pPr>
      <w:r>
        <w:rPr>
          <w:rFonts w:hint="eastAsia" w:ascii="仿宋" w:hAnsi="仿宋" w:eastAsia="仿宋" w:cs="仿宋"/>
          <w:b w:val="0"/>
          <w:bCs w:val="0"/>
          <w:color w:val="auto"/>
          <w:kern w:val="2"/>
          <w:sz w:val="30"/>
          <w:szCs w:val="22"/>
          <w:lang w:val="en-US" w:eastAsia="zh-CN" w:bidi="ar-SA"/>
        </w:rPr>
        <w:t>配合建设单位与</w:t>
      </w:r>
      <w:r>
        <w:rPr>
          <w:rFonts w:hint="default" w:ascii="仿宋" w:hAnsi="仿宋" w:eastAsia="仿宋" w:cs="仿宋"/>
          <w:b w:val="0"/>
          <w:bCs w:val="0"/>
          <w:color w:val="auto"/>
          <w:kern w:val="2"/>
          <w:sz w:val="30"/>
          <w:szCs w:val="22"/>
          <w:lang w:val="en-US" w:eastAsia="zh-CN" w:bidi="ar-SA"/>
        </w:rPr>
        <w:t>BIM</w:t>
      </w:r>
      <w:r>
        <w:rPr>
          <w:rFonts w:hint="eastAsia" w:ascii="仿宋" w:hAnsi="仿宋" w:eastAsia="仿宋" w:cs="仿宋"/>
          <w:b w:val="0"/>
          <w:bCs w:val="0"/>
          <w:color w:val="auto"/>
          <w:kern w:val="2"/>
          <w:sz w:val="30"/>
          <w:szCs w:val="22"/>
          <w:lang w:val="en-US" w:eastAsia="zh-CN" w:bidi="ar-SA"/>
        </w:rPr>
        <w:t>总协调方的</w:t>
      </w:r>
      <w:r>
        <w:rPr>
          <w:rFonts w:hint="default" w:ascii="仿宋" w:hAnsi="仿宋" w:eastAsia="仿宋" w:cs="仿宋"/>
          <w:b w:val="0"/>
          <w:bCs w:val="0"/>
          <w:color w:val="auto"/>
          <w:kern w:val="2"/>
          <w:sz w:val="30"/>
          <w:szCs w:val="22"/>
          <w:lang w:val="en-US" w:eastAsia="zh-CN" w:bidi="ar-SA"/>
        </w:rPr>
        <w:t>BIM</w:t>
      </w:r>
      <w:r>
        <w:rPr>
          <w:rFonts w:hint="eastAsia" w:ascii="仿宋" w:hAnsi="仿宋" w:eastAsia="仿宋" w:cs="仿宋"/>
          <w:b w:val="0"/>
          <w:bCs w:val="0"/>
          <w:color w:val="auto"/>
          <w:kern w:val="2"/>
          <w:sz w:val="30"/>
          <w:szCs w:val="22"/>
          <w:lang w:val="en-US" w:eastAsia="zh-CN" w:bidi="ar-SA"/>
        </w:rPr>
        <w:t>相关工作。</w:t>
      </w:r>
    </w:p>
    <w:p>
      <w:pPr>
        <w:pStyle w:val="5"/>
        <w:ind w:left="900" w:leftChars="0" w:hanging="900" w:hangingChars="300"/>
        <w:rPr>
          <w:rFonts w:hint="eastAsia" w:ascii="仿宋" w:hAnsi="仿宋" w:eastAsia="仿宋" w:cs="仿宋"/>
          <w:b w:val="0"/>
          <w:bCs w:val="0"/>
          <w:color w:val="auto"/>
          <w:kern w:val="2"/>
          <w:sz w:val="30"/>
          <w:szCs w:val="22"/>
          <w:lang w:val="en-US" w:eastAsia="zh-CN" w:bidi="ar-SA"/>
        </w:rPr>
      </w:pPr>
      <w:r>
        <w:rPr>
          <w:rFonts w:hint="default" w:ascii="仿宋" w:hAnsi="仿宋" w:eastAsia="仿宋" w:cs="仿宋"/>
          <w:b w:val="0"/>
          <w:bCs w:val="0"/>
          <w:color w:val="auto"/>
          <w:kern w:val="2"/>
          <w:sz w:val="30"/>
          <w:szCs w:val="22"/>
          <w:lang w:val="en-US" w:eastAsia="zh-CN" w:bidi="ar-SA"/>
        </w:rPr>
        <w:t xml:space="preserve">4.4.6 </w:t>
      </w:r>
      <w:r>
        <w:rPr>
          <w:rFonts w:hint="eastAsia" w:ascii="仿宋" w:hAnsi="仿宋" w:eastAsia="仿宋" w:cs="仿宋"/>
          <w:b w:val="0"/>
          <w:bCs w:val="0"/>
          <w:color w:val="auto"/>
          <w:kern w:val="2"/>
          <w:sz w:val="30"/>
          <w:szCs w:val="22"/>
          <w:lang w:val="en-US" w:eastAsia="zh-CN" w:bidi="ar-SA"/>
        </w:rPr>
        <w:t>项目监理单位的主要职责包括：</w:t>
      </w:r>
    </w:p>
    <w:p>
      <w:pPr>
        <w:pStyle w:val="14"/>
        <w:keepNext w:val="0"/>
        <w:keepLines w:val="0"/>
        <w:widowControl w:val="0"/>
        <w:numPr>
          <w:ilvl w:val="0"/>
          <w:numId w:val="8"/>
        </w:numPr>
        <w:suppressLineNumbers w:val="0"/>
        <w:tabs>
          <w:tab w:val="left" w:pos="900"/>
        </w:tabs>
        <w:snapToGrid w:val="0"/>
        <w:spacing w:before="0" w:beforeAutospacing="0" w:after="0" w:afterAutospacing="0" w:line="360" w:lineRule="auto"/>
        <w:ind w:left="885" w:leftChars="0" w:right="0" w:hanging="285" w:firstLineChars="0"/>
        <w:jc w:val="both"/>
        <w:rPr>
          <w:rFonts w:hint="eastAsia" w:ascii="仿宋" w:hAnsi="仿宋" w:eastAsia="仿宋" w:cs="仿宋"/>
          <w:b w:val="0"/>
          <w:bCs w:val="0"/>
          <w:color w:val="auto"/>
          <w:kern w:val="2"/>
          <w:sz w:val="30"/>
          <w:szCs w:val="22"/>
          <w:lang w:val="en-US" w:eastAsia="zh-CN" w:bidi="ar-SA"/>
        </w:rPr>
      </w:pPr>
      <w:r>
        <w:rPr>
          <w:rFonts w:hint="eastAsia" w:ascii="仿宋" w:hAnsi="仿宋" w:eastAsia="仿宋" w:cs="仿宋"/>
          <w:b w:val="0"/>
          <w:bCs w:val="0"/>
          <w:color w:val="auto"/>
          <w:kern w:val="2"/>
          <w:sz w:val="30"/>
          <w:szCs w:val="22"/>
          <w:lang w:val="en-US" w:eastAsia="zh-CN" w:bidi="ar-SA"/>
        </w:rPr>
        <w:t>负责配合</w:t>
      </w:r>
      <w:r>
        <w:rPr>
          <w:rFonts w:hint="default" w:ascii="仿宋" w:hAnsi="仿宋" w:eastAsia="仿宋" w:cs="仿宋"/>
          <w:b w:val="0"/>
          <w:bCs w:val="0"/>
          <w:color w:val="auto"/>
          <w:kern w:val="2"/>
          <w:sz w:val="30"/>
          <w:szCs w:val="22"/>
          <w:lang w:val="en-US" w:eastAsia="zh-CN" w:bidi="ar-SA"/>
        </w:rPr>
        <w:t>BIM</w:t>
      </w:r>
      <w:r>
        <w:rPr>
          <w:rFonts w:hint="eastAsia" w:ascii="仿宋" w:hAnsi="仿宋" w:eastAsia="仿宋" w:cs="仿宋"/>
          <w:b w:val="0"/>
          <w:bCs w:val="0"/>
          <w:color w:val="auto"/>
          <w:kern w:val="2"/>
          <w:sz w:val="30"/>
          <w:szCs w:val="22"/>
          <w:lang w:val="en-US" w:eastAsia="zh-CN" w:bidi="ar-SA"/>
        </w:rPr>
        <w:t>总协调单位对各参与方提交的</w:t>
      </w:r>
      <w:r>
        <w:rPr>
          <w:rFonts w:hint="default" w:ascii="仿宋" w:hAnsi="仿宋" w:eastAsia="仿宋" w:cs="仿宋"/>
          <w:b w:val="0"/>
          <w:bCs w:val="0"/>
          <w:color w:val="auto"/>
          <w:kern w:val="2"/>
          <w:sz w:val="30"/>
          <w:szCs w:val="22"/>
          <w:lang w:val="en-US" w:eastAsia="zh-CN" w:bidi="ar-SA"/>
        </w:rPr>
        <w:t>BIM</w:t>
      </w:r>
      <w:r>
        <w:rPr>
          <w:rFonts w:hint="eastAsia" w:ascii="仿宋" w:hAnsi="仿宋" w:eastAsia="仿宋" w:cs="仿宋"/>
          <w:b w:val="0"/>
          <w:bCs w:val="0"/>
          <w:color w:val="auto"/>
          <w:kern w:val="2"/>
          <w:sz w:val="30"/>
          <w:szCs w:val="22"/>
          <w:lang w:val="en-US" w:eastAsia="zh-CN" w:bidi="ar-SA"/>
        </w:rPr>
        <w:t>成果进行监督和审查；</w:t>
      </w:r>
    </w:p>
    <w:p>
      <w:pPr>
        <w:pStyle w:val="14"/>
        <w:keepNext w:val="0"/>
        <w:keepLines w:val="0"/>
        <w:widowControl w:val="0"/>
        <w:numPr>
          <w:ilvl w:val="0"/>
          <w:numId w:val="8"/>
        </w:numPr>
        <w:suppressLineNumbers w:val="0"/>
        <w:tabs>
          <w:tab w:val="left" w:pos="900"/>
        </w:tabs>
        <w:snapToGrid w:val="0"/>
        <w:spacing w:before="0" w:beforeAutospacing="0" w:after="0" w:afterAutospacing="0" w:line="360" w:lineRule="auto"/>
        <w:ind w:left="885" w:leftChars="0" w:right="0" w:hanging="285" w:firstLineChars="0"/>
        <w:jc w:val="both"/>
        <w:rPr>
          <w:rFonts w:hint="eastAsia" w:ascii="仿宋" w:hAnsi="仿宋" w:eastAsia="仿宋" w:cs="仿宋"/>
          <w:b w:val="0"/>
          <w:bCs w:val="0"/>
          <w:color w:val="auto"/>
          <w:kern w:val="2"/>
          <w:sz w:val="30"/>
          <w:szCs w:val="22"/>
          <w:lang w:val="en-US" w:eastAsia="zh-CN" w:bidi="ar-SA"/>
        </w:rPr>
      </w:pPr>
      <w:r>
        <w:rPr>
          <w:rFonts w:hint="eastAsia" w:ascii="仿宋" w:hAnsi="仿宋" w:eastAsia="仿宋" w:cs="仿宋"/>
          <w:b w:val="0"/>
          <w:bCs w:val="0"/>
          <w:color w:val="auto"/>
          <w:kern w:val="2"/>
          <w:sz w:val="30"/>
          <w:szCs w:val="22"/>
          <w:lang w:val="en-US" w:eastAsia="zh-CN" w:bidi="ar-SA"/>
        </w:rPr>
        <w:t>对图纸、现场及</w:t>
      </w:r>
      <w:r>
        <w:rPr>
          <w:rFonts w:hint="eastAsia" w:ascii="仿宋" w:hAnsi="仿宋" w:cs="仿宋"/>
          <w:b w:val="0"/>
          <w:bCs w:val="0"/>
          <w:color w:val="auto"/>
          <w:kern w:val="2"/>
          <w:sz w:val="30"/>
          <w:szCs w:val="22"/>
          <w:lang w:val="en-US" w:eastAsia="zh-CN" w:bidi="ar-SA"/>
        </w:rPr>
        <w:t>模型</w:t>
      </w:r>
      <w:r>
        <w:rPr>
          <w:rFonts w:hint="eastAsia" w:ascii="仿宋" w:hAnsi="仿宋" w:eastAsia="仿宋" w:cs="仿宋"/>
          <w:b w:val="0"/>
          <w:bCs w:val="0"/>
          <w:color w:val="auto"/>
          <w:kern w:val="2"/>
          <w:sz w:val="30"/>
          <w:szCs w:val="22"/>
          <w:lang w:val="en-US" w:eastAsia="zh-CN" w:bidi="ar-SA"/>
        </w:rPr>
        <w:t>中存在的问题，提出书面意见和建议；</w:t>
      </w:r>
    </w:p>
    <w:p>
      <w:pPr>
        <w:pStyle w:val="14"/>
        <w:keepNext w:val="0"/>
        <w:keepLines w:val="0"/>
        <w:widowControl w:val="0"/>
        <w:numPr>
          <w:ilvl w:val="0"/>
          <w:numId w:val="8"/>
        </w:numPr>
        <w:suppressLineNumbers w:val="0"/>
        <w:tabs>
          <w:tab w:val="left" w:pos="900"/>
        </w:tabs>
        <w:snapToGrid w:val="0"/>
        <w:spacing w:before="0" w:beforeAutospacing="0" w:after="0" w:afterAutospacing="0" w:line="360" w:lineRule="auto"/>
        <w:ind w:left="885" w:leftChars="0" w:right="0" w:hanging="285" w:firstLineChars="0"/>
        <w:jc w:val="both"/>
        <w:rPr>
          <w:rFonts w:hint="eastAsia" w:ascii="仿宋" w:hAnsi="仿宋" w:eastAsia="仿宋" w:cs="仿宋"/>
          <w:b w:val="0"/>
          <w:bCs w:val="0"/>
          <w:color w:val="auto"/>
          <w:sz w:val="30"/>
          <w:szCs w:val="30"/>
        </w:rPr>
      </w:pPr>
      <w:r>
        <w:rPr>
          <w:rFonts w:hint="eastAsia" w:ascii="仿宋" w:hAnsi="仿宋" w:eastAsia="仿宋" w:cs="仿宋"/>
          <w:b w:val="0"/>
          <w:bCs w:val="0"/>
          <w:color w:val="auto"/>
          <w:kern w:val="2"/>
          <w:sz w:val="30"/>
          <w:szCs w:val="30"/>
          <w:lang w:val="en-US" w:eastAsia="zh-CN" w:bidi="ar-SA"/>
        </w:rPr>
        <w:t>按照</w:t>
      </w:r>
      <w:r>
        <w:rPr>
          <w:rFonts w:hint="default" w:ascii="仿宋" w:hAnsi="仿宋" w:eastAsia="仿宋" w:cs="仿宋"/>
          <w:b w:val="0"/>
          <w:bCs w:val="0"/>
          <w:color w:val="auto"/>
          <w:kern w:val="2"/>
          <w:sz w:val="30"/>
          <w:szCs w:val="30"/>
          <w:lang w:val="en-US" w:eastAsia="zh-CN" w:bidi="ar-SA"/>
        </w:rPr>
        <w:t>BIM</w:t>
      </w:r>
      <w:r>
        <w:rPr>
          <w:rFonts w:hint="eastAsia" w:ascii="仿宋" w:hAnsi="仿宋" w:eastAsia="仿宋" w:cs="仿宋"/>
          <w:b w:val="0"/>
          <w:bCs w:val="0"/>
          <w:color w:val="auto"/>
          <w:kern w:val="2"/>
          <w:sz w:val="30"/>
          <w:szCs w:val="30"/>
          <w:lang w:val="en-US" w:eastAsia="zh-CN" w:bidi="ar-SA"/>
        </w:rPr>
        <w:t>总</w:t>
      </w:r>
      <w:r>
        <w:rPr>
          <w:rFonts w:hint="eastAsia" w:ascii="仿宋" w:hAnsi="仿宋" w:eastAsia="仿宋" w:cs="仿宋"/>
          <w:b w:val="0"/>
          <w:bCs w:val="0"/>
          <w:color w:val="auto"/>
          <w:kern w:val="2"/>
          <w:sz w:val="30"/>
          <w:szCs w:val="22"/>
          <w:lang w:val="en-US" w:eastAsia="zh-CN" w:bidi="ar-SA"/>
        </w:rPr>
        <w:t>协调</w:t>
      </w:r>
      <w:r>
        <w:rPr>
          <w:rFonts w:hint="eastAsia" w:ascii="仿宋" w:hAnsi="仿宋" w:eastAsia="仿宋" w:cs="仿宋"/>
          <w:b w:val="0"/>
          <w:bCs w:val="0"/>
          <w:color w:val="auto"/>
          <w:kern w:val="2"/>
          <w:sz w:val="30"/>
          <w:szCs w:val="30"/>
          <w:lang w:val="en-US" w:eastAsia="zh-CN" w:bidi="ar-SA"/>
        </w:rPr>
        <w:t>方的要求，针对重要节点提交</w:t>
      </w:r>
      <w:r>
        <w:rPr>
          <w:rFonts w:hint="default" w:ascii="仿宋" w:hAnsi="仿宋" w:eastAsia="仿宋" w:cs="仿宋"/>
          <w:b w:val="0"/>
          <w:bCs w:val="0"/>
          <w:color w:val="auto"/>
          <w:kern w:val="2"/>
          <w:sz w:val="30"/>
          <w:szCs w:val="30"/>
          <w:lang w:val="en-US" w:eastAsia="zh-CN" w:bidi="ar-SA"/>
        </w:rPr>
        <w:t>BIM</w:t>
      </w:r>
      <w:r>
        <w:rPr>
          <w:rFonts w:hint="eastAsia" w:ascii="仿宋" w:hAnsi="仿宋" w:eastAsia="仿宋" w:cs="仿宋"/>
          <w:b w:val="0"/>
          <w:bCs w:val="0"/>
          <w:color w:val="auto"/>
          <w:kern w:val="2"/>
          <w:sz w:val="30"/>
          <w:szCs w:val="30"/>
          <w:lang w:val="en-US" w:eastAsia="zh-CN" w:bidi="ar-SA"/>
        </w:rPr>
        <w:t>质量评估报告。</w:t>
      </w:r>
    </w:p>
    <w:p>
      <w:pPr>
        <w:pStyle w:val="2"/>
        <w:bidi w:val="0"/>
        <w:rPr>
          <w:rFonts w:hint="eastAsia"/>
          <w:color w:val="auto"/>
        </w:rPr>
      </w:pPr>
      <w:bookmarkStart w:id="29" w:name="_Toc2872"/>
      <w:r>
        <w:rPr>
          <w:rFonts w:hint="eastAsia"/>
          <w:color w:val="auto"/>
        </w:rPr>
        <w:t>5 技术要求</w:t>
      </w:r>
      <w:bookmarkEnd w:id="29"/>
    </w:p>
    <w:p>
      <w:pPr>
        <w:pStyle w:val="4"/>
        <w:bidi w:val="0"/>
        <w:rPr>
          <w:rFonts w:hint="eastAsia"/>
          <w:color w:val="auto"/>
        </w:rPr>
      </w:pPr>
      <w:bookmarkStart w:id="30" w:name="_Toc32620"/>
      <w:r>
        <w:rPr>
          <w:rFonts w:hint="eastAsia"/>
          <w:color w:val="auto"/>
        </w:rPr>
        <w:t>5</w:t>
      </w:r>
      <w:r>
        <w:rPr>
          <w:rFonts w:hint="eastAsia"/>
          <w:color w:val="auto"/>
          <w:lang w:eastAsia="zh-CN"/>
        </w:rPr>
        <w:t>.</w:t>
      </w:r>
      <w:r>
        <w:rPr>
          <w:rFonts w:hint="eastAsia"/>
          <w:color w:val="auto"/>
        </w:rPr>
        <w:t>1 一般规定</w:t>
      </w:r>
      <w:bookmarkEnd w:id="30"/>
    </w:p>
    <w:p>
      <w:pPr>
        <w:pStyle w:val="5"/>
        <w:ind w:left="900" w:leftChars="0" w:hanging="900" w:hangingChars="300"/>
        <w:rPr>
          <w:rFonts w:hint="eastAsia" w:ascii="仿宋" w:hAnsi="仿宋" w:eastAsia="仿宋" w:cs="仿宋"/>
          <w:color w:val="auto"/>
        </w:rPr>
      </w:pPr>
      <w:r>
        <w:rPr>
          <w:rFonts w:hint="eastAsia" w:ascii="仿宋" w:hAnsi="仿宋" w:eastAsia="仿宋" w:cs="仿宋"/>
          <w:color w:val="auto"/>
        </w:rPr>
        <w:t>5</w:t>
      </w:r>
      <w:r>
        <w:rPr>
          <w:rFonts w:hint="eastAsia" w:ascii="仿宋" w:hAnsi="仿宋" w:eastAsia="仿宋" w:cs="仿宋"/>
          <w:color w:val="auto"/>
          <w:lang w:eastAsia="zh-CN"/>
        </w:rPr>
        <w:t>.</w:t>
      </w:r>
      <w:r>
        <w:rPr>
          <w:rFonts w:hint="eastAsia" w:ascii="仿宋" w:hAnsi="仿宋" w:eastAsia="仿宋" w:cs="仿宋"/>
          <w:color w:val="auto"/>
        </w:rPr>
        <w:t>1</w:t>
      </w:r>
      <w:r>
        <w:rPr>
          <w:rFonts w:hint="eastAsia" w:ascii="仿宋" w:hAnsi="仿宋" w:eastAsia="仿宋" w:cs="仿宋"/>
          <w:color w:val="auto"/>
          <w:lang w:eastAsia="zh-CN"/>
        </w:rPr>
        <w:t>.</w:t>
      </w:r>
      <w:r>
        <w:rPr>
          <w:rFonts w:hint="eastAsia" w:ascii="仿宋" w:hAnsi="仿宋" w:eastAsia="仿宋" w:cs="仿宋"/>
          <w:color w:val="auto"/>
        </w:rPr>
        <w:t>1 项目</w:t>
      </w:r>
      <w:r>
        <w:rPr>
          <w:rFonts w:hint="eastAsia" w:ascii="仿宋" w:hAnsi="仿宋" w:cs="仿宋"/>
          <w:color w:val="auto"/>
          <w:lang w:eastAsia="zh-CN"/>
        </w:rPr>
        <w:t>BIM技术</w:t>
      </w:r>
      <w:r>
        <w:rPr>
          <w:rFonts w:hint="eastAsia" w:ascii="仿宋" w:hAnsi="仿宋" w:cs="仿宋"/>
          <w:color w:val="auto"/>
          <w:lang w:val="en-US" w:eastAsia="zh-CN"/>
        </w:rPr>
        <w:t>通用数据</w:t>
      </w:r>
      <w:r>
        <w:rPr>
          <w:rFonts w:hint="eastAsia" w:ascii="仿宋" w:hAnsi="仿宋" w:cs="仿宋"/>
          <w:color w:val="auto"/>
          <w:lang w:eastAsia="zh-CN"/>
        </w:rPr>
        <w:t>环境应由</w:t>
      </w:r>
      <w:r>
        <w:rPr>
          <w:rFonts w:hint="eastAsia" w:ascii="仿宋" w:hAnsi="仿宋" w:eastAsia="仿宋" w:cs="仿宋"/>
          <w:color w:val="auto"/>
        </w:rPr>
        <w:t>总</w:t>
      </w:r>
      <w:r>
        <w:rPr>
          <w:rFonts w:hint="eastAsia" w:ascii="仿宋" w:hAnsi="仿宋" w:cs="仿宋"/>
          <w:color w:val="auto"/>
          <w:lang w:val="en-US" w:eastAsia="zh-CN"/>
        </w:rPr>
        <w:t>协调</w:t>
      </w:r>
      <w:r>
        <w:rPr>
          <w:rFonts w:hint="eastAsia" w:ascii="仿宋" w:hAnsi="仿宋" w:eastAsia="仿宋" w:cs="仿宋"/>
          <w:color w:val="auto"/>
        </w:rPr>
        <w:t>方</w:t>
      </w:r>
      <w:r>
        <w:rPr>
          <w:rFonts w:hint="eastAsia" w:ascii="仿宋" w:hAnsi="仿宋" w:cs="仿宋"/>
          <w:color w:val="auto"/>
          <w:lang w:val="en-US" w:eastAsia="zh-CN"/>
        </w:rPr>
        <w:t>提出部署要求</w:t>
      </w:r>
      <w:r>
        <w:rPr>
          <w:rFonts w:hint="eastAsia" w:ascii="仿宋" w:hAnsi="仿宋" w:eastAsia="仿宋" w:cs="仿宋"/>
          <w:color w:val="auto"/>
        </w:rPr>
        <w:t>，并充分考虑各参与方BIM实施需求。</w:t>
      </w:r>
    </w:p>
    <w:p>
      <w:pPr>
        <w:pStyle w:val="5"/>
        <w:ind w:left="900" w:leftChars="0" w:hanging="900" w:hangingChars="300"/>
        <w:rPr>
          <w:rFonts w:hint="eastAsia" w:ascii="仿宋" w:hAnsi="仿宋" w:eastAsia="仿宋" w:cs="仿宋"/>
          <w:color w:val="auto"/>
        </w:rPr>
      </w:pPr>
      <w:r>
        <w:rPr>
          <w:rFonts w:hint="eastAsia" w:ascii="仿宋" w:hAnsi="仿宋" w:eastAsia="仿宋" w:cs="仿宋"/>
          <w:color w:val="auto"/>
        </w:rPr>
        <w:t>5</w:t>
      </w:r>
      <w:r>
        <w:rPr>
          <w:rFonts w:hint="eastAsia" w:ascii="仿宋" w:hAnsi="仿宋" w:eastAsia="仿宋" w:cs="仿宋"/>
          <w:color w:val="auto"/>
          <w:lang w:eastAsia="zh-CN"/>
        </w:rPr>
        <w:t>.</w:t>
      </w:r>
      <w:r>
        <w:rPr>
          <w:rFonts w:hint="eastAsia" w:ascii="仿宋" w:hAnsi="仿宋" w:eastAsia="仿宋" w:cs="仿宋"/>
          <w:color w:val="auto"/>
        </w:rPr>
        <w:t>1</w:t>
      </w:r>
      <w:r>
        <w:rPr>
          <w:rFonts w:hint="eastAsia" w:ascii="仿宋" w:hAnsi="仿宋" w:eastAsia="仿宋" w:cs="仿宋"/>
          <w:color w:val="auto"/>
          <w:lang w:eastAsia="zh-CN"/>
        </w:rPr>
        <w:t>.</w:t>
      </w:r>
      <w:r>
        <w:rPr>
          <w:rFonts w:hint="eastAsia" w:ascii="仿宋" w:hAnsi="仿宋" w:eastAsia="仿宋" w:cs="仿宋"/>
          <w:color w:val="auto"/>
        </w:rPr>
        <w:t>2 项目各参与方所配置的软件、硬件和资源应与总</w:t>
      </w:r>
      <w:r>
        <w:rPr>
          <w:rFonts w:hint="eastAsia" w:ascii="仿宋" w:hAnsi="仿宋" w:cs="仿宋"/>
          <w:color w:val="auto"/>
          <w:lang w:val="en-US" w:eastAsia="zh-CN"/>
        </w:rPr>
        <w:t>协调方提出</w:t>
      </w:r>
      <w:r>
        <w:rPr>
          <w:rFonts w:hint="eastAsia" w:ascii="仿宋" w:hAnsi="仿宋" w:eastAsia="仿宋" w:cs="仿宋"/>
          <w:color w:val="auto"/>
        </w:rPr>
        <w:t>部署</w:t>
      </w:r>
      <w:r>
        <w:rPr>
          <w:rFonts w:hint="eastAsia" w:ascii="仿宋" w:hAnsi="仿宋" w:cs="仿宋"/>
          <w:color w:val="auto"/>
          <w:lang w:val="en-US" w:eastAsia="zh-CN"/>
        </w:rPr>
        <w:t>要求</w:t>
      </w:r>
      <w:r>
        <w:rPr>
          <w:rFonts w:hint="eastAsia" w:ascii="仿宋" w:hAnsi="仿宋" w:eastAsia="仿宋" w:cs="仿宋"/>
          <w:color w:val="auto"/>
        </w:rPr>
        <w:t>的</w:t>
      </w:r>
      <w:r>
        <w:rPr>
          <w:rFonts w:hint="eastAsia" w:ascii="仿宋" w:hAnsi="仿宋" w:cs="仿宋"/>
          <w:color w:val="auto"/>
          <w:lang w:val="en-US" w:eastAsia="zh-CN"/>
        </w:rPr>
        <w:t>BIM</w:t>
      </w:r>
      <w:r>
        <w:rPr>
          <w:rFonts w:hint="eastAsia" w:ascii="仿宋" w:hAnsi="仿宋" w:eastAsia="仿宋" w:cs="仿宋"/>
          <w:color w:val="auto"/>
        </w:rPr>
        <w:t>应用环境兼容。</w:t>
      </w:r>
    </w:p>
    <w:p>
      <w:pPr>
        <w:pStyle w:val="4"/>
        <w:bidi w:val="0"/>
        <w:rPr>
          <w:rFonts w:hint="eastAsia"/>
          <w:color w:val="auto"/>
        </w:rPr>
      </w:pPr>
      <w:bookmarkStart w:id="31" w:name="_Toc12057"/>
      <w:r>
        <w:rPr>
          <w:rFonts w:hint="eastAsia"/>
          <w:color w:val="auto"/>
        </w:rPr>
        <w:t>5</w:t>
      </w:r>
      <w:r>
        <w:rPr>
          <w:rFonts w:hint="eastAsia"/>
          <w:color w:val="auto"/>
          <w:lang w:eastAsia="zh-CN"/>
        </w:rPr>
        <w:t>.</w:t>
      </w:r>
      <w:r>
        <w:rPr>
          <w:rFonts w:hint="eastAsia"/>
          <w:color w:val="auto"/>
        </w:rPr>
        <w:t>2 协同环境</w:t>
      </w:r>
      <w:bookmarkEnd w:id="31"/>
    </w:p>
    <w:p>
      <w:pPr>
        <w:pStyle w:val="5"/>
        <w:ind w:left="900" w:leftChars="0" w:hanging="900" w:hangingChars="300"/>
        <w:rPr>
          <w:rFonts w:hint="eastAsia" w:ascii="仿宋" w:hAnsi="仿宋" w:eastAsia="仿宋" w:cs="仿宋"/>
          <w:color w:val="auto"/>
        </w:rPr>
      </w:pPr>
      <w:r>
        <w:rPr>
          <w:rFonts w:hint="eastAsia" w:ascii="仿宋" w:hAnsi="仿宋" w:eastAsia="仿宋" w:cs="仿宋"/>
          <w:color w:val="auto"/>
        </w:rPr>
        <w:t>5</w:t>
      </w:r>
      <w:r>
        <w:rPr>
          <w:rFonts w:hint="eastAsia" w:ascii="仿宋" w:hAnsi="仿宋" w:eastAsia="仿宋" w:cs="仿宋"/>
          <w:color w:val="auto"/>
          <w:lang w:eastAsia="zh-CN"/>
        </w:rPr>
        <w:t>.</w:t>
      </w:r>
      <w:r>
        <w:rPr>
          <w:rFonts w:hint="eastAsia" w:ascii="仿宋" w:hAnsi="仿宋" w:eastAsia="仿宋" w:cs="仿宋"/>
          <w:color w:val="auto"/>
        </w:rPr>
        <w:t>2</w:t>
      </w:r>
      <w:r>
        <w:rPr>
          <w:rFonts w:hint="eastAsia" w:ascii="仿宋" w:hAnsi="仿宋" w:eastAsia="仿宋" w:cs="仿宋"/>
          <w:color w:val="auto"/>
          <w:lang w:eastAsia="zh-CN"/>
        </w:rPr>
        <w:t>.</w:t>
      </w:r>
      <w:r>
        <w:rPr>
          <w:rFonts w:hint="eastAsia" w:ascii="仿宋" w:hAnsi="仿宋" w:eastAsia="仿宋" w:cs="仿宋"/>
          <w:color w:val="auto"/>
        </w:rPr>
        <w:t xml:space="preserve">1 </w:t>
      </w:r>
      <w:r>
        <w:rPr>
          <w:rFonts w:hint="eastAsia" w:ascii="仿宋" w:hAnsi="仿宋" w:cs="仿宋"/>
          <w:color w:val="auto"/>
          <w:lang w:val="en-US" w:eastAsia="zh-CN"/>
        </w:rPr>
        <w:t>设计施工一体化项目BIM软件环境配置宜满足下列要求</w:t>
      </w:r>
      <w:r>
        <w:rPr>
          <w:rFonts w:hint="eastAsia" w:ascii="仿宋" w:hAnsi="仿宋" w:eastAsia="仿宋" w:cs="仿宋"/>
          <w:color w:val="auto"/>
        </w:rPr>
        <w:t>：</w:t>
      </w:r>
    </w:p>
    <w:p>
      <w:pPr>
        <w:pStyle w:val="14"/>
        <w:keepNext w:val="0"/>
        <w:keepLines w:val="0"/>
        <w:widowControl w:val="0"/>
        <w:numPr>
          <w:ilvl w:val="0"/>
          <w:numId w:val="0"/>
        </w:numPr>
        <w:suppressLineNumbers w:val="0"/>
        <w:tabs>
          <w:tab w:val="left" w:pos="900"/>
        </w:tabs>
        <w:snapToGrid w:val="0"/>
        <w:spacing w:before="0" w:beforeAutospacing="0" w:after="0" w:afterAutospacing="0" w:line="360" w:lineRule="auto"/>
        <w:ind w:left="900" w:leftChars="200" w:right="0" w:rightChars="0" w:hanging="300" w:hangingChars="100"/>
        <w:jc w:val="both"/>
        <w:rPr>
          <w:rFonts w:hint="eastAsia" w:ascii="仿宋" w:hAnsi="仿宋" w:eastAsia="仿宋" w:cs="仿宋"/>
          <w:color w:val="auto"/>
          <w:kern w:val="2"/>
          <w:sz w:val="30"/>
          <w:szCs w:val="22"/>
          <w:lang w:val="en-US" w:eastAsia="zh-CN" w:bidi="ar-SA"/>
        </w:rPr>
      </w:pPr>
      <w:r>
        <w:rPr>
          <w:rFonts w:hint="eastAsia" w:ascii="仿宋" w:hAnsi="仿宋" w:cs="仿宋"/>
          <w:color w:val="auto"/>
          <w:kern w:val="2"/>
          <w:sz w:val="30"/>
          <w:szCs w:val="22"/>
          <w:lang w:val="en-US" w:eastAsia="zh-CN" w:bidi="ar-SA"/>
        </w:rPr>
        <w:t xml:space="preserve">1 </w:t>
      </w:r>
      <w:r>
        <w:rPr>
          <w:rFonts w:hint="eastAsia" w:ascii="仿宋" w:hAnsi="仿宋" w:eastAsia="仿宋" w:cs="仿宋"/>
          <w:color w:val="auto"/>
          <w:kern w:val="2"/>
          <w:sz w:val="30"/>
          <w:szCs w:val="22"/>
          <w:lang w:val="en-US" w:eastAsia="zh-CN" w:bidi="ar-SA"/>
        </w:rPr>
        <w:t>项目各参与方应根据项目</w:t>
      </w:r>
      <w:r>
        <w:rPr>
          <w:rFonts w:hint="eastAsia" w:ascii="仿宋" w:hAnsi="仿宋" w:cs="仿宋"/>
          <w:color w:val="auto"/>
          <w:kern w:val="2"/>
          <w:sz w:val="30"/>
          <w:szCs w:val="22"/>
          <w:lang w:val="en-US" w:eastAsia="zh-CN" w:bidi="ar-SA"/>
        </w:rPr>
        <w:t>BIM技术应用</w:t>
      </w:r>
      <w:r>
        <w:rPr>
          <w:rFonts w:hint="eastAsia" w:ascii="仿宋" w:hAnsi="仿宋" w:eastAsia="仿宋" w:cs="仿宋"/>
          <w:color w:val="auto"/>
          <w:kern w:val="2"/>
          <w:sz w:val="30"/>
          <w:szCs w:val="22"/>
          <w:lang w:val="en-US" w:eastAsia="zh-CN" w:bidi="ar-SA"/>
        </w:rPr>
        <w:t>目标和范围，在总</w:t>
      </w:r>
      <w:r>
        <w:rPr>
          <w:rFonts w:hint="eastAsia" w:ascii="仿宋" w:hAnsi="仿宋" w:cs="仿宋"/>
          <w:color w:val="auto"/>
          <w:kern w:val="2"/>
          <w:sz w:val="30"/>
          <w:szCs w:val="22"/>
          <w:lang w:val="en-US" w:eastAsia="zh-CN" w:bidi="ar-SA"/>
        </w:rPr>
        <w:t>协调方</w:t>
      </w:r>
      <w:r>
        <w:rPr>
          <w:rFonts w:hint="eastAsia" w:ascii="仿宋" w:hAnsi="仿宋" w:eastAsia="仿宋" w:cs="仿宋"/>
          <w:color w:val="auto"/>
          <w:kern w:val="2"/>
          <w:sz w:val="30"/>
          <w:szCs w:val="22"/>
          <w:lang w:val="en-US" w:eastAsia="zh-CN" w:bidi="ar-SA"/>
        </w:rPr>
        <w:t>的组织下选用满足项目</w:t>
      </w:r>
      <w:r>
        <w:rPr>
          <w:rFonts w:hint="eastAsia" w:ascii="仿宋" w:hAnsi="仿宋" w:cs="仿宋"/>
          <w:color w:val="auto"/>
          <w:kern w:val="2"/>
          <w:sz w:val="30"/>
          <w:szCs w:val="22"/>
          <w:lang w:val="en-US" w:eastAsia="zh-CN" w:bidi="ar-SA"/>
        </w:rPr>
        <w:t>BIM技术应用</w:t>
      </w:r>
      <w:r>
        <w:rPr>
          <w:rFonts w:hint="eastAsia" w:ascii="仿宋" w:hAnsi="仿宋" w:eastAsia="仿宋" w:cs="仿宋"/>
          <w:color w:val="auto"/>
          <w:kern w:val="2"/>
          <w:sz w:val="30"/>
          <w:szCs w:val="22"/>
          <w:lang w:val="en-US" w:eastAsia="zh-CN" w:bidi="ar-SA"/>
        </w:rPr>
        <w:t>需求的BIM软件</w:t>
      </w:r>
      <w:r>
        <w:rPr>
          <w:rFonts w:hint="eastAsia" w:ascii="仿宋" w:hAnsi="仿宋" w:cs="仿宋"/>
          <w:color w:val="auto"/>
          <w:kern w:val="2"/>
          <w:sz w:val="30"/>
          <w:szCs w:val="22"/>
          <w:lang w:val="en-US" w:eastAsia="zh-CN" w:bidi="ar-SA"/>
        </w:rPr>
        <w:t>。</w:t>
      </w:r>
    </w:p>
    <w:p>
      <w:pPr>
        <w:pStyle w:val="14"/>
        <w:keepNext w:val="0"/>
        <w:keepLines w:val="0"/>
        <w:widowControl w:val="0"/>
        <w:numPr>
          <w:ilvl w:val="0"/>
          <w:numId w:val="0"/>
        </w:numPr>
        <w:suppressLineNumbers w:val="0"/>
        <w:tabs>
          <w:tab w:val="left" w:pos="900"/>
        </w:tabs>
        <w:snapToGrid w:val="0"/>
        <w:spacing w:before="0" w:beforeAutospacing="0" w:after="0" w:afterAutospacing="0" w:line="360" w:lineRule="auto"/>
        <w:ind w:left="900" w:leftChars="200" w:right="0" w:rightChars="0" w:hanging="300" w:hangingChars="100"/>
        <w:jc w:val="both"/>
        <w:rPr>
          <w:rFonts w:hint="eastAsia" w:ascii="仿宋" w:hAnsi="仿宋" w:eastAsia="仿宋" w:cs="仿宋"/>
          <w:color w:val="auto"/>
          <w:kern w:val="2"/>
          <w:sz w:val="30"/>
          <w:szCs w:val="22"/>
          <w:lang w:val="en-US" w:eastAsia="zh-CN" w:bidi="ar-SA"/>
        </w:rPr>
      </w:pPr>
      <w:r>
        <w:rPr>
          <w:rFonts w:hint="eastAsia" w:ascii="仿宋" w:hAnsi="仿宋" w:cs="仿宋"/>
          <w:color w:val="auto"/>
          <w:kern w:val="2"/>
          <w:sz w:val="30"/>
          <w:szCs w:val="22"/>
          <w:lang w:val="en-US" w:eastAsia="zh-CN" w:bidi="ar-SA"/>
        </w:rPr>
        <w:t xml:space="preserve">2 </w:t>
      </w:r>
      <w:r>
        <w:rPr>
          <w:rFonts w:hint="eastAsia" w:ascii="仿宋" w:hAnsi="仿宋" w:eastAsia="仿宋" w:cs="仿宋"/>
          <w:color w:val="auto"/>
          <w:kern w:val="2"/>
          <w:sz w:val="30"/>
          <w:szCs w:val="22"/>
          <w:lang w:val="en-US" w:eastAsia="zh-CN" w:bidi="ar-SA"/>
        </w:rPr>
        <w:t>BIM软件的选择应充分考虑不同软件之间的信息传递和数据交互能力</w:t>
      </w:r>
      <w:r>
        <w:rPr>
          <w:rFonts w:hint="eastAsia" w:ascii="仿宋" w:hAnsi="仿宋" w:cs="仿宋"/>
          <w:color w:val="auto"/>
          <w:kern w:val="2"/>
          <w:sz w:val="30"/>
          <w:szCs w:val="22"/>
          <w:lang w:val="en-US" w:eastAsia="zh-CN" w:bidi="ar-SA"/>
        </w:rPr>
        <w:t>；</w:t>
      </w:r>
    </w:p>
    <w:p>
      <w:pPr>
        <w:pStyle w:val="14"/>
        <w:keepNext w:val="0"/>
        <w:keepLines w:val="0"/>
        <w:widowControl w:val="0"/>
        <w:numPr>
          <w:ilvl w:val="0"/>
          <w:numId w:val="0"/>
        </w:numPr>
        <w:suppressLineNumbers w:val="0"/>
        <w:tabs>
          <w:tab w:val="left" w:pos="900"/>
        </w:tabs>
        <w:snapToGrid w:val="0"/>
        <w:spacing w:before="0" w:beforeAutospacing="0" w:after="0" w:afterAutospacing="0" w:line="360" w:lineRule="auto"/>
        <w:ind w:left="900" w:leftChars="200" w:right="0" w:rightChars="0" w:hanging="300" w:hangingChars="100"/>
        <w:jc w:val="both"/>
        <w:rPr>
          <w:rFonts w:hint="eastAsia" w:ascii="仿宋" w:hAnsi="仿宋" w:eastAsia="仿宋" w:cs="仿宋"/>
          <w:color w:val="auto"/>
          <w:kern w:val="2"/>
          <w:sz w:val="30"/>
          <w:szCs w:val="22"/>
          <w:lang w:val="en-US" w:eastAsia="zh-CN" w:bidi="ar-SA"/>
        </w:rPr>
      </w:pPr>
      <w:r>
        <w:rPr>
          <w:rFonts w:hint="eastAsia" w:ascii="仿宋" w:hAnsi="仿宋" w:cs="仿宋"/>
          <w:color w:val="auto"/>
          <w:kern w:val="2"/>
          <w:sz w:val="30"/>
          <w:szCs w:val="22"/>
          <w:lang w:val="en-US" w:eastAsia="zh-CN" w:bidi="ar-SA"/>
        </w:rPr>
        <w:t xml:space="preserve">3 </w:t>
      </w:r>
      <w:r>
        <w:rPr>
          <w:rFonts w:hint="eastAsia" w:ascii="仿宋" w:hAnsi="仿宋" w:eastAsia="仿宋" w:cs="仿宋"/>
          <w:color w:val="auto"/>
          <w:kern w:val="2"/>
          <w:sz w:val="30"/>
          <w:szCs w:val="22"/>
          <w:lang w:val="en-US" w:eastAsia="zh-CN" w:bidi="ar-SA"/>
        </w:rPr>
        <w:t>BIM软件配置时，应确定所需软件类型和版本</w:t>
      </w:r>
      <w:r>
        <w:rPr>
          <w:rFonts w:hint="eastAsia" w:ascii="仿宋" w:hAnsi="仿宋" w:cs="仿宋"/>
          <w:color w:val="auto"/>
          <w:kern w:val="2"/>
          <w:sz w:val="30"/>
          <w:szCs w:val="22"/>
          <w:lang w:val="en-US" w:eastAsia="zh-CN" w:bidi="ar-SA"/>
        </w:rPr>
        <w:t>。</w:t>
      </w:r>
    </w:p>
    <w:p>
      <w:pPr>
        <w:pStyle w:val="14"/>
        <w:keepNext w:val="0"/>
        <w:keepLines w:val="0"/>
        <w:widowControl w:val="0"/>
        <w:numPr>
          <w:ilvl w:val="0"/>
          <w:numId w:val="0"/>
        </w:numPr>
        <w:suppressLineNumbers w:val="0"/>
        <w:tabs>
          <w:tab w:val="left" w:pos="900"/>
        </w:tabs>
        <w:snapToGrid w:val="0"/>
        <w:spacing w:before="0" w:beforeAutospacing="0" w:after="0" w:afterAutospacing="0" w:line="360" w:lineRule="auto"/>
        <w:ind w:left="900" w:leftChars="200" w:right="0" w:rightChars="0" w:hanging="300" w:hangingChars="100"/>
        <w:jc w:val="both"/>
        <w:rPr>
          <w:rFonts w:hint="eastAsia" w:ascii="仿宋" w:hAnsi="仿宋" w:eastAsia="仿宋" w:cs="仿宋"/>
          <w:color w:val="auto"/>
          <w:kern w:val="2"/>
          <w:sz w:val="30"/>
          <w:szCs w:val="22"/>
          <w:lang w:val="en-US" w:eastAsia="zh-CN" w:bidi="ar-SA"/>
        </w:rPr>
      </w:pPr>
      <w:r>
        <w:rPr>
          <w:rFonts w:hint="eastAsia" w:ascii="仿宋" w:hAnsi="仿宋" w:cs="仿宋"/>
          <w:color w:val="auto"/>
          <w:kern w:val="2"/>
          <w:sz w:val="30"/>
          <w:szCs w:val="22"/>
          <w:lang w:val="en-US" w:eastAsia="zh-CN" w:bidi="ar-SA"/>
        </w:rPr>
        <w:t xml:space="preserve">4 </w:t>
      </w:r>
      <w:r>
        <w:rPr>
          <w:rFonts w:hint="eastAsia" w:ascii="仿宋" w:hAnsi="仿宋" w:eastAsia="仿宋" w:cs="仿宋"/>
          <w:color w:val="auto"/>
          <w:kern w:val="2"/>
          <w:sz w:val="30"/>
          <w:szCs w:val="22"/>
          <w:lang w:val="en-US" w:eastAsia="zh-CN" w:bidi="ar-SA"/>
        </w:rPr>
        <w:t>各专业应尽可能采用同一种同一版本BIM设计软件。如无法达到设计要求，可采用其他软件，并做好数据交互和协同设计的应对方案。</w:t>
      </w:r>
    </w:p>
    <w:p>
      <w:pPr>
        <w:pStyle w:val="14"/>
        <w:keepNext w:val="0"/>
        <w:keepLines w:val="0"/>
        <w:widowControl w:val="0"/>
        <w:numPr>
          <w:ilvl w:val="0"/>
          <w:numId w:val="0"/>
        </w:numPr>
        <w:suppressLineNumbers w:val="0"/>
        <w:tabs>
          <w:tab w:val="left" w:pos="900"/>
        </w:tabs>
        <w:snapToGrid w:val="0"/>
        <w:spacing w:before="0" w:beforeAutospacing="0" w:after="0" w:afterAutospacing="0" w:line="360" w:lineRule="auto"/>
        <w:ind w:left="900" w:leftChars="200" w:right="0" w:rightChars="0" w:hanging="300" w:hangingChars="100"/>
        <w:jc w:val="both"/>
        <w:rPr>
          <w:rFonts w:hint="eastAsia" w:ascii="仿宋" w:hAnsi="仿宋" w:eastAsia="仿宋" w:cs="仿宋"/>
          <w:color w:val="auto"/>
          <w:kern w:val="2"/>
          <w:sz w:val="30"/>
          <w:szCs w:val="22"/>
          <w:lang w:val="en-US" w:eastAsia="zh-CN" w:bidi="ar-SA"/>
        </w:rPr>
      </w:pPr>
      <w:r>
        <w:rPr>
          <w:rFonts w:hint="eastAsia" w:ascii="仿宋" w:hAnsi="仿宋" w:cs="仿宋"/>
          <w:color w:val="auto"/>
          <w:kern w:val="2"/>
          <w:sz w:val="30"/>
          <w:szCs w:val="22"/>
          <w:lang w:val="en-US" w:eastAsia="zh-CN" w:bidi="ar-SA"/>
        </w:rPr>
        <w:t xml:space="preserve">5 </w:t>
      </w:r>
      <w:r>
        <w:rPr>
          <w:rFonts w:hint="eastAsia" w:ascii="仿宋" w:hAnsi="仿宋" w:eastAsia="仿宋" w:cs="仿宋"/>
          <w:color w:val="auto"/>
          <w:kern w:val="2"/>
          <w:sz w:val="30"/>
          <w:szCs w:val="22"/>
          <w:lang w:val="en-US" w:eastAsia="zh-CN" w:bidi="ar-SA"/>
        </w:rPr>
        <w:t>设计施工一体化管理平台</w:t>
      </w:r>
      <w:r>
        <w:rPr>
          <w:rFonts w:hint="eastAsia" w:ascii="仿宋" w:hAnsi="仿宋" w:cs="仿宋"/>
          <w:color w:val="auto"/>
          <w:kern w:val="2"/>
          <w:sz w:val="30"/>
          <w:szCs w:val="22"/>
          <w:lang w:val="en-US" w:eastAsia="zh-CN" w:bidi="ar-SA"/>
        </w:rPr>
        <w:t>宜</w:t>
      </w:r>
      <w:r>
        <w:rPr>
          <w:rFonts w:hint="eastAsia" w:ascii="仿宋" w:hAnsi="仿宋" w:eastAsia="仿宋" w:cs="仿宋"/>
          <w:color w:val="auto"/>
          <w:kern w:val="2"/>
          <w:sz w:val="30"/>
          <w:szCs w:val="22"/>
          <w:lang w:val="en-US" w:eastAsia="zh-CN" w:bidi="ar-SA"/>
        </w:rPr>
        <w:t>满足下列规定：</w:t>
      </w:r>
    </w:p>
    <w:p>
      <w:pPr>
        <w:numPr>
          <w:ilvl w:val="0"/>
          <w:numId w:val="9"/>
        </w:numPr>
        <w:ind w:left="425" w:leftChars="0" w:firstLine="475" w:firstLineChars="0"/>
        <w:rPr>
          <w:rFonts w:hint="eastAsia" w:ascii="仿宋" w:hAnsi="仿宋" w:eastAsia="仿宋" w:cs="仿宋"/>
          <w:color w:val="auto"/>
        </w:rPr>
      </w:pPr>
      <w:r>
        <w:rPr>
          <w:rFonts w:hint="eastAsia" w:ascii="仿宋" w:hAnsi="仿宋" w:eastAsia="仿宋" w:cs="仿宋"/>
          <w:color w:val="auto"/>
        </w:rPr>
        <w:t>具</w:t>
      </w:r>
      <w:r>
        <w:rPr>
          <w:rFonts w:hint="eastAsia" w:ascii="仿宋" w:hAnsi="仿宋" w:cs="仿宋"/>
          <w:color w:val="auto"/>
          <w:lang w:val="en-US" w:eastAsia="zh-CN"/>
        </w:rPr>
        <w:t>备</w:t>
      </w:r>
      <w:r>
        <w:rPr>
          <w:rFonts w:hint="eastAsia" w:ascii="仿宋" w:hAnsi="仿宋" w:eastAsia="仿宋" w:cs="仿宋"/>
          <w:color w:val="auto"/>
        </w:rPr>
        <w:t>良好的兼容性，</w:t>
      </w:r>
      <w:r>
        <w:rPr>
          <w:rFonts w:hint="eastAsia" w:ascii="仿宋" w:hAnsi="仿宋" w:cs="仿宋"/>
          <w:color w:val="auto"/>
          <w:lang w:val="en-US" w:eastAsia="zh-CN"/>
        </w:rPr>
        <w:t>可</w:t>
      </w:r>
      <w:r>
        <w:rPr>
          <w:rFonts w:hint="eastAsia" w:ascii="仿宋" w:hAnsi="仿宋" w:eastAsia="仿宋" w:cs="仿宋"/>
          <w:color w:val="auto"/>
        </w:rPr>
        <w:t>实现BIM数据和信息的有效共享</w:t>
      </w:r>
      <w:r>
        <w:rPr>
          <w:rFonts w:hint="eastAsia" w:ascii="仿宋" w:hAnsi="仿宋" w:cs="仿宋"/>
          <w:color w:val="auto"/>
          <w:lang w:eastAsia="zh-CN"/>
        </w:rPr>
        <w:t>；</w:t>
      </w:r>
    </w:p>
    <w:p>
      <w:pPr>
        <w:numPr>
          <w:ilvl w:val="0"/>
          <w:numId w:val="9"/>
        </w:numPr>
        <w:ind w:left="425" w:leftChars="0" w:firstLine="475" w:firstLineChars="0"/>
        <w:rPr>
          <w:rFonts w:hint="eastAsia" w:ascii="仿宋" w:hAnsi="仿宋" w:eastAsia="仿宋" w:cs="仿宋"/>
          <w:color w:val="auto"/>
        </w:rPr>
      </w:pPr>
      <w:r>
        <w:rPr>
          <w:rFonts w:hint="eastAsia" w:ascii="仿宋" w:hAnsi="仿宋" w:eastAsia="仿宋" w:cs="仿宋"/>
          <w:color w:val="auto"/>
        </w:rPr>
        <w:t>能实现文件及数据的分类存储，区分阶段、参与方、用途等不同属性</w:t>
      </w:r>
      <w:r>
        <w:rPr>
          <w:rFonts w:hint="eastAsia" w:ascii="仿宋" w:hAnsi="仿宋" w:cs="仿宋"/>
          <w:color w:val="auto"/>
          <w:lang w:eastAsia="zh-CN"/>
        </w:rPr>
        <w:t>；</w:t>
      </w:r>
    </w:p>
    <w:p>
      <w:pPr>
        <w:numPr>
          <w:ilvl w:val="0"/>
          <w:numId w:val="9"/>
        </w:numPr>
        <w:ind w:left="425" w:leftChars="0" w:firstLine="475" w:firstLineChars="0"/>
        <w:rPr>
          <w:rFonts w:hint="eastAsia" w:ascii="仿宋" w:hAnsi="仿宋" w:eastAsia="仿宋" w:cs="仿宋"/>
          <w:color w:val="auto"/>
        </w:rPr>
      </w:pPr>
      <w:r>
        <w:rPr>
          <w:rFonts w:hint="eastAsia" w:ascii="仿宋" w:hAnsi="仿宋" w:eastAsia="仿宋" w:cs="仿宋"/>
          <w:color w:val="auto"/>
        </w:rPr>
        <w:t>具有文件及数据的存储、传输、共享、更新功能</w:t>
      </w:r>
      <w:r>
        <w:rPr>
          <w:rFonts w:hint="eastAsia" w:ascii="仿宋" w:hAnsi="仿宋" w:cs="仿宋"/>
          <w:color w:val="auto"/>
          <w:lang w:eastAsia="zh-CN"/>
        </w:rPr>
        <w:t>；</w:t>
      </w:r>
    </w:p>
    <w:p>
      <w:pPr>
        <w:numPr>
          <w:ilvl w:val="0"/>
          <w:numId w:val="9"/>
        </w:numPr>
        <w:ind w:left="425" w:leftChars="0" w:firstLine="475" w:firstLineChars="0"/>
        <w:rPr>
          <w:rFonts w:hint="eastAsia" w:ascii="仿宋" w:hAnsi="仿宋" w:eastAsia="仿宋" w:cs="仿宋"/>
          <w:color w:val="auto"/>
        </w:rPr>
      </w:pPr>
      <w:r>
        <w:rPr>
          <w:rFonts w:hint="eastAsia" w:ascii="仿宋" w:hAnsi="仿宋" w:eastAsia="仿宋" w:cs="仿宋"/>
          <w:color w:val="auto"/>
        </w:rPr>
        <w:t>具有版本记录和权限的分级设定等功能</w:t>
      </w:r>
      <w:r>
        <w:rPr>
          <w:rFonts w:hint="eastAsia" w:ascii="仿宋" w:hAnsi="仿宋" w:cs="仿宋"/>
          <w:color w:val="auto"/>
          <w:lang w:eastAsia="zh-CN"/>
        </w:rPr>
        <w:t>；</w:t>
      </w:r>
    </w:p>
    <w:p>
      <w:pPr>
        <w:numPr>
          <w:ilvl w:val="0"/>
          <w:numId w:val="9"/>
        </w:numPr>
        <w:ind w:left="425" w:leftChars="0" w:firstLine="475" w:firstLineChars="0"/>
        <w:rPr>
          <w:rFonts w:hint="eastAsia" w:ascii="仿宋" w:hAnsi="仿宋" w:eastAsia="仿宋" w:cs="仿宋"/>
          <w:color w:val="auto"/>
        </w:rPr>
      </w:pPr>
      <w:r>
        <w:rPr>
          <w:rFonts w:hint="eastAsia" w:ascii="仿宋" w:hAnsi="仿宋" w:eastAsia="仿宋" w:cs="仿宋"/>
          <w:color w:val="auto"/>
        </w:rPr>
        <w:t>满足项目管理的信息安全需求。</w:t>
      </w:r>
    </w:p>
    <w:p>
      <w:pPr>
        <w:pStyle w:val="5"/>
        <w:ind w:left="900" w:leftChars="0" w:hanging="900" w:hangingChars="300"/>
        <w:rPr>
          <w:rFonts w:hint="eastAsia" w:ascii="仿宋" w:hAnsi="仿宋" w:eastAsia="仿宋" w:cs="仿宋"/>
          <w:color w:val="auto"/>
        </w:rPr>
      </w:pPr>
      <w:r>
        <w:rPr>
          <w:rFonts w:hint="eastAsia" w:ascii="仿宋" w:hAnsi="仿宋" w:eastAsia="仿宋" w:cs="仿宋"/>
          <w:color w:val="auto"/>
        </w:rPr>
        <w:t>5</w:t>
      </w:r>
      <w:r>
        <w:rPr>
          <w:rFonts w:hint="eastAsia" w:ascii="仿宋" w:hAnsi="仿宋" w:eastAsia="仿宋" w:cs="仿宋"/>
          <w:color w:val="auto"/>
          <w:lang w:eastAsia="zh-CN"/>
        </w:rPr>
        <w:t>.</w:t>
      </w:r>
      <w:r>
        <w:rPr>
          <w:rFonts w:hint="eastAsia" w:ascii="仿宋" w:hAnsi="仿宋" w:eastAsia="仿宋" w:cs="仿宋"/>
          <w:color w:val="auto"/>
        </w:rPr>
        <w:t>2</w:t>
      </w:r>
      <w:r>
        <w:rPr>
          <w:rFonts w:hint="eastAsia" w:ascii="仿宋" w:hAnsi="仿宋" w:eastAsia="仿宋" w:cs="仿宋"/>
          <w:color w:val="auto"/>
          <w:lang w:eastAsia="zh-CN"/>
        </w:rPr>
        <w:t>.</w:t>
      </w:r>
      <w:r>
        <w:rPr>
          <w:rFonts w:hint="eastAsia" w:ascii="仿宋" w:hAnsi="仿宋" w:eastAsia="仿宋" w:cs="仿宋"/>
          <w:color w:val="auto"/>
        </w:rPr>
        <w:t xml:space="preserve">2 </w:t>
      </w:r>
      <w:r>
        <w:rPr>
          <w:rFonts w:hint="eastAsia" w:ascii="仿宋" w:hAnsi="仿宋" w:cs="仿宋"/>
          <w:color w:val="auto"/>
          <w:lang w:val="en-US" w:eastAsia="zh-CN"/>
        </w:rPr>
        <w:t>设计施工一体化项目硬件环境配置宜满足下列要求</w:t>
      </w:r>
      <w:r>
        <w:rPr>
          <w:rFonts w:hint="eastAsia" w:ascii="仿宋" w:hAnsi="仿宋" w:eastAsia="仿宋" w:cs="仿宋"/>
          <w:color w:val="auto"/>
        </w:rPr>
        <w:t>：</w:t>
      </w:r>
    </w:p>
    <w:p>
      <w:pPr>
        <w:pStyle w:val="14"/>
        <w:keepNext w:val="0"/>
        <w:keepLines w:val="0"/>
        <w:widowControl w:val="0"/>
        <w:numPr>
          <w:ilvl w:val="0"/>
          <w:numId w:val="10"/>
        </w:numPr>
        <w:suppressLineNumbers w:val="0"/>
        <w:tabs>
          <w:tab w:val="left" w:pos="900"/>
        </w:tabs>
        <w:snapToGrid w:val="0"/>
        <w:spacing w:before="0" w:beforeAutospacing="0" w:after="0" w:afterAutospacing="0" w:line="360" w:lineRule="auto"/>
        <w:ind w:left="885" w:leftChars="0" w:right="0" w:hanging="285" w:firstLineChars="0"/>
        <w:jc w:val="both"/>
        <w:rPr>
          <w:rFonts w:hint="eastAsia" w:ascii="仿宋" w:hAnsi="仿宋" w:eastAsia="仿宋" w:cs="仿宋"/>
          <w:color w:val="auto"/>
          <w:kern w:val="2"/>
          <w:sz w:val="30"/>
          <w:szCs w:val="22"/>
          <w:lang w:val="en-US" w:eastAsia="zh-CN" w:bidi="ar-SA"/>
        </w:rPr>
      </w:pPr>
      <w:r>
        <w:rPr>
          <w:rFonts w:hint="eastAsia" w:ascii="仿宋" w:hAnsi="仿宋" w:eastAsia="仿宋" w:cs="仿宋"/>
          <w:color w:val="auto"/>
          <w:kern w:val="2"/>
          <w:sz w:val="30"/>
          <w:szCs w:val="22"/>
          <w:lang w:val="en-US" w:eastAsia="zh-CN" w:bidi="ar-SA"/>
        </w:rPr>
        <w:t>项目各参与方应根据项目</w:t>
      </w:r>
      <w:r>
        <w:rPr>
          <w:rFonts w:hint="eastAsia" w:ascii="仿宋" w:hAnsi="仿宋" w:cs="仿宋"/>
          <w:color w:val="auto"/>
          <w:kern w:val="2"/>
          <w:sz w:val="30"/>
          <w:szCs w:val="22"/>
          <w:lang w:val="en-US" w:eastAsia="zh-CN" w:bidi="ar-SA"/>
        </w:rPr>
        <w:t>BIM技术应用</w:t>
      </w:r>
      <w:r>
        <w:rPr>
          <w:rFonts w:hint="eastAsia" w:ascii="仿宋" w:hAnsi="仿宋" w:eastAsia="仿宋" w:cs="仿宋"/>
          <w:color w:val="auto"/>
          <w:kern w:val="2"/>
          <w:sz w:val="30"/>
          <w:szCs w:val="22"/>
          <w:lang w:val="en-US" w:eastAsia="zh-CN" w:bidi="ar-SA"/>
        </w:rPr>
        <w:t>目标和范围，在总</w:t>
      </w:r>
      <w:r>
        <w:rPr>
          <w:rFonts w:hint="eastAsia" w:ascii="仿宋" w:hAnsi="仿宋" w:cs="仿宋"/>
          <w:color w:val="auto"/>
          <w:kern w:val="2"/>
          <w:sz w:val="30"/>
          <w:szCs w:val="22"/>
          <w:lang w:val="en-US" w:eastAsia="zh-CN" w:bidi="ar-SA"/>
        </w:rPr>
        <w:t>协调方</w:t>
      </w:r>
      <w:r>
        <w:rPr>
          <w:rFonts w:hint="eastAsia" w:ascii="仿宋" w:hAnsi="仿宋" w:eastAsia="仿宋" w:cs="仿宋"/>
          <w:color w:val="auto"/>
          <w:kern w:val="2"/>
          <w:sz w:val="30"/>
          <w:szCs w:val="22"/>
          <w:lang w:val="en-US" w:eastAsia="zh-CN" w:bidi="ar-SA"/>
        </w:rPr>
        <w:t>的组织下选用满足项目</w:t>
      </w:r>
      <w:r>
        <w:rPr>
          <w:rFonts w:hint="eastAsia" w:ascii="仿宋" w:hAnsi="仿宋" w:cs="仿宋"/>
          <w:color w:val="auto"/>
          <w:kern w:val="2"/>
          <w:sz w:val="30"/>
          <w:szCs w:val="22"/>
          <w:lang w:val="en-US" w:eastAsia="zh-CN" w:bidi="ar-SA"/>
        </w:rPr>
        <w:t>BIM技术应用</w:t>
      </w:r>
      <w:r>
        <w:rPr>
          <w:rFonts w:hint="eastAsia" w:ascii="仿宋" w:hAnsi="仿宋" w:eastAsia="仿宋" w:cs="仿宋"/>
          <w:color w:val="auto"/>
          <w:kern w:val="2"/>
          <w:sz w:val="30"/>
          <w:szCs w:val="22"/>
          <w:lang w:val="en-US" w:eastAsia="zh-CN" w:bidi="ar-SA"/>
        </w:rPr>
        <w:t>需求的硬件。</w:t>
      </w:r>
    </w:p>
    <w:p>
      <w:pPr>
        <w:pStyle w:val="14"/>
        <w:keepNext w:val="0"/>
        <w:keepLines w:val="0"/>
        <w:widowControl w:val="0"/>
        <w:numPr>
          <w:ilvl w:val="0"/>
          <w:numId w:val="10"/>
        </w:numPr>
        <w:suppressLineNumbers w:val="0"/>
        <w:tabs>
          <w:tab w:val="left" w:pos="900"/>
        </w:tabs>
        <w:snapToGrid w:val="0"/>
        <w:spacing w:before="0" w:beforeAutospacing="0" w:after="0" w:afterAutospacing="0" w:line="360" w:lineRule="auto"/>
        <w:ind w:left="885" w:leftChars="0" w:right="0" w:hanging="285" w:firstLineChars="0"/>
        <w:jc w:val="both"/>
        <w:rPr>
          <w:rFonts w:hint="eastAsia" w:ascii="仿宋" w:hAnsi="仿宋" w:eastAsia="仿宋" w:cs="仿宋"/>
          <w:color w:val="auto"/>
          <w:kern w:val="2"/>
          <w:sz w:val="30"/>
          <w:szCs w:val="22"/>
          <w:lang w:val="en-US" w:eastAsia="zh-CN" w:bidi="ar-SA"/>
        </w:rPr>
      </w:pPr>
      <w:r>
        <w:rPr>
          <w:rFonts w:hint="eastAsia" w:ascii="仿宋" w:hAnsi="仿宋" w:eastAsia="仿宋" w:cs="仿宋"/>
          <w:color w:val="auto"/>
          <w:kern w:val="2"/>
          <w:sz w:val="30"/>
          <w:szCs w:val="22"/>
          <w:lang w:val="en-US" w:eastAsia="zh-CN" w:bidi="ar-SA"/>
        </w:rPr>
        <w:t>项目配备的BIM硬件设施宜包括工作站、服务器和云存储设备等 IT 基础设施和专项</w:t>
      </w:r>
      <w:r>
        <w:rPr>
          <w:rFonts w:hint="eastAsia" w:ascii="仿宋" w:hAnsi="仿宋" w:cs="仿宋"/>
          <w:color w:val="auto"/>
          <w:kern w:val="2"/>
          <w:sz w:val="30"/>
          <w:szCs w:val="22"/>
          <w:lang w:val="en-US" w:eastAsia="zh-CN" w:bidi="ar-SA"/>
        </w:rPr>
        <w:t>BIM技术应用</w:t>
      </w:r>
      <w:r>
        <w:rPr>
          <w:rFonts w:hint="eastAsia" w:ascii="仿宋" w:hAnsi="仿宋" w:eastAsia="仿宋" w:cs="仿宋"/>
          <w:color w:val="auto"/>
          <w:kern w:val="2"/>
          <w:sz w:val="30"/>
          <w:szCs w:val="22"/>
          <w:lang w:val="en-US" w:eastAsia="zh-CN" w:bidi="ar-SA"/>
        </w:rPr>
        <w:t>硬件。</w:t>
      </w:r>
    </w:p>
    <w:p>
      <w:pPr>
        <w:pStyle w:val="14"/>
        <w:keepNext w:val="0"/>
        <w:keepLines w:val="0"/>
        <w:widowControl w:val="0"/>
        <w:numPr>
          <w:ilvl w:val="0"/>
          <w:numId w:val="10"/>
        </w:numPr>
        <w:suppressLineNumbers w:val="0"/>
        <w:tabs>
          <w:tab w:val="left" w:pos="900"/>
        </w:tabs>
        <w:snapToGrid w:val="0"/>
        <w:spacing w:before="0" w:beforeAutospacing="0" w:after="0" w:afterAutospacing="0" w:line="360" w:lineRule="auto"/>
        <w:ind w:left="885" w:leftChars="0" w:right="0" w:hanging="285" w:firstLineChars="0"/>
        <w:jc w:val="both"/>
        <w:rPr>
          <w:rFonts w:hint="eastAsia" w:ascii="仿宋" w:hAnsi="仿宋" w:eastAsia="仿宋" w:cs="仿宋"/>
          <w:color w:val="auto"/>
          <w:kern w:val="2"/>
          <w:sz w:val="30"/>
          <w:szCs w:val="22"/>
          <w:lang w:val="en-US" w:eastAsia="zh-CN" w:bidi="ar-SA"/>
        </w:rPr>
      </w:pPr>
      <w:r>
        <w:rPr>
          <w:rFonts w:hint="eastAsia" w:ascii="仿宋" w:hAnsi="仿宋" w:eastAsia="仿宋" w:cs="仿宋"/>
          <w:color w:val="auto"/>
          <w:kern w:val="2"/>
          <w:sz w:val="30"/>
          <w:szCs w:val="22"/>
          <w:lang w:val="en-US" w:eastAsia="zh-CN" w:bidi="ar-SA"/>
        </w:rPr>
        <w:t>项目配置的服务器宜包括数据服务器、存储设备等主要设备，以及安全保障、无故障运行、灾备等辅助设备。</w:t>
      </w:r>
    </w:p>
    <w:p>
      <w:pPr>
        <w:pStyle w:val="14"/>
        <w:keepNext w:val="0"/>
        <w:keepLines w:val="0"/>
        <w:widowControl w:val="0"/>
        <w:numPr>
          <w:ilvl w:val="0"/>
          <w:numId w:val="10"/>
        </w:numPr>
        <w:suppressLineNumbers w:val="0"/>
        <w:tabs>
          <w:tab w:val="left" w:pos="900"/>
        </w:tabs>
        <w:snapToGrid w:val="0"/>
        <w:spacing w:before="0" w:beforeAutospacing="0" w:after="0" w:afterAutospacing="0" w:line="360" w:lineRule="auto"/>
        <w:ind w:left="885" w:leftChars="0" w:right="0" w:hanging="285" w:firstLineChars="0"/>
        <w:jc w:val="both"/>
        <w:rPr>
          <w:rFonts w:hint="eastAsia" w:ascii="仿宋" w:hAnsi="仿宋" w:eastAsia="仿宋" w:cs="仿宋"/>
          <w:color w:val="auto"/>
          <w:kern w:val="2"/>
          <w:sz w:val="30"/>
          <w:szCs w:val="22"/>
          <w:lang w:val="en-US" w:eastAsia="zh-CN" w:bidi="ar-SA"/>
        </w:rPr>
      </w:pPr>
      <w:r>
        <w:rPr>
          <w:rFonts w:hint="eastAsia" w:ascii="仿宋" w:hAnsi="仿宋" w:eastAsia="仿宋" w:cs="仿宋"/>
          <w:color w:val="auto"/>
          <w:kern w:val="2"/>
          <w:sz w:val="30"/>
          <w:szCs w:val="22"/>
          <w:lang w:val="en-US" w:eastAsia="zh-CN" w:bidi="ar-SA"/>
        </w:rPr>
        <w:t>数据服务器及配套设施的选择应由总</w:t>
      </w:r>
      <w:r>
        <w:rPr>
          <w:rFonts w:hint="eastAsia" w:ascii="仿宋" w:hAnsi="仿宋" w:cs="仿宋"/>
          <w:color w:val="auto"/>
          <w:kern w:val="2"/>
          <w:sz w:val="30"/>
          <w:szCs w:val="22"/>
          <w:lang w:val="en-US" w:eastAsia="zh-CN" w:bidi="ar-SA"/>
        </w:rPr>
        <w:t>协调方</w:t>
      </w:r>
      <w:r>
        <w:rPr>
          <w:rFonts w:hint="eastAsia" w:ascii="仿宋" w:hAnsi="仿宋" w:eastAsia="仿宋" w:cs="仿宋"/>
          <w:color w:val="auto"/>
          <w:kern w:val="2"/>
          <w:sz w:val="30"/>
          <w:szCs w:val="22"/>
          <w:lang w:val="en-US" w:eastAsia="zh-CN" w:bidi="ar-SA"/>
        </w:rPr>
        <w:t>根据各参与方需求进行综合规划，综合考虑包括数据存储容量、并发用户数量、使用频率、数据吞吐能力、系统安全性、运行稳定性等指标。</w:t>
      </w:r>
    </w:p>
    <w:p>
      <w:pPr>
        <w:pStyle w:val="14"/>
        <w:keepNext w:val="0"/>
        <w:keepLines w:val="0"/>
        <w:widowControl w:val="0"/>
        <w:numPr>
          <w:ilvl w:val="0"/>
          <w:numId w:val="10"/>
        </w:numPr>
        <w:suppressLineNumbers w:val="0"/>
        <w:tabs>
          <w:tab w:val="left" w:pos="900"/>
        </w:tabs>
        <w:snapToGrid w:val="0"/>
        <w:spacing w:before="0" w:beforeAutospacing="0" w:after="0" w:afterAutospacing="0" w:line="360" w:lineRule="auto"/>
        <w:ind w:left="885" w:leftChars="0" w:right="0" w:hanging="285" w:firstLineChars="0"/>
        <w:jc w:val="both"/>
        <w:rPr>
          <w:rFonts w:hint="eastAsia" w:ascii="仿宋" w:hAnsi="仿宋" w:eastAsia="仿宋" w:cs="仿宋"/>
          <w:color w:val="auto"/>
          <w:kern w:val="2"/>
          <w:sz w:val="30"/>
          <w:szCs w:val="22"/>
          <w:lang w:val="en-US" w:eastAsia="zh-CN" w:bidi="ar-SA"/>
        </w:rPr>
      </w:pPr>
      <w:r>
        <w:rPr>
          <w:rFonts w:hint="eastAsia" w:ascii="仿宋" w:hAnsi="仿宋" w:eastAsia="仿宋" w:cs="仿宋"/>
          <w:color w:val="auto"/>
          <w:kern w:val="2"/>
          <w:sz w:val="30"/>
          <w:szCs w:val="22"/>
          <w:lang w:val="en-US" w:eastAsia="zh-CN" w:bidi="ar-SA"/>
        </w:rPr>
        <w:t>各类专项</w:t>
      </w:r>
      <w:r>
        <w:rPr>
          <w:rFonts w:hint="eastAsia" w:ascii="仿宋" w:hAnsi="仿宋" w:cs="仿宋"/>
          <w:color w:val="auto"/>
          <w:kern w:val="2"/>
          <w:sz w:val="30"/>
          <w:szCs w:val="22"/>
          <w:lang w:val="en-US" w:eastAsia="zh-CN" w:bidi="ar-SA"/>
        </w:rPr>
        <w:t>BIM技术应用</w:t>
      </w:r>
      <w:r>
        <w:rPr>
          <w:rFonts w:hint="eastAsia" w:ascii="仿宋" w:hAnsi="仿宋" w:eastAsia="仿宋" w:cs="仿宋"/>
          <w:color w:val="auto"/>
          <w:kern w:val="2"/>
          <w:sz w:val="30"/>
          <w:szCs w:val="22"/>
          <w:lang w:val="en-US" w:eastAsia="zh-CN" w:bidi="ar-SA"/>
        </w:rPr>
        <w:t>硬件应由各参与方根据项目规模、复杂程度、应用</w:t>
      </w:r>
      <w:r>
        <w:rPr>
          <w:rFonts w:hint="eastAsia" w:ascii="仿宋" w:hAnsi="仿宋" w:cs="仿宋"/>
          <w:color w:val="auto"/>
          <w:kern w:val="2"/>
          <w:sz w:val="30"/>
          <w:szCs w:val="22"/>
          <w:lang w:val="en-US" w:eastAsia="zh-CN" w:bidi="ar-SA"/>
        </w:rPr>
        <w:t>场景</w:t>
      </w:r>
      <w:r>
        <w:rPr>
          <w:rFonts w:hint="eastAsia" w:ascii="仿宋" w:hAnsi="仿宋" w:eastAsia="仿宋" w:cs="仿宋"/>
          <w:color w:val="auto"/>
          <w:kern w:val="2"/>
          <w:sz w:val="30"/>
          <w:szCs w:val="22"/>
          <w:lang w:val="en-US" w:eastAsia="zh-CN" w:bidi="ar-SA"/>
        </w:rPr>
        <w:t>和选用软件进行配置。</w:t>
      </w:r>
    </w:p>
    <w:p>
      <w:pPr>
        <w:pStyle w:val="14"/>
        <w:keepNext w:val="0"/>
        <w:keepLines w:val="0"/>
        <w:widowControl w:val="0"/>
        <w:numPr>
          <w:ilvl w:val="0"/>
          <w:numId w:val="10"/>
        </w:numPr>
        <w:suppressLineNumbers w:val="0"/>
        <w:tabs>
          <w:tab w:val="left" w:pos="900"/>
        </w:tabs>
        <w:snapToGrid w:val="0"/>
        <w:spacing w:before="0" w:beforeAutospacing="0" w:after="0" w:afterAutospacing="0" w:line="360" w:lineRule="auto"/>
        <w:ind w:left="885" w:leftChars="0" w:right="0" w:hanging="285" w:firstLineChars="0"/>
        <w:jc w:val="both"/>
        <w:rPr>
          <w:rFonts w:hint="eastAsia" w:ascii="仿宋" w:hAnsi="仿宋" w:eastAsia="仿宋" w:cs="仿宋"/>
          <w:color w:val="auto"/>
          <w:kern w:val="2"/>
          <w:sz w:val="30"/>
          <w:szCs w:val="22"/>
          <w:lang w:val="en-US" w:eastAsia="zh-CN" w:bidi="ar-SA"/>
        </w:rPr>
      </w:pPr>
      <w:r>
        <w:rPr>
          <w:rFonts w:hint="eastAsia" w:ascii="仿宋" w:hAnsi="仿宋" w:eastAsia="仿宋" w:cs="仿宋"/>
          <w:color w:val="auto"/>
          <w:kern w:val="2"/>
          <w:sz w:val="30"/>
          <w:szCs w:val="22"/>
          <w:lang w:val="en-US" w:eastAsia="zh-CN" w:bidi="ar-SA"/>
        </w:rPr>
        <w:t>项目各参与方BIM工作站应满足项目各方协同所需的数据运算能力、数据存储能力和图形显示能力。</w:t>
      </w:r>
    </w:p>
    <w:p>
      <w:pPr>
        <w:pStyle w:val="14"/>
        <w:keepNext w:val="0"/>
        <w:keepLines w:val="0"/>
        <w:widowControl w:val="0"/>
        <w:numPr>
          <w:ilvl w:val="0"/>
          <w:numId w:val="10"/>
        </w:numPr>
        <w:suppressLineNumbers w:val="0"/>
        <w:tabs>
          <w:tab w:val="left" w:pos="900"/>
        </w:tabs>
        <w:snapToGrid w:val="0"/>
        <w:spacing w:before="0" w:beforeAutospacing="0" w:after="0" w:afterAutospacing="0" w:line="360" w:lineRule="auto"/>
        <w:ind w:left="885" w:leftChars="0" w:right="0" w:hanging="285" w:firstLineChars="0"/>
        <w:jc w:val="both"/>
        <w:rPr>
          <w:rFonts w:hint="eastAsia" w:ascii="仿宋" w:hAnsi="仿宋" w:eastAsia="仿宋" w:cs="仿宋"/>
          <w:color w:val="auto"/>
          <w:kern w:val="2"/>
          <w:sz w:val="30"/>
          <w:szCs w:val="22"/>
          <w:lang w:val="en-US" w:eastAsia="zh-CN" w:bidi="ar-SA"/>
        </w:rPr>
      </w:pPr>
      <w:r>
        <w:rPr>
          <w:rFonts w:hint="eastAsia" w:ascii="仿宋" w:hAnsi="仿宋" w:eastAsia="仿宋" w:cs="仿宋"/>
          <w:color w:val="auto"/>
          <w:kern w:val="2"/>
          <w:sz w:val="30"/>
          <w:szCs w:val="22"/>
          <w:lang w:val="en-US" w:eastAsia="zh-CN" w:bidi="ar-SA"/>
        </w:rPr>
        <w:t>各专项</w:t>
      </w:r>
      <w:r>
        <w:rPr>
          <w:rFonts w:hint="eastAsia" w:ascii="仿宋" w:hAnsi="仿宋" w:cs="仿宋"/>
          <w:color w:val="auto"/>
          <w:kern w:val="2"/>
          <w:sz w:val="30"/>
          <w:szCs w:val="22"/>
          <w:lang w:val="en-US" w:eastAsia="zh-CN" w:bidi="ar-SA"/>
        </w:rPr>
        <w:t>BIM技术应用</w:t>
      </w:r>
      <w:r>
        <w:rPr>
          <w:rFonts w:hint="eastAsia" w:ascii="仿宋" w:hAnsi="仿宋" w:eastAsia="仿宋" w:cs="仿宋"/>
          <w:color w:val="auto"/>
          <w:kern w:val="2"/>
          <w:sz w:val="30"/>
          <w:szCs w:val="22"/>
          <w:lang w:val="en-US" w:eastAsia="zh-CN" w:bidi="ar-SA"/>
        </w:rPr>
        <w:t>硬件应配套数据处理软件，且能够与设计施工一体化管理平台进行数据交互。</w:t>
      </w:r>
    </w:p>
    <w:p>
      <w:pPr>
        <w:pStyle w:val="5"/>
        <w:ind w:left="900" w:leftChars="0" w:hanging="900" w:hangingChars="300"/>
        <w:rPr>
          <w:rFonts w:hint="eastAsia" w:ascii="仿宋" w:hAnsi="仿宋" w:eastAsia="仿宋" w:cs="仿宋"/>
          <w:color w:val="auto"/>
        </w:rPr>
      </w:pPr>
      <w:r>
        <w:rPr>
          <w:rFonts w:hint="eastAsia" w:ascii="仿宋" w:hAnsi="仿宋" w:eastAsia="仿宋" w:cs="仿宋"/>
          <w:color w:val="auto"/>
        </w:rPr>
        <w:t>5</w:t>
      </w:r>
      <w:r>
        <w:rPr>
          <w:rFonts w:hint="eastAsia" w:ascii="仿宋" w:hAnsi="仿宋" w:eastAsia="仿宋" w:cs="仿宋"/>
          <w:color w:val="auto"/>
          <w:lang w:eastAsia="zh-CN"/>
        </w:rPr>
        <w:t>.</w:t>
      </w:r>
      <w:r>
        <w:rPr>
          <w:rFonts w:hint="eastAsia" w:ascii="仿宋" w:hAnsi="仿宋" w:eastAsia="仿宋" w:cs="仿宋"/>
          <w:color w:val="auto"/>
        </w:rPr>
        <w:t>2</w:t>
      </w:r>
      <w:r>
        <w:rPr>
          <w:rFonts w:hint="eastAsia" w:ascii="仿宋" w:hAnsi="仿宋" w:eastAsia="仿宋" w:cs="仿宋"/>
          <w:color w:val="auto"/>
          <w:lang w:eastAsia="zh-CN"/>
        </w:rPr>
        <w:t>.</w:t>
      </w:r>
      <w:r>
        <w:rPr>
          <w:rFonts w:hint="eastAsia" w:ascii="仿宋" w:hAnsi="仿宋" w:eastAsia="仿宋" w:cs="仿宋"/>
          <w:color w:val="auto"/>
        </w:rPr>
        <w:t xml:space="preserve">3 </w:t>
      </w:r>
      <w:r>
        <w:rPr>
          <w:rFonts w:hint="eastAsia" w:ascii="仿宋" w:hAnsi="仿宋" w:cs="仿宋"/>
          <w:color w:val="auto"/>
          <w:lang w:val="en-US" w:eastAsia="zh-CN"/>
        </w:rPr>
        <w:t>设计施工一体化项目网络环境宜满足</w:t>
      </w:r>
      <w:r>
        <w:rPr>
          <w:rFonts w:hint="eastAsia" w:ascii="仿宋" w:hAnsi="仿宋" w:eastAsia="仿宋" w:cs="仿宋"/>
          <w:color w:val="auto"/>
        </w:rPr>
        <w:t>以下要求：</w:t>
      </w:r>
    </w:p>
    <w:p>
      <w:pPr>
        <w:pStyle w:val="14"/>
        <w:keepNext w:val="0"/>
        <w:keepLines w:val="0"/>
        <w:widowControl w:val="0"/>
        <w:numPr>
          <w:ilvl w:val="0"/>
          <w:numId w:val="11"/>
        </w:numPr>
        <w:suppressLineNumbers w:val="0"/>
        <w:tabs>
          <w:tab w:val="left" w:pos="900"/>
        </w:tabs>
        <w:snapToGrid w:val="0"/>
        <w:spacing w:before="0" w:beforeAutospacing="0" w:after="0" w:afterAutospacing="0" w:line="360" w:lineRule="auto"/>
        <w:ind w:left="885" w:leftChars="0" w:right="0" w:hanging="285" w:firstLineChars="0"/>
        <w:jc w:val="both"/>
        <w:rPr>
          <w:rFonts w:hint="eastAsia" w:ascii="仿宋" w:hAnsi="仿宋" w:eastAsia="仿宋" w:cs="仿宋"/>
          <w:color w:val="auto"/>
          <w:kern w:val="2"/>
          <w:sz w:val="30"/>
          <w:szCs w:val="22"/>
          <w:lang w:val="en-US" w:eastAsia="zh-CN" w:bidi="ar-SA"/>
        </w:rPr>
      </w:pPr>
      <w:r>
        <w:rPr>
          <w:rFonts w:hint="eastAsia" w:ascii="仿宋" w:hAnsi="仿宋" w:eastAsia="仿宋" w:cs="仿宋"/>
          <w:color w:val="auto"/>
          <w:kern w:val="2"/>
          <w:sz w:val="30"/>
          <w:szCs w:val="22"/>
          <w:lang w:val="en-US" w:eastAsia="zh-CN" w:bidi="ar-SA"/>
        </w:rPr>
        <w:t>服务器宜接入稳定的独享网络，并在上行和下行都有较高的带宽保障。</w:t>
      </w:r>
    </w:p>
    <w:p>
      <w:pPr>
        <w:pStyle w:val="14"/>
        <w:keepNext w:val="0"/>
        <w:keepLines w:val="0"/>
        <w:widowControl w:val="0"/>
        <w:numPr>
          <w:ilvl w:val="0"/>
          <w:numId w:val="11"/>
        </w:numPr>
        <w:suppressLineNumbers w:val="0"/>
        <w:tabs>
          <w:tab w:val="left" w:pos="900"/>
        </w:tabs>
        <w:snapToGrid w:val="0"/>
        <w:spacing w:before="0" w:beforeAutospacing="0" w:after="0" w:afterAutospacing="0" w:line="360" w:lineRule="auto"/>
        <w:ind w:left="885" w:leftChars="0" w:right="0" w:hanging="285" w:firstLineChars="0"/>
        <w:jc w:val="both"/>
        <w:rPr>
          <w:rFonts w:hint="eastAsia" w:ascii="仿宋" w:hAnsi="仿宋" w:eastAsia="仿宋" w:cs="仿宋"/>
          <w:color w:val="auto"/>
          <w:kern w:val="2"/>
          <w:sz w:val="30"/>
          <w:szCs w:val="22"/>
          <w:lang w:val="en-US" w:eastAsia="zh-CN" w:bidi="ar-SA"/>
        </w:rPr>
      </w:pPr>
      <w:r>
        <w:rPr>
          <w:rFonts w:hint="eastAsia" w:ascii="仿宋" w:hAnsi="仿宋" w:eastAsia="仿宋" w:cs="仿宋"/>
          <w:color w:val="auto"/>
          <w:kern w:val="2"/>
          <w:sz w:val="30"/>
          <w:szCs w:val="22"/>
          <w:lang w:val="en-US" w:eastAsia="zh-CN" w:bidi="ar-SA"/>
        </w:rPr>
        <w:t>各参与</w:t>
      </w:r>
      <w:r>
        <w:rPr>
          <w:rFonts w:hint="eastAsia" w:ascii="仿宋" w:hAnsi="仿宋" w:cs="仿宋"/>
          <w:color w:val="auto"/>
          <w:kern w:val="2"/>
          <w:sz w:val="30"/>
          <w:szCs w:val="22"/>
          <w:lang w:val="en-US" w:eastAsia="zh-CN" w:bidi="ar-SA"/>
        </w:rPr>
        <w:t>方</w:t>
      </w:r>
      <w:r>
        <w:rPr>
          <w:rFonts w:hint="eastAsia" w:ascii="仿宋" w:hAnsi="仿宋" w:eastAsia="仿宋" w:cs="仿宋"/>
          <w:color w:val="auto"/>
          <w:kern w:val="2"/>
          <w:sz w:val="30"/>
          <w:szCs w:val="22"/>
          <w:lang w:val="en-US" w:eastAsia="zh-CN" w:bidi="ar-SA"/>
        </w:rPr>
        <w:t>应保证</w:t>
      </w:r>
      <w:r>
        <w:rPr>
          <w:rFonts w:hint="eastAsia" w:ascii="仿宋" w:hAnsi="仿宋" w:cs="仿宋"/>
          <w:color w:val="auto"/>
          <w:kern w:val="2"/>
          <w:sz w:val="30"/>
          <w:szCs w:val="22"/>
          <w:lang w:val="en-US" w:eastAsia="zh-CN" w:bidi="ar-SA"/>
        </w:rPr>
        <w:t>各自使用的</w:t>
      </w:r>
      <w:r>
        <w:rPr>
          <w:rFonts w:hint="eastAsia" w:ascii="仿宋" w:hAnsi="仿宋" w:eastAsia="仿宋" w:cs="仿宋"/>
          <w:color w:val="auto"/>
          <w:kern w:val="2"/>
          <w:sz w:val="30"/>
          <w:szCs w:val="22"/>
          <w:lang w:val="en-US" w:eastAsia="zh-CN" w:bidi="ar-SA"/>
        </w:rPr>
        <w:t>网络稳定</w:t>
      </w:r>
      <w:r>
        <w:rPr>
          <w:rFonts w:hint="eastAsia" w:ascii="仿宋" w:hAnsi="仿宋" w:cs="仿宋"/>
          <w:color w:val="auto"/>
          <w:kern w:val="2"/>
          <w:sz w:val="30"/>
          <w:szCs w:val="22"/>
          <w:lang w:val="en-US" w:eastAsia="zh-CN" w:bidi="ar-SA"/>
        </w:rPr>
        <w:t>，具备</w:t>
      </w:r>
      <w:r>
        <w:rPr>
          <w:rFonts w:hint="eastAsia" w:ascii="仿宋" w:hAnsi="仿宋" w:eastAsia="仿宋" w:cs="仿宋"/>
          <w:color w:val="auto"/>
          <w:kern w:val="2"/>
          <w:sz w:val="30"/>
          <w:szCs w:val="22"/>
          <w:lang w:val="en-US" w:eastAsia="zh-CN" w:bidi="ar-SA"/>
        </w:rPr>
        <w:t>适宜的网络带宽</w:t>
      </w:r>
      <w:r>
        <w:rPr>
          <w:rFonts w:hint="eastAsia" w:ascii="仿宋" w:hAnsi="仿宋" w:cs="仿宋"/>
          <w:color w:val="auto"/>
          <w:kern w:val="2"/>
          <w:sz w:val="30"/>
          <w:szCs w:val="22"/>
          <w:lang w:val="en-US" w:eastAsia="zh-CN" w:bidi="ar-SA"/>
        </w:rPr>
        <w:t>并</w:t>
      </w:r>
      <w:r>
        <w:rPr>
          <w:rFonts w:hint="eastAsia" w:ascii="仿宋" w:hAnsi="仿宋" w:eastAsia="仿宋" w:cs="仿宋"/>
          <w:color w:val="auto"/>
          <w:kern w:val="2"/>
          <w:sz w:val="30"/>
          <w:szCs w:val="22"/>
          <w:lang w:val="en-US" w:eastAsia="zh-CN" w:bidi="ar-SA"/>
        </w:rPr>
        <w:t>与服务器的连通</w:t>
      </w:r>
      <w:r>
        <w:rPr>
          <w:rFonts w:hint="eastAsia" w:ascii="仿宋" w:hAnsi="仿宋" w:cs="仿宋"/>
          <w:color w:val="auto"/>
          <w:kern w:val="2"/>
          <w:sz w:val="30"/>
          <w:szCs w:val="22"/>
          <w:lang w:val="en-US" w:eastAsia="zh-CN" w:bidi="ar-SA"/>
        </w:rPr>
        <w:t>良好</w:t>
      </w:r>
      <w:r>
        <w:rPr>
          <w:rFonts w:hint="eastAsia" w:ascii="仿宋" w:hAnsi="仿宋" w:eastAsia="仿宋" w:cs="仿宋"/>
          <w:color w:val="auto"/>
          <w:kern w:val="2"/>
          <w:sz w:val="30"/>
          <w:szCs w:val="22"/>
          <w:lang w:val="en-US" w:eastAsia="zh-CN" w:bidi="ar-SA"/>
        </w:rPr>
        <w:t>。</w:t>
      </w:r>
    </w:p>
    <w:p>
      <w:pPr>
        <w:pStyle w:val="5"/>
        <w:ind w:left="900" w:leftChars="0" w:hanging="900" w:hangingChars="300"/>
        <w:rPr>
          <w:rFonts w:hint="eastAsia" w:ascii="仿宋" w:hAnsi="仿宋" w:eastAsia="仿宋" w:cs="仿宋"/>
          <w:color w:val="auto"/>
        </w:rPr>
      </w:pPr>
      <w:r>
        <w:rPr>
          <w:rFonts w:hint="eastAsia" w:ascii="仿宋" w:hAnsi="仿宋" w:eastAsia="仿宋" w:cs="仿宋"/>
          <w:color w:val="auto"/>
        </w:rPr>
        <w:t>5</w:t>
      </w:r>
      <w:r>
        <w:rPr>
          <w:rFonts w:hint="eastAsia" w:ascii="仿宋" w:hAnsi="仿宋" w:eastAsia="仿宋" w:cs="仿宋"/>
          <w:color w:val="auto"/>
          <w:lang w:eastAsia="zh-CN"/>
        </w:rPr>
        <w:t>.</w:t>
      </w:r>
      <w:r>
        <w:rPr>
          <w:rFonts w:hint="eastAsia" w:ascii="仿宋" w:hAnsi="仿宋" w:eastAsia="仿宋" w:cs="仿宋"/>
          <w:color w:val="auto"/>
        </w:rPr>
        <w:t>2</w:t>
      </w:r>
      <w:r>
        <w:rPr>
          <w:rFonts w:hint="eastAsia" w:ascii="仿宋" w:hAnsi="仿宋" w:eastAsia="仿宋" w:cs="仿宋"/>
          <w:color w:val="auto"/>
          <w:lang w:eastAsia="zh-CN"/>
        </w:rPr>
        <w:t>.</w:t>
      </w:r>
      <w:r>
        <w:rPr>
          <w:rFonts w:hint="eastAsia" w:ascii="仿宋" w:hAnsi="仿宋" w:eastAsia="仿宋" w:cs="仿宋"/>
          <w:color w:val="auto"/>
        </w:rPr>
        <w:t xml:space="preserve">4 </w:t>
      </w:r>
      <w:r>
        <w:rPr>
          <w:rFonts w:hint="eastAsia" w:ascii="仿宋" w:hAnsi="仿宋" w:cs="仿宋"/>
          <w:color w:val="auto"/>
          <w:lang w:val="en-US" w:eastAsia="zh-CN"/>
        </w:rPr>
        <w:t>设计施工一体化项目资源环境宜满足下列</w:t>
      </w:r>
      <w:r>
        <w:rPr>
          <w:rFonts w:hint="eastAsia" w:ascii="仿宋" w:hAnsi="仿宋" w:eastAsia="仿宋" w:cs="仿宋"/>
          <w:color w:val="auto"/>
        </w:rPr>
        <w:t>要求：</w:t>
      </w:r>
    </w:p>
    <w:p>
      <w:pPr>
        <w:pStyle w:val="14"/>
        <w:keepNext w:val="0"/>
        <w:keepLines w:val="0"/>
        <w:widowControl w:val="0"/>
        <w:numPr>
          <w:ilvl w:val="0"/>
          <w:numId w:val="12"/>
        </w:numPr>
        <w:suppressLineNumbers w:val="0"/>
        <w:tabs>
          <w:tab w:val="left" w:pos="900"/>
        </w:tabs>
        <w:snapToGrid w:val="0"/>
        <w:spacing w:before="0" w:beforeAutospacing="0" w:after="0" w:afterAutospacing="0" w:line="360" w:lineRule="auto"/>
        <w:ind w:left="885" w:leftChars="0" w:right="0" w:hanging="285" w:firstLineChars="0"/>
        <w:jc w:val="both"/>
        <w:rPr>
          <w:rFonts w:hint="eastAsia" w:ascii="仿宋" w:hAnsi="仿宋" w:eastAsia="仿宋" w:cs="仿宋"/>
          <w:color w:val="auto"/>
          <w:kern w:val="2"/>
          <w:sz w:val="30"/>
          <w:szCs w:val="22"/>
          <w:lang w:val="en-US" w:eastAsia="zh-CN" w:bidi="ar-SA"/>
        </w:rPr>
      </w:pPr>
      <w:r>
        <w:rPr>
          <w:rFonts w:hint="eastAsia" w:ascii="仿宋" w:hAnsi="仿宋" w:eastAsia="仿宋" w:cs="仿宋"/>
          <w:color w:val="auto"/>
          <w:kern w:val="2"/>
          <w:sz w:val="30"/>
          <w:szCs w:val="22"/>
          <w:lang w:val="en-US" w:eastAsia="zh-CN" w:bidi="ar-SA"/>
        </w:rPr>
        <w:t>项目BIM资源库应由总承包方负责组织建立。应优先采用行业级、地域级、企业级BIM资源库，以实现BIM资源库标准化、通用性等要求，有利于</w:t>
      </w:r>
      <w:r>
        <w:rPr>
          <w:rFonts w:hint="eastAsia" w:ascii="仿宋" w:hAnsi="仿宋" w:cs="仿宋"/>
          <w:color w:val="auto"/>
          <w:kern w:val="2"/>
          <w:sz w:val="30"/>
          <w:szCs w:val="22"/>
          <w:lang w:val="en-US" w:eastAsia="zh-CN" w:bidi="ar-SA"/>
        </w:rPr>
        <w:t>模型</w:t>
      </w:r>
      <w:r>
        <w:rPr>
          <w:rFonts w:hint="eastAsia" w:ascii="仿宋" w:hAnsi="仿宋" w:eastAsia="仿宋" w:cs="仿宋"/>
          <w:color w:val="auto"/>
          <w:kern w:val="2"/>
          <w:sz w:val="30"/>
          <w:szCs w:val="22"/>
          <w:lang w:val="en-US" w:eastAsia="zh-CN" w:bidi="ar-SA"/>
        </w:rPr>
        <w:t>的复用。</w:t>
      </w:r>
    </w:p>
    <w:p>
      <w:pPr>
        <w:pStyle w:val="14"/>
        <w:keepNext w:val="0"/>
        <w:keepLines w:val="0"/>
        <w:widowControl w:val="0"/>
        <w:numPr>
          <w:ilvl w:val="0"/>
          <w:numId w:val="12"/>
        </w:numPr>
        <w:suppressLineNumbers w:val="0"/>
        <w:tabs>
          <w:tab w:val="left" w:pos="900"/>
        </w:tabs>
        <w:snapToGrid w:val="0"/>
        <w:spacing w:before="0" w:beforeAutospacing="0" w:after="0" w:afterAutospacing="0" w:line="360" w:lineRule="auto"/>
        <w:ind w:left="885" w:leftChars="0" w:right="0" w:hanging="285" w:firstLineChars="0"/>
        <w:jc w:val="both"/>
        <w:rPr>
          <w:rFonts w:hint="eastAsia" w:ascii="仿宋" w:hAnsi="仿宋" w:eastAsia="仿宋" w:cs="仿宋"/>
          <w:color w:val="auto"/>
          <w:kern w:val="2"/>
          <w:sz w:val="30"/>
          <w:szCs w:val="22"/>
          <w:lang w:val="en-US" w:eastAsia="zh-CN" w:bidi="ar-SA"/>
        </w:rPr>
      </w:pPr>
      <w:r>
        <w:rPr>
          <w:rFonts w:hint="eastAsia" w:ascii="仿宋" w:hAnsi="仿宋" w:eastAsia="仿宋" w:cs="仿宋"/>
          <w:color w:val="auto"/>
          <w:kern w:val="2"/>
          <w:sz w:val="30"/>
          <w:szCs w:val="22"/>
          <w:lang w:val="en-US" w:eastAsia="zh-CN" w:bidi="ar-SA"/>
        </w:rPr>
        <w:t>项目BIM资源宜融入设计施工一体化管理平台进行统一管理。</w:t>
      </w:r>
    </w:p>
    <w:p>
      <w:pPr>
        <w:pStyle w:val="14"/>
        <w:keepNext w:val="0"/>
        <w:keepLines w:val="0"/>
        <w:widowControl w:val="0"/>
        <w:numPr>
          <w:ilvl w:val="0"/>
          <w:numId w:val="12"/>
        </w:numPr>
        <w:suppressLineNumbers w:val="0"/>
        <w:tabs>
          <w:tab w:val="left" w:pos="900"/>
        </w:tabs>
        <w:snapToGrid w:val="0"/>
        <w:spacing w:before="0" w:beforeAutospacing="0" w:after="0" w:afterAutospacing="0" w:line="360" w:lineRule="auto"/>
        <w:ind w:left="885" w:leftChars="0" w:right="0" w:hanging="285" w:firstLineChars="0"/>
        <w:jc w:val="both"/>
        <w:rPr>
          <w:rFonts w:hint="eastAsia" w:ascii="仿宋" w:hAnsi="仿宋" w:eastAsia="仿宋" w:cs="仿宋"/>
          <w:color w:val="auto"/>
          <w:kern w:val="2"/>
          <w:sz w:val="30"/>
          <w:szCs w:val="22"/>
          <w:lang w:val="en-US" w:eastAsia="zh-CN" w:bidi="ar-SA"/>
        </w:rPr>
      </w:pPr>
      <w:r>
        <w:rPr>
          <w:rFonts w:hint="eastAsia" w:ascii="仿宋" w:hAnsi="仿宋" w:eastAsia="仿宋" w:cs="仿宋"/>
          <w:color w:val="auto"/>
          <w:kern w:val="2"/>
          <w:sz w:val="30"/>
          <w:szCs w:val="22"/>
          <w:lang w:val="en-US" w:eastAsia="zh-CN" w:bidi="ar-SA"/>
        </w:rPr>
        <w:t>项目总承包方应建立统一的BIM构件管理制度，对构件的创建、收集、编辑、存储、使用、废除等环节进行有效管理。</w:t>
      </w:r>
    </w:p>
    <w:p>
      <w:pPr>
        <w:pStyle w:val="14"/>
        <w:keepNext w:val="0"/>
        <w:keepLines w:val="0"/>
        <w:widowControl w:val="0"/>
        <w:numPr>
          <w:ilvl w:val="0"/>
          <w:numId w:val="12"/>
        </w:numPr>
        <w:suppressLineNumbers w:val="0"/>
        <w:tabs>
          <w:tab w:val="left" w:pos="900"/>
        </w:tabs>
        <w:snapToGrid w:val="0"/>
        <w:spacing w:before="0" w:beforeAutospacing="0" w:after="0" w:afterAutospacing="0" w:line="360" w:lineRule="auto"/>
        <w:ind w:left="885" w:leftChars="0" w:right="0" w:hanging="285" w:firstLineChars="0"/>
        <w:jc w:val="both"/>
        <w:rPr>
          <w:rFonts w:hint="eastAsia" w:ascii="仿宋" w:hAnsi="仿宋" w:eastAsia="仿宋" w:cs="仿宋"/>
          <w:color w:val="auto"/>
          <w:kern w:val="2"/>
          <w:sz w:val="30"/>
          <w:szCs w:val="22"/>
          <w:lang w:val="en-US" w:eastAsia="zh-CN" w:bidi="ar-SA"/>
        </w:rPr>
      </w:pPr>
      <w:r>
        <w:rPr>
          <w:rFonts w:hint="eastAsia" w:ascii="仿宋" w:hAnsi="仿宋" w:eastAsia="仿宋" w:cs="仿宋"/>
          <w:color w:val="auto"/>
          <w:kern w:val="2"/>
          <w:sz w:val="30"/>
          <w:szCs w:val="22"/>
          <w:lang w:val="en-US" w:eastAsia="zh-CN" w:bidi="ar-SA"/>
        </w:rPr>
        <w:t>BIM资源分类的设置应综合考虑各参与方需求，并满足国家、行业的相关要求。</w:t>
      </w:r>
    </w:p>
    <w:p>
      <w:pPr>
        <w:pStyle w:val="4"/>
        <w:bidi w:val="0"/>
        <w:rPr>
          <w:rFonts w:hint="eastAsia"/>
          <w:color w:val="auto"/>
        </w:rPr>
      </w:pPr>
      <w:bookmarkStart w:id="32" w:name="_Toc24360"/>
      <w:r>
        <w:rPr>
          <w:rFonts w:hint="eastAsia"/>
          <w:color w:val="auto"/>
        </w:rPr>
        <w:t>5</w:t>
      </w:r>
      <w:r>
        <w:rPr>
          <w:rFonts w:hint="eastAsia"/>
          <w:color w:val="auto"/>
          <w:lang w:eastAsia="zh-CN"/>
        </w:rPr>
        <w:t>.</w:t>
      </w:r>
      <w:r>
        <w:rPr>
          <w:rFonts w:hint="eastAsia"/>
          <w:color w:val="auto"/>
        </w:rPr>
        <w:t>3 协同方式</w:t>
      </w:r>
      <w:bookmarkEnd w:id="32"/>
    </w:p>
    <w:p>
      <w:pPr>
        <w:pStyle w:val="5"/>
        <w:keepNext w:val="0"/>
        <w:keepLines w:val="0"/>
        <w:pageBreakBefore w:val="0"/>
        <w:widowControl w:val="0"/>
        <w:kinsoku/>
        <w:wordWrap/>
        <w:overflowPunct/>
        <w:topLinePunct w:val="0"/>
        <w:autoSpaceDE/>
        <w:autoSpaceDN/>
        <w:bidi w:val="0"/>
        <w:adjustRightInd/>
        <w:snapToGrid/>
        <w:ind w:left="900" w:leftChars="0" w:hanging="900" w:hangingChars="300"/>
        <w:textAlignment w:val="auto"/>
        <w:rPr>
          <w:rFonts w:hint="eastAsia" w:ascii="仿宋" w:hAnsi="仿宋" w:eastAsia="仿宋" w:cs="仿宋"/>
          <w:color w:val="auto"/>
          <w:lang w:eastAsia="zh-CN"/>
        </w:rPr>
      </w:pPr>
      <w:r>
        <w:rPr>
          <w:rFonts w:hint="eastAsia" w:ascii="仿宋" w:hAnsi="仿宋" w:eastAsia="仿宋" w:cs="仿宋"/>
          <w:color w:val="auto"/>
        </w:rPr>
        <w:t>5</w:t>
      </w:r>
      <w:r>
        <w:rPr>
          <w:rFonts w:hint="eastAsia" w:ascii="仿宋" w:hAnsi="仿宋" w:eastAsia="仿宋" w:cs="仿宋"/>
          <w:color w:val="auto"/>
          <w:lang w:eastAsia="zh-CN"/>
        </w:rPr>
        <w:t>.</w:t>
      </w:r>
      <w:r>
        <w:rPr>
          <w:rFonts w:hint="eastAsia" w:ascii="仿宋" w:hAnsi="仿宋" w:eastAsia="仿宋" w:cs="仿宋"/>
          <w:color w:val="auto"/>
        </w:rPr>
        <w:t>3</w:t>
      </w:r>
      <w:r>
        <w:rPr>
          <w:rFonts w:hint="eastAsia" w:ascii="仿宋" w:hAnsi="仿宋" w:eastAsia="仿宋" w:cs="仿宋"/>
          <w:color w:val="auto"/>
          <w:lang w:eastAsia="zh-CN"/>
        </w:rPr>
        <w:t>.</w:t>
      </w:r>
      <w:r>
        <w:rPr>
          <w:rFonts w:hint="eastAsia" w:ascii="仿宋" w:hAnsi="仿宋" w:eastAsia="仿宋" w:cs="仿宋"/>
          <w:color w:val="auto"/>
        </w:rPr>
        <w:t xml:space="preserve">1 </w:t>
      </w:r>
      <w:r>
        <w:rPr>
          <w:rFonts w:hint="eastAsia" w:ascii="仿宋" w:hAnsi="仿宋" w:cs="仿宋"/>
          <w:color w:val="auto"/>
          <w:lang w:val="en-US" w:eastAsia="zh-CN"/>
        </w:rPr>
        <w:t>设计施工一体化项目应建立协同空间，并应</w:t>
      </w:r>
      <w:r>
        <w:rPr>
          <w:rFonts w:hint="eastAsia" w:ascii="仿宋" w:hAnsi="仿宋" w:eastAsia="仿宋" w:cs="仿宋"/>
          <w:color w:val="auto"/>
        </w:rPr>
        <w:t>为每个参与的设计单位建立独立空间</w:t>
      </w:r>
      <w:r>
        <w:rPr>
          <w:rFonts w:hint="eastAsia" w:ascii="仿宋" w:hAnsi="仿宋" w:cs="仿宋"/>
          <w:color w:val="auto"/>
          <w:lang w:eastAsia="zh-CN"/>
        </w:rPr>
        <w:t>。</w:t>
      </w:r>
      <w:r>
        <w:rPr>
          <w:rFonts w:hint="eastAsia" w:ascii="仿宋" w:hAnsi="仿宋" w:eastAsia="仿宋" w:cs="仿宋"/>
          <w:color w:val="auto"/>
        </w:rPr>
        <w:t>在独立空间内，设计单位先在内部进行协同设计，经过内部的确认和审核后，将数据发布共享给其他单位</w:t>
      </w:r>
      <w:r>
        <w:rPr>
          <w:rFonts w:hint="eastAsia" w:ascii="仿宋" w:hAnsi="仿宋" w:eastAsia="仿宋" w:cs="仿宋"/>
          <w:color w:val="auto"/>
          <w:lang w:eastAsia="zh-CN"/>
        </w:rPr>
        <w:t>。</w:t>
      </w:r>
    </w:p>
    <w:p>
      <w:pPr>
        <w:pStyle w:val="5"/>
        <w:keepNext w:val="0"/>
        <w:keepLines w:val="0"/>
        <w:pageBreakBefore w:val="0"/>
        <w:widowControl w:val="0"/>
        <w:kinsoku/>
        <w:wordWrap/>
        <w:overflowPunct/>
        <w:topLinePunct w:val="0"/>
        <w:autoSpaceDE/>
        <w:autoSpaceDN/>
        <w:bidi w:val="0"/>
        <w:adjustRightInd/>
        <w:snapToGrid/>
        <w:ind w:left="900" w:leftChars="0" w:hanging="900" w:hangingChars="300"/>
        <w:textAlignment w:val="auto"/>
        <w:rPr>
          <w:rFonts w:hint="eastAsia" w:ascii="仿宋" w:hAnsi="仿宋" w:eastAsia="仿宋" w:cs="仿宋"/>
          <w:color w:val="auto"/>
        </w:rPr>
      </w:pPr>
      <w:r>
        <w:rPr>
          <w:rFonts w:hint="eastAsia" w:ascii="仿宋" w:hAnsi="仿宋" w:eastAsia="仿宋" w:cs="仿宋"/>
          <w:color w:val="auto"/>
        </w:rPr>
        <w:t>5</w:t>
      </w:r>
      <w:r>
        <w:rPr>
          <w:rFonts w:hint="eastAsia" w:ascii="仿宋" w:hAnsi="仿宋" w:eastAsia="仿宋" w:cs="仿宋"/>
          <w:color w:val="auto"/>
          <w:lang w:eastAsia="zh-CN"/>
        </w:rPr>
        <w:t>.</w:t>
      </w:r>
      <w:r>
        <w:rPr>
          <w:rFonts w:hint="eastAsia" w:ascii="仿宋" w:hAnsi="仿宋" w:eastAsia="仿宋" w:cs="仿宋"/>
          <w:color w:val="auto"/>
        </w:rPr>
        <w:t>3</w:t>
      </w:r>
      <w:r>
        <w:rPr>
          <w:rFonts w:hint="eastAsia" w:ascii="仿宋" w:hAnsi="仿宋" w:eastAsia="仿宋" w:cs="仿宋"/>
          <w:color w:val="auto"/>
          <w:lang w:eastAsia="zh-CN"/>
        </w:rPr>
        <w:t>.</w:t>
      </w:r>
      <w:r>
        <w:rPr>
          <w:rFonts w:hint="eastAsia" w:ascii="仿宋" w:hAnsi="仿宋" w:eastAsia="仿宋" w:cs="仿宋"/>
          <w:color w:val="auto"/>
        </w:rPr>
        <w:t xml:space="preserve">2 </w:t>
      </w:r>
      <w:r>
        <w:rPr>
          <w:rFonts w:hint="eastAsia" w:ascii="仿宋" w:hAnsi="仿宋" w:cs="仿宋"/>
          <w:color w:val="auto"/>
          <w:lang w:val="en-US" w:eastAsia="zh-CN"/>
        </w:rPr>
        <w:t>设计施工一体化项目应建立数据共享</w:t>
      </w:r>
      <w:r>
        <w:rPr>
          <w:rFonts w:hint="eastAsia" w:ascii="仿宋" w:hAnsi="仿宋" w:eastAsia="仿宋" w:cs="仿宋"/>
          <w:color w:val="auto"/>
        </w:rPr>
        <w:t>机制。在整体项目中，应</w:t>
      </w:r>
      <w:r>
        <w:rPr>
          <w:rFonts w:hint="eastAsia" w:ascii="仿宋" w:hAnsi="仿宋" w:cs="仿宋"/>
          <w:color w:val="auto"/>
          <w:lang w:val="en-US" w:eastAsia="zh-CN"/>
        </w:rPr>
        <w:t>设定</w:t>
      </w:r>
      <w:r>
        <w:rPr>
          <w:rFonts w:hint="eastAsia" w:ascii="仿宋" w:hAnsi="仿宋" w:eastAsia="仿宋" w:cs="仿宋"/>
          <w:color w:val="auto"/>
        </w:rPr>
        <w:t>数据共享池，各设计单位将阶段性成果导入到共享池中。共享池应全体项目参与方可见，可链接用于协同设计使用。</w:t>
      </w:r>
    </w:p>
    <w:p>
      <w:pPr>
        <w:pStyle w:val="5"/>
        <w:keepNext w:val="0"/>
        <w:keepLines w:val="0"/>
        <w:pageBreakBefore w:val="0"/>
        <w:widowControl w:val="0"/>
        <w:kinsoku/>
        <w:wordWrap/>
        <w:overflowPunct/>
        <w:topLinePunct w:val="0"/>
        <w:autoSpaceDE/>
        <w:autoSpaceDN/>
        <w:bidi w:val="0"/>
        <w:adjustRightInd/>
        <w:snapToGrid/>
        <w:ind w:left="900" w:leftChars="0" w:hanging="900" w:hangingChars="300"/>
        <w:textAlignment w:val="auto"/>
        <w:rPr>
          <w:rFonts w:hint="eastAsia" w:ascii="仿宋" w:hAnsi="仿宋" w:eastAsia="仿宋" w:cs="仿宋"/>
          <w:color w:val="auto"/>
          <w:lang w:eastAsia="zh-CN"/>
        </w:rPr>
      </w:pPr>
      <w:r>
        <w:rPr>
          <w:rFonts w:hint="eastAsia" w:ascii="仿宋" w:hAnsi="仿宋" w:eastAsia="仿宋" w:cs="仿宋"/>
          <w:color w:val="auto"/>
        </w:rPr>
        <w:t>5</w:t>
      </w:r>
      <w:r>
        <w:rPr>
          <w:rFonts w:hint="eastAsia" w:ascii="仿宋" w:hAnsi="仿宋" w:eastAsia="仿宋" w:cs="仿宋"/>
          <w:color w:val="auto"/>
          <w:lang w:eastAsia="zh-CN"/>
        </w:rPr>
        <w:t>.</w:t>
      </w:r>
      <w:r>
        <w:rPr>
          <w:rFonts w:hint="eastAsia" w:ascii="仿宋" w:hAnsi="仿宋" w:eastAsia="仿宋" w:cs="仿宋"/>
          <w:color w:val="auto"/>
        </w:rPr>
        <w:t>3</w:t>
      </w:r>
      <w:r>
        <w:rPr>
          <w:rFonts w:hint="eastAsia" w:ascii="仿宋" w:hAnsi="仿宋" w:eastAsia="仿宋" w:cs="仿宋"/>
          <w:color w:val="auto"/>
          <w:lang w:eastAsia="zh-CN"/>
        </w:rPr>
        <w:t>.</w:t>
      </w:r>
      <w:r>
        <w:rPr>
          <w:rFonts w:hint="eastAsia" w:ascii="仿宋" w:hAnsi="仿宋" w:eastAsia="仿宋" w:cs="仿宋"/>
          <w:color w:val="auto"/>
        </w:rPr>
        <w:t xml:space="preserve">3 </w:t>
      </w:r>
      <w:r>
        <w:rPr>
          <w:rFonts w:hint="eastAsia" w:ascii="仿宋" w:hAnsi="仿宋" w:cs="仿宋"/>
          <w:color w:val="auto"/>
          <w:lang w:val="en-US" w:eastAsia="zh-CN"/>
        </w:rPr>
        <w:t>设计施工一体化项目的协同设计方法宜满足下列规定</w:t>
      </w:r>
      <w:r>
        <w:rPr>
          <w:rFonts w:hint="eastAsia" w:ascii="仿宋" w:hAnsi="仿宋" w:cs="仿宋"/>
          <w:color w:val="auto"/>
          <w:lang w:eastAsia="zh-CN"/>
        </w:rPr>
        <w:t>：</w:t>
      </w:r>
    </w:p>
    <w:p>
      <w:pPr>
        <w:pStyle w:val="14"/>
        <w:keepNext w:val="0"/>
        <w:keepLines w:val="0"/>
        <w:widowControl w:val="0"/>
        <w:numPr>
          <w:ilvl w:val="0"/>
          <w:numId w:val="13"/>
        </w:numPr>
        <w:suppressLineNumbers w:val="0"/>
        <w:tabs>
          <w:tab w:val="left" w:pos="900"/>
        </w:tabs>
        <w:snapToGrid w:val="0"/>
        <w:spacing w:before="0" w:beforeAutospacing="0" w:after="0" w:afterAutospacing="0" w:line="360" w:lineRule="auto"/>
        <w:ind w:left="885" w:leftChars="0" w:right="0" w:hanging="285" w:firstLineChars="0"/>
        <w:jc w:val="both"/>
        <w:rPr>
          <w:rFonts w:hint="eastAsia" w:ascii="仿宋" w:hAnsi="仿宋" w:cs="仿宋"/>
          <w:color w:val="auto"/>
          <w:kern w:val="2"/>
          <w:sz w:val="30"/>
          <w:szCs w:val="22"/>
          <w:lang w:val="en-US" w:eastAsia="zh-CN" w:bidi="ar-SA"/>
        </w:rPr>
      </w:pPr>
      <w:r>
        <w:rPr>
          <w:rFonts w:hint="eastAsia" w:ascii="仿宋" w:hAnsi="仿宋" w:cs="仿宋"/>
          <w:color w:val="auto"/>
          <w:kern w:val="2"/>
          <w:sz w:val="30"/>
          <w:szCs w:val="22"/>
          <w:lang w:val="en-US" w:eastAsia="zh-CN" w:bidi="ar-SA"/>
        </w:rPr>
        <w:t>项目</w:t>
      </w:r>
      <w:r>
        <w:rPr>
          <w:rFonts w:hint="eastAsia" w:ascii="仿宋" w:hAnsi="仿宋" w:eastAsia="仿宋" w:cs="仿宋"/>
          <w:color w:val="auto"/>
          <w:kern w:val="2"/>
          <w:sz w:val="30"/>
          <w:szCs w:val="22"/>
          <w:lang w:val="en-US" w:eastAsia="zh-CN" w:bidi="ar-SA"/>
        </w:rPr>
        <w:t>级模型</w:t>
      </w:r>
      <w:r>
        <w:rPr>
          <w:rFonts w:hint="eastAsia" w:ascii="仿宋" w:hAnsi="仿宋" w:cs="仿宋"/>
          <w:color w:val="auto"/>
          <w:kern w:val="2"/>
          <w:sz w:val="30"/>
          <w:szCs w:val="22"/>
          <w:lang w:val="en-US" w:eastAsia="zh-CN" w:bidi="ar-SA"/>
        </w:rPr>
        <w:t>创建的</w:t>
      </w:r>
      <w:r>
        <w:rPr>
          <w:rFonts w:hint="eastAsia" w:ascii="仿宋" w:hAnsi="仿宋" w:eastAsia="仿宋" w:cs="仿宋"/>
          <w:color w:val="auto"/>
          <w:kern w:val="2"/>
          <w:sz w:val="30"/>
          <w:szCs w:val="22"/>
          <w:lang w:val="en-US" w:eastAsia="zh-CN" w:bidi="ar-SA"/>
        </w:rPr>
        <w:t>协同</w:t>
      </w:r>
      <w:r>
        <w:rPr>
          <w:rFonts w:hint="eastAsia" w:ascii="仿宋" w:hAnsi="仿宋" w:cs="仿宋"/>
          <w:color w:val="auto"/>
          <w:kern w:val="2"/>
          <w:sz w:val="30"/>
          <w:szCs w:val="22"/>
          <w:lang w:val="en-US" w:eastAsia="zh-CN" w:bidi="ar-SA"/>
        </w:rPr>
        <w:t>在各专业之间可</w:t>
      </w:r>
      <w:r>
        <w:rPr>
          <w:rFonts w:hint="eastAsia" w:ascii="仿宋" w:hAnsi="仿宋" w:eastAsia="仿宋" w:cs="仿宋"/>
          <w:color w:val="auto"/>
          <w:kern w:val="2"/>
          <w:sz w:val="30"/>
          <w:szCs w:val="22"/>
          <w:lang w:val="en-US" w:eastAsia="zh-CN" w:bidi="ar-SA"/>
        </w:rPr>
        <w:t>采用链接方式</w:t>
      </w:r>
      <w:r>
        <w:rPr>
          <w:rFonts w:hint="eastAsia" w:ascii="仿宋" w:hAnsi="仿宋" w:cs="仿宋"/>
          <w:color w:val="auto"/>
          <w:kern w:val="2"/>
          <w:sz w:val="30"/>
          <w:szCs w:val="22"/>
          <w:lang w:val="en-US" w:eastAsia="zh-CN" w:bidi="ar-SA"/>
        </w:rPr>
        <w:t>进行协同；各参与方应都能链接共享数据池中的模型进行协同设计；模型的更新应及时通知链接方；</w:t>
      </w:r>
    </w:p>
    <w:p>
      <w:pPr>
        <w:pStyle w:val="14"/>
        <w:keepNext w:val="0"/>
        <w:keepLines w:val="0"/>
        <w:widowControl w:val="0"/>
        <w:numPr>
          <w:ilvl w:val="0"/>
          <w:numId w:val="13"/>
        </w:numPr>
        <w:suppressLineNumbers w:val="0"/>
        <w:tabs>
          <w:tab w:val="left" w:pos="900"/>
        </w:tabs>
        <w:snapToGrid w:val="0"/>
        <w:spacing w:before="0" w:beforeAutospacing="0" w:after="0" w:afterAutospacing="0" w:line="360" w:lineRule="auto"/>
        <w:ind w:left="885" w:leftChars="0" w:right="0" w:hanging="285" w:firstLineChars="0"/>
        <w:jc w:val="both"/>
        <w:rPr>
          <w:rFonts w:hint="eastAsia" w:ascii="仿宋" w:hAnsi="仿宋" w:cs="仿宋"/>
          <w:color w:val="auto"/>
          <w:kern w:val="2"/>
          <w:sz w:val="30"/>
          <w:szCs w:val="22"/>
          <w:lang w:val="en-US" w:eastAsia="zh-CN" w:bidi="ar-SA"/>
        </w:rPr>
      </w:pPr>
      <w:r>
        <w:rPr>
          <w:rFonts w:hint="eastAsia" w:ascii="仿宋" w:hAnsi="仿宋" w:eastAsia="仿宋" w:cs="仿宋"/>
          <w:color w:val="auto"/>
          <w:kern w:val="2"/>
          <w:sz w:val="30"/>
          <w:szCs w:val="22"/>
          <w:lang w:val="en-US" w:eastAsia="zh-CN" w:bidi="ar-SA"/>
        </w:rPr>
        <w:t>构件级</w:t>
      </w:r>
      <w:r>
        <w:rPr>
          <w:rFonts w:hint="eastAsia" w:ascii="仿宋" w:hAnsi="仿宋" w:cs="仿宋"/>
          <w:color w:val="auto"/>
          <w:kern w:val="2"/>
          <w:sz w:val="30"/>
          <w:szCs w:val="22"/>
          <w:lang w:val="en-US" w:eastAsia="zh-CN" w:bidi="ar-SA"/>
        </w:rPr>
        <w:t>模型创建的协同宜在同一参与方内协同设计，在需要多专业联动优化时，可采用同一模型进行构件级协同；</w:t>
      </w:r>
    </w:p>
    <w:p>
      <w:pPr>
        <w:pStyle w:val="14"/>
        <w:keepNext w:val="0"/>
        <w:keepLines w:val="0"/>
        <w:widowControl w:val="0"/>
        <w:numPr>
          <w:ilvl w:val="0"/>
          <w:numId w:val="13"/>
        </w:numPr>
        <w:suppressLineNumbers w:val="0"/>
        <w:tabs>
          <w:tab w:val="left" w:pos="900"/>
        </w:tabs>
        <w:snapToGrid w:val="0"/>
        <w:spacing w:before="0" w:beforeAutospacing="0" w:after="0" w:afterAutospacing="0" w:line="360" w:lineRule="auto"/>
        <w:ind w:left="885" w:leftChars="0" w:right="0" w:hanging="285" w:firstLineChars="0"/>
        <w:jc w:val="both"/>
        <w:rPr>
          <w:rFonts w:hint="eastAsia" w:ascii="仿宋" w:hAnsi="仿宋" w:cs="仿宋"/>
          <w:color w:val="auto"/>
          <w:kern w:val="2"/>
          <w:sz w:val="30"/>
          <w:szCs w:val="22"/>
          <w:lang w:val="en-US" w:eastAsia="zh-CN" w:bidi="ar-SA"/>
        </w:rPr>
      </w:pPr>
      <w:r>
        <w:rPr>
          <w:rFonts w:hint="eastAsia" w:ascii="仿宋" w:hAnsi="仿宋" w:cs="仿宋"/>
          <w:color w:val="auto"/>
          <w:kern w:val="2"/>
          <w:sz w:val="30"/>
          <w:szCs w:val="22"/>
          <w:lang w:val="en-US" w:eastAsia="zh-CN" w:bidi="ar-SA"/>
        </w:rPr>
        <w:t>模型拆分时应提前做好规划，可采用按楼层、区域的方式进行模型拆分，模型拆分时宜优先采用各单体间耦合度较低的方式；</w:t>
      </w:r>
    </w:p>
    <w:p>
      <w:pPr>
        <w:pStyle w:val="14"/>
        <w:keepNext w:val="0"/>
        <w:keepLines w:val="0"/>
        <w:widowControl w:val="0"/>
        <w:numPr>
          <w:ilvl w:val="0"/>
          <w:numId w:val="13"/>
        </w:numPr>
        <w:suppressLineNumbers w:val="0"/>
        <w:tabs>
          <w:tab w:val="left" w:pos="900"/>
        </w:tabs>
        <w:snapToGrid w:val="0"/>
        <w:spacing w:before="0" w:beforeAutospacing="0" w:after="0" w:afterAutospacing="0" w:line="360" w:lineRule="auto"/>
        <w:ind w:left="885" w:leftChars="0" w:right="0" w:hanging="285" w:firstLineChars="0"/>
        <w:jc w:val="both"/>
        <w:rPr>
          <w:rFonts w:hint="eastAsia" w:ascii="仿宋" w:hAnsi="仿宋" w:cs="仿宋"/>
          <w:color w:val="auto"/>
          <w:kern w:val="2"/>
          <w:sz w:val="30"/>
          <w:szCs w:val="22"/>
          <w:lang w:val="en-US" w:eastAsia="zh-CN" w:bidi="ar-SA"/>
        </w:rPr>
      </w:pPr>
      <w:r>
        <w:rPr>
          <w:rFonts w:hint="eastAsia" w:ascii="仿宋" w:hAnsi="仿宋" w:cs="仿宋"/>
          <w:color w:val="auto"/>
          <w:kern w:val="2"/>
          <w:sz w:val="30"/>
          <w:szCs w:val="22"/>
          <w:lang w:val="en-US" w:eastAsia="zh-CN" w:bidi="ar-SA"/>
        </w:rPr>
        <w:t>多人共建同一模型时应明确模型内的权限，清晰划分工作界面，每个设计人员应清晰知晓自己的工作内容。</w:t>
      </w:r>
    </w:p>
    <w:p>
      <w:pPr>
        <w:pStyle w:val="5"/>
        <w:ind w:left="900" w:leftChars="0" w:hanging="900" w:hangingChars="300"/>
        <w:rPr>
          <w:rFonts w:hint="eastAsia" w:ascii="仿宋" w:hAnsi="仿宋" w:eastAsia="仿宋" w:cs="仿宋"/>
          <w:color w:val="auto"/>
        </w:rPr>
      </w:pPr>
      <w:r>
        <w:rPr>
          <w:rFonts w:hint="eastAsia" w:ascii="仿宋" w:hAnsi="仿宋" w:eastAsia="仿宋" w:cs="仿宋"/>
          <w:color w:val="auto"/>
        </w:rPr>
        <w:t>5</w:t>
      </w:r>
      <w:r>
        <w:rPr>
          <w:rFonts w:hint="eastAsia" w:ascii="仿宋" w:hAnsi="仿宋" w:eastAsia="仿宋" w:cs="仿宋"/>
          <w:color w:val="auto"/>
          <w:lang w:eastAsia="zh-CN"/>
        </w:rPr>
        <w:t>.</w:t>
      </w:r>
      <w:r>
        <w:rPr>
          <w:rFonts w:hint="eastAsia" w:ascii="仿宋" w:hAnsi="仿宋" w:eastAsia="仿宋" w:cs="仿宋"/>
          <w:color w:val="auto"/>
        </w:rPr>
        <w:t>3</w:t>
      </w:r>
      <w:r>
        <w:rPr>
          <w:rFonts w:hint="eastAsia" w:ascii="仿宋" w:hAnsi="仿宋" w:eastAsia="仿宋" w:cs="仿宋"/>
          <w:color w:val="auto"/>
          <w:lang w:eastAsia="zh-CN"/>
        </w:rPr>
        <w:t>.</w:t>
      </w:r>
      <w:r>
        <w:rPr>
          <w:rFonts w:hint="eastAsia" w:ascii="仿宋" w:hAnsi="仿宋" w:cs="仿宋"/>
          <w:color w:val="auto"/>
          <w:lang w:val="en-US" w:eastAsia="zh-CN"/>
        </w:rPr>
        <w:t>4</w:t>
      </w:r>
      <w:r>
        <w:rPr>
          <w:rFonts w:hint="eastAsia" w:ascii="仿宋" w:hAnsi="仿宋" w:eastAsia="仿宋" w:cs="仿宋"/>
          <w:color w:val="auto"/>
        </w:rPr>
        <w:t xml:space="preserve"> </w:t>
      </w:r>
      <w:r>
        <w:rPr>
          <w:rFonts w:hint="eastAsia" w:ascii="仿宋" w:hAnsi="仿宋" w:cs="仿宋"/>
          <w:color w:val="auto"/>
          <w:lang w:val="en-US" w:eastAsia="zh-CN"/>
        </w:rPr>
        <w:t>设计施工一体化项目协同平台宜满足下列要求</w:t>
      </w:r>
      <w:r>
        <w:rPr>
          <w:rFonts w:hint="eastAsia" w:ascii="仿宋" w:hAnsi="仿宋" w:eastAsia="仿宋" w:cs="仿宋"/>
          <w:color w:val="auto"/>
        </w:rPr>
        <w:t>：</w:t>
      </w:r>
    </w:p>
    <w:p>
      <w:pPr>
        <w:pStyle w:val="14"/>
        <w:keepNext w:val="0"/>
        <w:keepLines w:val="0"/>
        <w:widowControl w:val="0"/>
        <w:numPr>
          <w:ilvl w:val="0"/>
          <w:numId w:val="14"/>
        </w:numPr>
        <w:suppressLineNumbers w:val="0"/>
        <w:tabs>
          <w:tab w:val="left" w:pos="900"/>
        </w:tabs>
        <w:snapToGrid w:val="0"/>
        <w:spacing w:before="0" w:beforeAutospacing="0" w:after="0" w:afterAutospacing="0" w:line="360" w:lineRule="auto"/>
        <w:ind w:left="885" w:leftChars="0" w:right="0" w:hanging="285" w:firstLineChars="0"/>
        <w:jc w:val="both"/>
        <w:rPr>
          <w:rFonts w:hint="eastAsia" w:ascii="仿宋" w:hAnsi="仿宋" w:eastAsia="仿宋" w:cs="仿宋"/>
          <w:color w:val="auto"/>
          <w:kern w:val="2"/>
          <w:sz w:val="30"/>
          <w:szCs w:val="22"/>
          <w:lang w:val="en-US" w:eastAsia="zh-CN" w:bidi="ar-SA"/>
        </w:rPr>
      </w:pPr>
      <w:r>
        <w:rPr>
          <w:rFonts w:hint="eastAsia" w:ascii="仿宋" w:hAnsi="仿宋" w:cs="仿宋"/>
          <w:color w:val="auto"/>
          <w:kern w:val="2"/>
          <w:sz w:val="30"/>
          <w:szCs w:val="22"/>
          <w:lang w:val="en-US" w:eastAsia="zh-CN" w:bidi="ar-SA"/>
        </w:rPr>
        <w:t>宜具备资源管理功能，可</w:t>
      </w:r>
      <w:r>
        <w:rPr>
          <w:rFonts w:hint="eastAsia" w:ascii="仿宋" w:hAnsi="仿宋" w:eastAsia="仿宋" w:cs="仿宋"/>
          <w:color w:val="auto"/>
          <w:kern w:val="2"/>
          <w:sz w:val="30"/>
          <w:szCs w:val="22"/>
          <w:lang w:val="en-US" w:eastAsia="zh-CN" w:bidi="ar-SA"/>
        </w:rPr>
        <w:t>对设计说明库、设计标准库、工具插件库、项目样板库、构件单元库、大样库、数据库等提供分类、编码、创建、审核、管理、使用等功能。</w:t>
      </w:r>
    </w:p>
    <w:p>
      <w:pPr>
        <w:pStyle w:val="14"/>
        <w:keepNext w:val="0"/>
        <w:keepLines w:val="0"/>
        <w:widowControl w:val="0"/>
        <w:numPr>
          <w:ilvl w:val="0"/>
          <w:numId w:val="14"/>
        </w:numPr>
        <w:suppressLineNumbers w:val="0"/>
        <w:tabs>
          <w:tab w:val="left" w:pos="900"/>
        </w:tabs>
        <w:snapToGrid w:val="0"/>
        <w:spacing w:before="0" w:beforeAutospacing="0" w:after="0" w:afterAutospacing="0" w:line="360" w:lineRule="auto"/>
        <w:ind w:left="885" w:leftChars="0" w:right="0" w:hanging="285" w:firstLineChars="0"/>
        <w:jc w:val="both"/>
        <w:rPr>
          <w:rFonts w:hint="eastAsia" w:ascii="仿宋" w:hAnsi="仿宋" w:eastAsia="仿宋" w:cs="仿宋"/>
          <w:color w:val="auto"/>
          <w:kern w:val="2"/>
          <w:sz w:val="30"/>
          <w:szCs w:val="22"/>
          <w:lang w:val="en-US" w:eastAsia="zh-CN" w:bidi="ar-SA"/>
        </w:rPr>
      </w:pPr>
      <w:r>
        <w:rPr>
          <w:rFonts w:hint="eastAsia" w:ascii="仿宋" w:hAnsi="仿宋" w:cs="仿宋"/>
          <w:color w:val="auto"/>
          <w:kern w:val="2"/>
          <w:sz w:val="30"/>
          <w:szCs w:val="22"/>
          <w:lang w:val="en-US" w:eastAsia="zh-CN" w:bidi="ar-SA"/>
        </w:rPr>
        <w:t>宜具备数字设计管理功能，</w:t>
      </w:r>
      <w:r>
        <w:rPr>
          <w:rFonts w:hint="eastAsia" w:ascii="仿宋" w:hAnsi="仿宋" w:eastAsia="仿宋" w:cs="仿宋"/>
          <w:color w:val="auto"/>
          <w:kern w:val="2"/>
          <w:sz w:val="30"/>
          <w:szCs w:val="22"/>
          <w:lang w:val="en-US" w:eastAsia="zh-CN" w:bidi="ar-SA"/>
        </w:rPr>
        <w:t>包括个人信息管理、项目添加和策划、BIM标准策划、设计文件管理、设计协同、提资管理、数据管理、质量管理、设计验证、出图打印、出版归档、对外交付等。</w:t>
      </w:r>
    </w:p>
    <w:p>
      <w:pPr>
        <w:pStyle w:val="14"/>
        <w:keepNext w:val="0"/>
        <w:keepLines w:val="0"/>
        <w:widowControl w:val="0"/>
        <w:numPr>
          <w:ilvl w:val="0"/>
          <w:numId w:val="14"/>
        </w:numPr>
        <w:suppressLineNumbers w:val="0"/>
        <w:tabs>
          <w:tab w:val="left" w:pos="900"/>
        </w:tabs>
        <w:snapToGrid w:val="0"/>
        <w:spacing w:before="0" w:beforeAutospacing="0" w:after="0" w:afterAutospacing="0" w:line="360" w:lineRule="auto"/>
        <w:ind w:left="885" w:leftChars="0" w:right="0" w:hanging="285" w:firstLineChars="0"/>
        <w:jc w:val="both"/>
        <w:rPr>
          <w:rFonts w:hint="eastAsia" w:ascii="仿宋" w:hAnsi="仿宋" w:eastAsia="仿宋" w:cs="仿宋"/>
          <w:color w:val="auto"/>
          <w:kern w:val="2"/>
          <w:sz w:val="30"/>
          <w:szCs w:val="22"/>
          <w:lang w:val="en-US" w:eastAsia="zh-CN" w:bidi="ar-SA"/>
        </w:rPr>
      </w:pPr>
      <w:r>
        <w:rPr>
          <w:rFonts w:hint="eastAsia" w:ascii="仿宋" w:hAnsi="仿宋" w:cs="仿宋"/>
          <w:color w:val="auto"/>
          <w:kern w:val="2"/>
          <w:sz w:val="30"/>
          <w:szCs w:val="22"/>
          <w:lang w:val="en-US" w:eastAsia="zh-CN" w:bidi="ar-SA"/>
        </w:rPr>
        <w:t>宜具备轻量化管理功能，包</w:t>
      </w:r>
      <w:r>
        <w:rPr>
          <w:rFonts w:hint="eastAsia" w:ascii="仿宋" w:hAnsi="仿宋" w:eastAsia="仿宋" w:cs="仿宋"/>
          <w:color w:val="auto"/>
          <w:kern w:val="2"/>
          <w:sz w:val="30"/>
          <w:szCs w:val="22"/>
          <w:lang w:val="en-US" w:eastAsia="zh-CN" w:bidi="ar-SA"/>
        </w:rPr>
        <w:t>括版本管理、图模对比、2/3D联动、各类轻量化工具等。</w:t>
      </w:r>
    </w:p>
    <w:p>
      <w:pPr>
        <w:pStyle w:val="14"/>
        <w:keepNext w:val="0"/>
        <w:keepLines w:val="0"/>
        <w:widowControl w:val="0"/>
        <w:numPr>
          <w:ilvl w:val="0"/>
          <w:numId w:val="14"/>
        </w:numPr>
        <w:suppressLineNumbers w:val="0"/>
        <w:tabs>
          <w:tab w:val="left" w:pos="900"/>
        </w:tabs>
        <w:snapToGrid w:val="0"/>
        <w:spacing w:before="0" w:beforeAutospacing="0" w:after="0" w:afterAutospacing="0" w:line="360" w:lineRule="auto"/>
        <w:ind w:left="885" w:leftChars="0" w:right="0" w:hanging="285" w:firstLineChars="0"/>
        <w:jc w:val="both"/>
        <w:rPr>
          <w:rFonts w:hint="eastAsia" w:ascii="仿宋" w:hAnsi="仿宋" w:eastAsia="仿宋" w:cs="仿宋"/>
          <w:color w:val="auto"/>
          <w:kern w:val="2"/>
          <w:sz w:val="30"/>
          <w:szCs w:val="22"/>
          <w:lang w:val="en-US" w:eastAsia="zh-CN" w:bidi="ar-SA"/>
        </w:rPr>
      </w:pPr>
      <w:r>
        <w:rPr>
          <w:rFonts w:hint="eastAsia" w:ascii="仿宋" w:hAnsi="仿宋" w:cs="仿宋"/>
          <w:color w:val="auto"/>
          <w:kern w:val="2"/>
          <w:sz w:val="30"/>
          <w:szCs w:val="22"/>
          <w:lang w:val="en-US" w:eastAsia="zh-CN" w:bidi="ar-SA"/>
        </w:rPr>
        <w:t>宜具备数字交付管理功能，</w:t>
      </w:r>
      <w:r>
        <w:rPr>
          <w:rFonts w:hint="eastAsia" w:ascii="仿宋" w:hAnsi="仿宋" w:eastAsia="仿宋" w:cs="仿宋"/>
          <w:color w:val="auto"/>
          <w:kern w:val="2"/>
          <w:sz w:val="30"/>
          <w:szCs w:val="22"/>
          <w:lang w:val="en-US" w:eastAsia="zh-CN" w:bidi="ar-SA"/>
        </w:rPr>
        <w:t>包括用户注册登录、项目交付、客户服务、系统管理等。</w:t>
      </w:r>
    </w:p>
    <w:p>
      <w:pPr>
        <w:pStyle w:val="4"/>
        <w:bidi w:val="0"/>
        <w:rPr>
          <w:rFonts w:hint="eastAsia"/>
          <w:color w:val="auto"/>
        </w:rPr>
      </w:pPr>
      <w:bookmarkStart w:id="33" w:name="_Toc9701"/>
      <w:r>
        <w:rPr>
          <w:rFonts w:hint="eastAsia"/>
          <w:color w:val="auto"/>
        </w:rPr>
        <w:t>5</w:t>
      </w:r>
      <w:r>
        <w:rPr>
          <w:rFonts w:hint="eastAsia"/>
          <w:color w:val="auto"/>
          <w:lang w:eastAsia="zh-CN"/>
        </w:rPr>
        <w:t>.</w:t>
      </w:r>
      <w:r>
        <w:rPr>
          <w:rFonts w:hint="eastAsia"/>
          <w:color w:val="auto"/>
        </w:rPr>
        <w:t>4 协同要素</w:t>
      </w:r>
      <w:bookmarkEnd w:id="33"/>
    </w:p>
    <w:p>
      <w:pPr>
        <w:pStyle w:val="5"/>
        <w:numPr>
          <w:ilvl w:val="2"/>
          <w:numId w:val="15"/>
        </w:numPr>
        <w:rPr>
          <w:rFonts w:hint="eastAsia" w:ascii="仿宋" w:hAnsi="仿宋" w:eastAsia="仿宋" w:cs="仿宋"/>
          <w:color w:val="auto"/>
        </w:rPr>
      </w:pPr>
      <w:r>
        <w:rPr>
          <w:rFonts w:hint="eastAsia" w:ascii="仿宋" w:hAnsi="仿宋" w:eastAsia="仿宋" w:cs="仿宋"/>
          <w:color w:val="auto"/>
        </w:rPr>
        <w:t>项目应建立统一的单位、坐标、地理位置、高程及朝向，并符合</w:t>
      </w:r>
      <w:r>
        <w:rPr>
          <w:rFonts w:hint="eastAsia" w:ascii="仿宋" w:hAnsi="仿宋" w:cs="仿宋"/>
          <w:color w:val="auto"/>
          <w:lang w:val="en-US" w:eastAsia="zh-CN"/>
        </w:rPr>
        <w:t>下列规定</w:t>
      </w:r>
      <w:r>
        <w:rPr>
          <w:rFonts w:hint="eastAsia" w:ascii="仿宋" w:hAnsi="仿宋" w:eastAsia="仿宋" w:cs="仿宋"/>
          <w:color w:val="auto"/>
        </w:rPr>
        <w:t>：</w:t>
      </w:r>
    </w:p>
    <w:p>
      <w:pPr>
        <w:pStyle w:val="14"/>
        <w:keepNext w:val="0"/>
        <w:keepLines w:val="0"/>
        <w:widowControl w:val="0"/>
        <w:numPr>
          <w:ilvl w:val="0"/>
          <w:numId w:val="16"/>
        </w:numPr>
        <w:suppressLineNumbers w:val="0"/>
        <w:tabs>
          <w:tab w:val="left" w:pos="900"/>
        </w:tabs>
        <w:snapToGrid w:val="0"/>
        <w:spacing w:before="0" w:beforeAutospacing="0" w:after="0" w:afterAutospacing="0" w:line="360" w:lineRule="auto"/>
        <w:ind w:left="885" w:leftChars="0" w:right="0" w:hanging="285" w:firstLineChars="0"/>
        <w:jc w:val="both"/>
        <w:rPr>
          <w:rFonts w:hint="eastAsia" w:ascii="仿宋" w:hAnsi="仿宋" w:eastAsia="仿宋" w:cs="仿宋"/>
          <w:color w:val="auto"/>
          <w:kern w:val="2"/>
          <w:sz w:val="30"/>
          <w:szCs w:val="22"/>
          <w:lang w:val="en-US" w:eastAsia="zh-CN" w:bidi="ar-SA"/>
        </w:rPr>
      </w:pPr>
      <w:r>
        <w:rPr>
          <w:rFonts w:hint="eastAsia" w:ascii="仿宋" w:hAnsi="仿宋" w:eastAsia="仿宋" w:cs="仿宋"/>
          <w:color w:val="auto"/>
          <w:kern w:val="2"/>
          <w:sz w:val="30"/>
          <w:szCs w:val="22"/>
          <w:lang w:val="en-US" w:eastAsia="zh-CN" w:bidi="ar-SA"/>
        </w:rPr>
        <w:t>单位设置</w:t>
      </w:r>
      <w:r>
        <w:rPr>
          <w:rFonts w:hint="eastAsia" w:ascii="仿宋" w:hAnsi="仿宋" w:cs="仿宋"/>
          <w:color w:val="auto"/>
          <w:kern w:val="2"/>
          <w:sz w:val="30"/>
          <w:szCs w:val="22"/>
          <w:lang w:val="en-US" w:eastAsia="zh-CN" w:bidi="ar-SA"/>
        </w:rPr>
        <w:t>宜</w:t>
      </w:r>
      <w:r>
        <w:rPr>
          <w:rFonts w:hint="eastAsia" w:ascii="仿宋" w:hAnsi="仿宋" w:eastAsia="仿宋" w:cs="仿宋"/>
          <w:color w:val="auto"/>
          <w:kern w:val="2"/>
          <w:sz w:val="30"/>
          <w:szCs w:val="22"/>
          <w:lang w:val="en-US" w:eastAsia="zh-CN" w:bidi="ar-SA"/>
        </w:rPr>
        <w:t>包含长度、面积、体积、角度、坡度等的度量衡和精度设置。同一项目的单位应一致，并应符合GB 3101</w:t>
      </w:r>
      <w:r>
        <w:rPr>
          <w:rFonts w:hint="eastAsia" w:ascii="仿宋" w:hAnsi="仿宋" w:cs="仿宋"/>
          <w:color w:val="auto"/>
          <w:kern w:val="2"/>
          <w:sz w:val="30"/>
          <w:szCs w:val="22"/>
          <w:lang w:val="en-US" w:eastAsia="zh-CN" w:bidi="ar-SA"/>
        </w:rPr>
        <w:t>《</w:t>
      </w:r>
      <w:r>
        <w:rPr>
          <w:rFonts w:hint="eastAsia" w:ascii="仿宋" w:hAnsi="仿宋" w:eastAsia="仿宋" w:cs="仿宋"/>
          <w:color w:val="auto"/>
          <w:kern w:val="2"/>
          <w:sz w:val="30"/>
          <w:szCs w:val="22"/>
          <w:lang w:val="en-US" w:eastAsia="zh-CN" w:bidi="ar-SA"/>
        </w:rPr>
        <w:t>有关量、单位和符号的一般原则</w:t>
      </w:r>
      <w:r>
        <w:rPr>
          <w:rFonts w:hint="eastAsia" w:ascii="仿宋" w:hAnsi="仿宋" w:cs="仿宋"/>
          <w:color w:val="auto"/>
          <w:kern w:val="2"/>
          <w:sz w:val="30"/>
          <w:szCs w:val="22"/>
          <w:lang w:val="en-US" w:eastAsia="zh-CN" w:bidi="ar-SA"/>
        </w:rPr>
        <w:t>》、</w:t>
      </w:r>
      <w:r>
        <w:rPr>
          <w:rFonts w:hint="eastAsia" w:ascii="仿宋" w:hAnsi="仿宋" w:eastAsia="仿宋" w:cs="仿宋"/>
          <w:color w:val="auto"/>
          <w:kern w:val="2"/>
          <w:sz w:val="30"/>
          <w:szCs w:val="22"/>
          <w:lang w:val="en-US" w:eastAsia="zh-CN" w:bidi="ar-SA"/>
        </w:rPr>
        <w:t>GB/T 3102</w:t>
      </w:r>
      <w:r>
        <w:rPr>
          <w:rFonts w:hint="eastAsia" w:ascii="仿宋" w:hAnsi="仿宋" w:cs="仿宋"/>
          <w:color w:val="auto"/>
          <w:kern w:val="2"/>
          <w:sz w:val="30"/>
          <w:szCs w:val="22"/>
          <w:lang w:val="en-US" w:eastAsia="zh-CN" w:bidi="ar-SA"/>
        </w:rPr>
        <w:t>《</w:t>
      </w:r>
      <w:r>
        <w:rPr>
          <w:rFonts w:hint="eastAsia" w:ascii="仿宋" w:hAnsi="仿宋" w:eastAsia="仿宋" w:cs="仿宋"/>
          <w:color w:val="auto"/>
          <w:kern w:val="2"/>
          <w:sz w:val="30"/>
          <w:szCs w:val="22"/>
          <w:lang w:val="en-US" w:eastAsia="zh-CN" w:bidi="ar-SA"/>
        </w:rPr>
        <w:t>量和单位</w:t>
      </w:r>
      <w:r>
        <w:rPr>
          <w:rFonts w:hint="eastAsia" w:ascii="仿宋" w:hAnsi="仿宋" w:cs="仿宋"/>
          <w:color w:val="auto"/>
          <w:kern w:val="2"/>
          <w:sz w:val="30"/>
          <w:szCs w:val="22"/>
          <w:lang w:val="en-US" w:eastAsia="zh-CN" w:bidi="ar-SA"/>
        </w:rPr>
        <w:t>》的规定</w:t>
      </w:r>
      <w:r>
        <w:rPr>
          <w:rFonts w:hint="eastAsia" w:ascii="仿宋" w:hAnsi="仿宋" w:eastAsia="仿宋" w:cs="仿宋"/>
          <w:color w:val="auto"/>
          <w:kern w:val="2"/>
          <w:sz w:val="30"/>
          <w:szCs w:val="22"/>
          <w:lang w:val="en-US" w:eastAsia="zh-CN" w:bidi="ar-SA"/>
        </w:rPr>
        <w:t>。单位的精度应满足工程需要。</w:t>
      </w:r>
    </w:p>
    <w:p>
      <w:pPr>
        <w:pStyle w:val="14"/>
        <w:keepNext w:val="0"/>
        <w:keepLines w:val="0"/>
        <w:widowControl w:val="0"/>
        <w:numPr>
          <w:ilvl w:val="0"/>
          <w:numId w:val="16"/>
        </w:numPr>
        <w:suppressLineNumbers w:val="0"/>
        <w:tabs>
          <w:tab w:val="left" w:pos="900"/>
        </w:tabs>
        <w:snapToGrid w:val="0"/>
        <w:spacing w:before="0" w:beforeAutospacing="0" w:after="0" w:afterAutospacing="0" w:line="360" w:lineRule="auto"/>
        <w:ind w:left="885" w:leftChars="0" w:right="0" w:hanging="285" w:firstLineChars="0"/>
        <w:jc w:val="both"/>
        <w:rPr>
          <w:rFonts w:hint="eastAsia" w:ascii="仿宋" w:hAnsi="仿宋" w:eastAsia="仿宋" w:cs="仿宋"/>
          <w:color w:val="auto"/>
          <w:kern w:val="2"/>
          <w:sz w:val="30"/>
          <w:szCs w:val="22"/>
          <w:lang w:val="en-US" w:eastAsia="zh-CN" w:bidi="ar-SA"/>
        </w:rPr>
      </w:pPr>
      <w:r>
        <w:rPr>
          <w:rFonts w:hint="eastAsia" w:ascii="仿宋" w:hAnsi="仿宋" w:eastAsia="仿宋" w:cs="仿宋"/>
          <w:color w:val="auto"/>
          <w:kern w:val="2"/>
          <w:sz w:val="30"/>
          <w:szCs w:val="22"/>
          <w:lang w:val="en-US" w:eastAsia="zh-CN" w:bidi="ar-SA"/>
        </w:rPr>
        <w:t>项目的地理位置</w:t>
      </w:r>
      <w:r>
        <w:rPr>
          <w:rFonts w:hint="eastAsia" w:ascii="仿宋" w:hAnsi="仿宋" w:cs="仿宋"/>
          <w:color w:val="auto"/>
          <w:kern w:val="2"/>
          <w:sz w:val="30"/>
          <w:szCs w:val="22"/>
          <w:lang w:val="en-US" w:eastAsia="zh-CN" w:bidi="ar-SA"/>
        </w:rPr>
        <w:t>应</w:t>
      </w:r>
      <w:r>
        <w:rPr>
          <w:rFonts w:hint="eastAsia" w:ascii="仿宋" w:hAnsi="仿宋" w:eastAsia="仿宋" w:cs="仿宋"/>
          <w:color w:val="auto"/>
          <w:kern w:val="2"/>
          <w:sz w:val="30"/>
          <w:szCs w:val="22"/>
          <w:lang w:val="en-US" w:eastAsia="zh-CN" w:bidi="ar-SA"/>
        </w:rPr>
        <w:t>采用所在地块的地球经纬度坐标表示</w:t>
      </w:r>
      <w:r>
        <w:rPr>
          <w:rFonts w:hint="eastAsia" w:ascii="仿宋" w:hAnsi="仿宋" w:cs="仿宋"/>
          <w:color w:val="auto"/>
          <w:kern w:val="2"/>
          <w:sz w:val="30"/>
          <w:szCs w:val="22"/>
          <w:lang w:val="en-US" w:eastAsia="zh-CN" w:bidi="ar-SA"/>
        </w:rPr>
        <w:t>；</w:t>
      </w:r>
    </w:p>
    <w:p>
      <w:pPr>
        <w:pStyle w:val="14"/>
        <w:keepNext w:val="0"/>
        <w:keepLines w:val="0"/>
        <w:widowControl w:val="0"/>
        <w:numPr>
          <w:ilvl w:val="0"/>
          <w:numId w:val="16"/>
        </w:numPr>
        <w:suppressLineNumbers w:val="0"/>
        <w:tabs>
          <w:tab w:val="left" w:pos="900"/>
        </w:tabs>
        <w:snapToGrid w:val="0"/>
        <w:spacing w:before="0" w:beforeAutospacing="0" w:after="0" w:afterAutospacing="0" w:line="360" w:lineRule="auto"/>
        <w:ind w:left="885" w:leftChars="0" w:right="0" w:hanging="285" w:firstLineChars="0"/>
        <w:jc w:val="both"/>
        <w:rPr>
          <w:rFonts w:hint="eastAsia" w:ascii="仿宋" w:hAnsi="仿宋" w:eastAsia="仿宋" w:cs="仿宋"/>
          <w:color w:val="auto"/>
          <w:kern w:val="2"/>
          <w:sz w:val="30"/>
          <w:szCs w:val="22"/>
          <w:lang w:val="en-US" w:eastAsia="zh-CN" w:bidi="ar-SA"/>
        </w:rPr>
      </w:pPr>
      <w:r>
        <w:rPr>
          <w:rFonts w:hint="eastAsia" w:ascii="仿宋" w:hAnsi="仿宋" w:eastAsia="仿宋" w:cs="仿宋"/>
          <w:color w:val="auto"/>
          <w:kern w:val="2"/>
          <w:sz w:val="30"/>
          <w:szCs w:val="22"/>
          <w:lang w:val="en-US" w:eastAsia="zh-CN" w:bidi="ar-SA"/>
        </w:rPr>
        <w:t>项目的坐标</w:t>
      </w:r>
      <w:r>
        <w:rPr>
          <w:rFonts w:hint="eastAsia" w:ascii="仿宋" w:hAnsi="仿宋" w:cs="仿宋"/>
          <w:color w:val="auto"/>
          <w:kern w:val="2"/>
          <w:sz w:val="30"/>
          <w:szCs w:val="22"/>
          <w:lang w:val="en-US" w:eastAsia="zh-CN" w:bidi="ar-SA"/>
        </w:rPr>
        <w:t>可</w:t>
      </w:r>
      <w:r>
        <w:rPr>
          <w:rFonts w:hint="eastAsia" w:ascii="仿宋" w:hAnsi="仿宋" w:eastAsia="仿宋" w:cs="仿宋"/>
          <w:color w:val="auto"/>
          <w:kern w:val="2"/>
          <w:sz w:val="30"/>
          <w:szCs w:val="22"/>
          <w:lang w:val="en-US" w:eastAsia="zh-CN" w:bidi="ar-SA"/>
        </w:rPr>
        <w:t>采用所属城市测绘坐标体系表示，也可使用独立坐标体系表示；</w:t>
      </w:r>
    </w:p>
    <w:p>
      <w:pPr>
        <w:pStyle w:val="14"/>
        <w:keepNext w:val="0"/>
        <w:keepLines w:val="0"/>
        <w:widowControl w:val="0"/>
        <w:numPr>
          <w:ilvl w:val="0"/>
          <w:numId w:val="16"/>
        </w:numPr>
        <w:suppressLineNumbers w:val="0"/>
        <w:tabs>
          <w:tab w:val="left" w:pos="900"/>
        </w:tabs>
        <w:snapToGrid w:val="0"/>
        <w:spacing w:before="0" w:beforeAutospacing="0" w:after="0" w:afterAutospacing="0" w:line="360" w:lineRule="auto"/>
        <w:ind w:left="885" w:leftChars="0" w:right="0" w:hanging="285" w:firstLineChars="0"/>
        <w:jc w:val="both"/>
        <w:rPr>
          <w:rFonts w:hint="eastAsia" w:ascii="仿宋" w:hAnsi="仿宋" w:eastAsia="仿宋" w:cs="仿宋"/>
          <w:color w:val="auto"/>
          <w:kern w:val="2"/>
          <w:sz w:val="30"/>
          <w:szCs w:val="22"/>
          <w:lang w:val="en-US" w:eastAsia="zh-CN" w:bidi="ar-SA"/>
        </w:rPr>
      </w:pPr>
      <w:r>
        <w:rPr>
          <w:rFonts w:hint="eastAsia" w:ascii="仿宋" w:hAnsi="仿宋" w:eastAsia="仿宋" w:cs="仿宋"/>
          <w:color w:val="auto"/>
          <w:kern w:val="2"/>
          <w:sz w:val="30"/>
          <w:szCs w:val="22"/>
          <w:lang w:val="en-US" w:eastAsia="zh-CN" w:bidi="ar-SA"/>
        </w:rPr>
        <w:t>项目的高程</w:t>
      </w:r>
      <w:r>
        <w:rPr>
          <w:rFonts w:hint="eastAsia" w:ascii="仿宋" w:hAnsi="仿宋" w:cs="仿宋"/>
          <w:color w:val="auto"/>
          <w:kern w:val="2"/>
          <w:sz w:val="30"/>
          <w:szCs w:val="22"/>
          <w:lang w:val="en-US" w:eastAsia="zh-CN" w:bidi="ar-SA"/>
        </w:rPr>
        <w:t>应</w:t>
      </w:r>
      <w:r>
        <w:rPr>
          <w:rFonts w:hint="eastAsia" w:ascii="仿宋" w:hAnsi="仿宋" w:eastAsia="仿宋" w:cs="仿宋"/>
          <w:color w:val="auto"/>
          <w:kern w:val="2"/>
          <w:sz w:val="30"/>
          <w:szCs w:val="22"/>
          <w:lang w:val="en-US" w:eastAsia="zh-CN" w:bidi="ar-SA"/>
        </w:rPr>
        <w:t>采用所属城市测绘坐标体系（Z:±0.000=zzz.zzz）中的竖向位置数值表示。</w:t>
      </w:r>
    </w:p>
    <w:p>
      <w:pPr>
        <w:pStyle w:val="14"/>
        <w:keepNext w:val="0"/>
        <w:keepLines w:val="0"/>
        <w:widowControl w:val="0"/>
        <w:numPr>
          <w:ilvl w:val="0"/>
          <w:numId w:val="16"/>
        </w:numPr>
        <w:suppressLineNumbers w:val="0"/>
        <w:tabs>
          <w:tab w:val="left" w:pos="900"/>
        </w:tabs>
        <w:snapToGrid w:val="0"/>
        <w:spacing w:before="0" w:beforeAutospacing="0" w:after="0" w:afterAutospacing="0" w:line="360" w:lineRule="auto"/>
        <w:ind w:left="885" w:leftChars="0" w:right="0" w:hanging="285" w:firstLineChars="0"/>
        <w:jc w:val="both"/>
        <w:rPr>
          <w:rFonts w:hint="eastAsia" w:ascii="仿宋" w:hAnsi="仿宋" w:eastAsia="仿宋" w:cs="仿宋"/>
          <w:color w:val="auto"/>
          <w:kern w:val="2"/>
          <w:sz w:val="30"/>
          <w:szCs w:val="22"/>
          <w:lang w:val="en-US" w:eastAsia="zh-CN" w:bidi="ar-SA"/>
        </w:rPr>
      </w:pPr>
      <w:r>
        <w:rPr>
          <w:rFonts w:hint="eastAsia" w:ascii="仿宋" w:hAnsi="仿宋" w:eastAsia="仿宋" w:cs="仿宋"/>
          <w:color w:val="auto"/>
          <w:kern w:val="2"/>
          <w:sz w:val="30"/>
          <w:szCs w:val="22"/>
          <w:lang w:val="en-US" w:eastAsia="zh-CN" w:bidi="ar-SA"/>
        </w:rPr>
        <w:t>各单体在总图中的朝向</w:t>
      </w:r>
      <w:r>
        <w:rPr>
          <w:rFonts w:hint="eastAsia" w:ascii="仿宋" w:hAnsi="仿宋" w:cs="仿宋"/>
          <w:color w:val="auto"/>
          <w:kern w:val="2"/>
          <w:sz w:val="30"/>
          <w:szCs w:val="22"/>
          <w:lang w:val="en-US" w:eastAsia="zh-CN" w:bidi="ar-SA"/>
        </w:rPr>
        <w:t>应</w:t>
      </w:r>
      <w:r>
        <w:rPr>
          <w:rFonts w:hint="eastAsia" w:ascii="仿宋" w:hAnsi="仿宋" w:eastAsia="仿宋" w:cs="仿宋"/>
          <w:color w:val="auto"/>
          <w:kern w:val="2"/>
          <w:sz w:val="30"/>
          <w:szCs w:val="22"/>
          <w:lang w:val="en-US" w:eastAsia="zh-CN" w:bidi="ar-SA"/>
        </w:rPr>
        <w:t>由“项目北”与“正北”的角度关系确定。</w:t>
      </w:r>
    </w:p>
    <w:p>
      <w:pPr>
        <w:pStyle w:val="14"/>
        <w:keepNext w:val="0"/>
        <w:keepLines w:val="0"/>
        <w:widowControl w:val="0"/>
        <w:numPr>
          <w:ilvl w:val="0"/>
          <w:numId w:val="16"/>
        </w:numPr>
        <w:suppressLineNumbers w:val="0"/>
        <w:tabs>
          <w:tab w:val="left" w:pos="900"/>
        </w:tabs>
        <w:snapToGrid w:val="0"/>
        <w:spacing w:before="0" w:beforeAutospacing="0" w:after="0" w:afterAutospacing="0" w:line="360" w:lineRule="auto"/>
        <w:ind w:left="885" w:leftChars="0" w:right="0" w:hanging="285" w:firstLineChars="0"/>
        <w:jc w:val="both"/>
        <w:rPr>
          <w:rFonts w:hint="eastAsia" w:ascii="仿宋" w:hAnsi="仿宋" w:eastAsia="仿宋" w:cs="仿宋"/>
          <w:color w:val="auto"/>
          <w:kern w:val="2"/>
          <w:sz w:val="30"/>
          <w:szCs w:val="22"/>
          <w:lang w:val="en-US" w:eastAsia="zh-CN" w:bidi="ar-SA"/>
        </w:rPr>
      </w:pPr>
      <w:r>
        <w:rPr>
          <w:rFonts w:hint="eastAsia" w:ascii="仿宋" w:hAnsi="仿宋" w:eastAsia="仿宋" w:cs="仿宋"/>
          <w:color w:val="auto"/>
          <w:kern w:val="2"/>
          <w:sz w:val="30"/>
          <w:szCs w:val="22"/>
          <w:lang w:val="en-US" w:eastAsia="zh-CN" w:bidi="ar-SA"/>
        </w:rPr>
        <w:t xml:space="preserve">单体建筑的地理位置可采用相对坐标系或城市三维坐标体系。 </w:t>
      </w:r>
    </w:p>
    <w:p>
      <w:pPr>
        <w:pStyle w:val="14"/>
        <w:keepNext w:val="0"/>
        <w:keepLines w:val="0"/>
        <w:widowControl w:val="0"/>
        <w:numPr>
          <w:ilvl w:val="0"/>
          <w:numId w:val="16"/>
        </w:numPr>
        <w:suppressLineNumbers w:val="0"/>
        <w:tabs>
          <w:tab w:val="left" w:pos="900"/>
        </w:tabs>
        <w:snapToGrid w:val="0"/>
        <w:spacing w:before="0" w:beforeAutospacing="0" w:after="0" w:afterAutospacing="0" w:line="360" w:lineRule="auto"/>
        <w:ind w:left="885" w:leftChars="0" w:right="0" w:hanging="285" w:firstLineChars="0"/>
        <w:jc w:val="both"/>
        <w:rPr>
          <w:rFonts w:hint="eastAsia" w:ascii="仿宋" w:hAnsi="仿宋" w:eastAsia="仿宋" w:cs="仿宋"/>
          <w:color w:val="auto"/>
          <w:kern w:val="2"/>
          <w:sz w:val="30"/>
          <w:szCs w:val="22"/>
          <w:lang w:val="en-US" w:eastAsia="zh-CN" w:bidi="ar-SA"/>
        </w:rPr>
      </w:pPr>
      <w:r>
        <w:rPr>
          <w:rFonts w:hint="eastAsia" w:ascii="仿宋" w:hAnsi="仿宋" w:eastAsia="仿宋" w:cs="仿宋"/>
          <w:color w:val="auto"/>
          <w:kern w:val="2"/>
          <w:sz w:val="30"/>
          <w:szCs w:val="22"/>
          <w:lang w:val="en-US" w:eastAsia="zh-CN" w:bidi="ar-SA"/>
        </w:rPr>
        <w:t>单体建筑的高程可采用相对坐标系或城市三维坐标体系。</w:t>
      </w:r>
    </w:p>
    <w:p>
      <w:pPr>
        <w:pStyle w:val="5"/>
        <w:numPr>
          <w:ilvl w:val="2"/>
          <w:numId w:val="15"/>
        </w:numPr>
        <w:rPr>
          <w:rFonts w:hint="eastAsia" w:ascii="仿宋" w:hAnsi="仿宋" w:eastAsia="仿宋" w:cs="仿宋"/>
          <w:strike/>
          <w:color w:val="auto"/>
        </w:rPr>
      </w:pPr>
      <w:r>
        <w:rPr>
          <w:rFonts w:hint="eastAsia" w:ascii="仿宋" w:hAnsi="仿宋" w:eastAsia="仿宋" w:cs="仿宋"/>
          <w:color w:val="auto"/>
        </w:rPr>
        <w:t>设计启动前应建立统一的模型样板，将字体、线型、视图、坐标等内容在样板内进行规范。</w:t>
      </w:r>
    </w:p>
    <w:p>
      <w:pPr>
        <w:pStyle w:val="5"/>
        <w:keepNext w:val="0"/>
        <w:keepLines w:val="0"/>
        <w:pageBreakBefore w:val="0"/>
        <w:widowControl w:val="0"/>
        <w:numPr>
          <w:ilvl w:val="2"/>
          <w:numId w:val="15"/>
        </w:numPr>
        <w:kinsoku/>
        <w:wordWrap/>
        <w:overflowPunct/>
        <w:topLinePunct w:val="0"/>
        <w:autoSpaceDE/>
        <w:autoSpaceDN/>
        <w:bidi w:val="0"/>
        <w:adjustRightInd/>
        <w:snapToGrid/>
        <w:textAlignment w:val="auto"/>
        <w:rPr>
          <w:rFonts w:hint="eastAsia" w:ascii="仿宋" w:hAnsi="仿宋" w:eastAsia="仿宋" w:cs="仿宋"/>
          <w:b w:val="0"/>
          <w:bCs w:val="0"/>
          <w:color w:val="auto"/>
          <w:kern w:val="2"/>
          <w:sz w:val="30"/>
          <w:szCs w:val="22"/>
          <w:lang w:val="en-US" w:eastAsia="zh-CN" w:bidi="ar-SA"/>
        </w:rPr>
      </w:pPr>
      <w:r>
        <w:rPr>
          <w:rFonts w:hint="default" w:ascii="仿宋" w:hAnsi="仿宋" w:eastAsia="仿宋" w:cs="仿宋"/>
          <w:b w:val="0"/>
          <w:bCs w:val="0"/>
          <w:color w:val="auto"/>
          <w:kern w:val="2"/>
          <w:sz w:val="30"/>
          <w:szCs w:val="22"/>
          <w:lang w:val="en-US" w:eastAsia="zh-CN" w:bidi="ar-SA"/>
        </w:rPr>
        <w:t>BIM</w:t>
      </w:r>
      <w:r>
        <w:rPr>
          <w:rFonts w:hint="eastAsia" w:ascii="仿宋" w:hAnsi="仿宋" w:eastAsia="仿宋" w:cs="仿宋"/>
          <w:b w:val="0"/>
          <w:bCs w:val="0"/>
          <w:color w:val="auto"/>
          <w:kern w:val="2"/>
          <w:sz w:val="30"/>
          <w:szCs w:val="22"/>
          <w:lang w:val="en-US" w:eastAsia="zh-CN" w:bidi="ar-SA"/>
        </w:rPr>
        <w:t>总协调方应建立统一的协同版本机制，各参与方应按规定及时共享和统一管理协同流程中各自的文件和数据，确保信息的准确性和一致性。针对涉及多方合作的文件和数据，应提前制定协同规则。</w:t>
      </w:r>
    </w:p>
    <w:p>
      <w:pPr>
        <w:pStyle w:val="5"/>
        <w:numPr>
          <w:ilvl w:val="2"/>
          <w:numId w:val="15"/>
        </w:numPr>
        <w:rPr>
          <w:rFonts w:hint="eastAsia" w:ascii="仿宋" w:hAnsi="仿宋" w:eastAsia="仿宋" w:cs="仿宋"/>
          <w:color w:val="auto"/>
        </w:rPr>
      </w:pPr>
      <w:r>
        <w:rPr>
          <w:rFonts w:hint="eastAsia" w:ascii="仿宋" w:hAnsi="仿宋" w:eastAsia="仿宋" w:cs="仿宋"/>
          <w:color w:val="auto"/>
        </w:rPr>
        <w:t>模型命名应符合</w:t>
      </w:r>
      <w:r>
        <w:rPr>
          <w:rFonts w:hint="eastAsia" w:ascii="仿宋" w:hAnsi="仿宋" w:cs="仿宋"/>
          <w:color w:val="auto"/>
          <w:lang w:val="en-US" w:eastAsia="zh-CN"/>
        </w:rPr>
        <w:t>下列规定</w:t>
      </w:r>
      <w:r>
        <w:rPr>
          <w:rFonts w:hint="eastAsia" w:ascii="仿宋" w:hAnsi="仿宋" w:eastAsia="仿宋" w:cs="仿宋"/>
          <w:color w:val="auto"/>
        </w:rPr>
        <w:t>：</w:t>
      </w:r>
    </w:p>
    <w:p>
      <w:pPr>
        <w:pStyle w:val="14"/>
        <w:keepNext w:val="0"/>
        <w:keepLines w:val="0"/>
        <w:widowControl w:val="0"/>
        <w:numPr>
          <w:ilvl w:val="0"/>
          <w:numId w:val="17"/>
        </w:numPr>
        <w:suppressLineNumbers w:val="0"/>
        <w:tabs>
          <w:tab w:val="left" w:pos="900"/>
        </w:tabs>
        <w:snapToGrid w:val="0"/>
        <w:spacing w:before="0" w:beforeAutospacing="0" w:after="0" w:afterAutospacing="0" w:line="360" w:lineRule="auto"/>
        <w:ind w:left="885" w:leftChars="0" w:right="0" w:hanging="285" w:firstLineChars="0"/>
        <w:jc w:val="both"/>
        <w:rPr>
          <w:rFonts w:hint="eastAsia" w:ascii="仿宋" w:hAnsi="仿宋" w:eastAsia="仿宋" w:cs="仿宋"/>
          <w:color w:val="auto"/>
          <w:kern w:val="2"/>
          <w:sz w:val="30"/>
          <w:szCs w:val="22"/>
          <w:lang w:val="en-US" w:eastAsia="zh-CN" w:bidi="ar-SA"/>
        </w:rPr>
      </w:pPr>
      <w:r>
        <w:rPr>
          <w:rFonts w:hint="eastAsia" w:ascii="仿宋" w:hAnsi="仿宋" w:eastAsia="仿宋" w:cs="仿宋"/>
          <w:color w:val="auto"/>
          <w:kern w:val="2"/>
          <w:sz w:val="30"/>
          <w:szCs w:val="22"/>
          <w:lang w:val="en-US" w:eastAsia="zh-CN" w:bidi="ar-SA"/>
        </w:rPr>
        <w:t>BIM 模型命名应遵循唯一性原则，命名一经确定，不得随意更改。</w:t>
      </w:r>
    </w:p>
    <w:p>
      <w:pPr>
        <w:pStyle w:val="14"/>
        <w:keepNext w:val="0"/>
        <w:keepLines w:val="0"/>
        <w:widowControl w:val="0"/>
        <w:numPr>
          <w:ilvl w:val="0"/>
          <w:numId w:val="17"/>
        </w:numPr>
        <w:suppressLineNumbers w:val="0"/>
        <w:tabs>
          <w:tab w:val="left" w:pos="900"/>
        </w:tabs>
        <w:snapToGrid w:val="0"/>
        <w:spacing w:before="0" w:beforeAutospacing="0" w:after="0" w:afterAutospacing="0" w:line="360" w:lineRule="auto"/>
        <w:ind w:left="885" w:leftChars="0" w:right="0" w:hanging="285" w:firstLineChars="0"/>
        <w:jc w:val="both"/>
        <w:rPr>
          <w:rFonts w:hint="eastAsia" w:ascii="仿宋" w:hAnsi="仿宋" w:eastAsia="仿宋" w:cs="仿宋"/>
          <w:color w:val="auto"/>
          <w:kern w:val="2"/>
          <w:sz w:val="30"/>
          <w:szCs w:val="22"/>
          <w:lang w:val="en-US" w:eastAsia="zh-CN" w:bidi="ar-SA"/>
        </w:rPr>
      </w:pPr>
      <w:r>
        <w:rPr>
          <w:rFonts w:hint="eastAsia" w:ascii="仿宋" w:hAnsi="仿宋" w:eastAsia="仿宋" w:cs="仿宋"/>
          <w:color w:val="auto"/>
          <w:kern w:val="2"/>
          <w:sz w:val="30"/>
          <w:szCs w:val="22"/>
          <w:lang w:val="en-US" w:eastAsia="zh-CN" w:bidi="ar-SA"/>
        </w:rPr>
        <w:t>BIM 模型命名需留有扩展位，可依据确定的</w:t>
      </w:r>
      <w:r>
        <w:rPr>
          <w:rFonts w:hint="eastAsia" w:ascii="仿宋" w:hAnsi="仿宋" w:cs="仿宋"/>
          <w:color w:val="auto"/>
          <w:kern w:val="2"/>
          <w:sz w:val="30"/>
          <w:szCs w:val="22"/>
          <w:lang w:val="en-US" w:eastAsia="zh-CN" w:bidi="ar-SA"/>
        </w:rPr>
        <w:t>模型</w:t>
      </w:r>
      <w:r>
        <w:rPr>
          <w:rFonts w:hint="eastAsia" w:ascii="仿宋" w:hAnsi="仿宋" w:eastAsia="仿宋" w:cs="仿宋"/>
          <w:color w:val="auto"/>
          <w:kern w:val="2"/>
          <w:sz w:val="30"/>
          <w:szCs w:val="22"/>
          <w:lang w:val="en-US" w:eastAsia="zh-CN" w:bidi="ar-SA"/>
        </w:rPr>
        <w:t>命名规则及实际使用要求，对命名进行类目扩充扩展。</w:t>
      </w:r>
    </w:p>
    <w:p>
      <w:pPr>
        <w:pStyle w:val="14"/>
        <w:keepNext w:val="0"/>
        <w:keepLines w:val="0"/>
        <w:widowControl w:val="0"/>
        <w:numPr>
          <w:ilvl w:val="0"/>
          <w:numId w:val="17"/>
        </w:numPr>
        <w:suppressLineNumbers w:val="0"/>
        <w:tabs>
          <w:tab w:val="left" w:pos="900"/>
        </w:tabs>
        <w:snapToGrid w:val="0"/>
        <w:spacing w:before="0" w:beforeAutospacing="0" w:after="0" w:afterAutospacing="0" w:line="360" w:lineRule="auto"/>
        <w:ind w:left="885" w:leftChars="0" w:right="0" w:hanging="285" w:firstLineChars="0"/>
        <w:jc w:val="both"/>
        <w:rPr>
          <w:rFonts w:hint="eastAsia" w:ascii="仿宋" w:hAnsi="仿宋" w:eastAsia="仿宋" w:cs="仿宋"/>
          <w:color w:val="auto"/>
          <w:kern w:val="2"/>
          <w:sz w:val="30"/>
          <w:szCs w:val="22"/>
          <w:lang w:val="en-US" w:eastAsia="zh-CN" w:bidi="ar-SA"/>
        </w:rPr>
      </w:pPr>
      <w:r>
        <w:rPr>
          <w:rFonts w:hint="eastAsia" w:ascii="仿宋" w:hAnsi="仿宋" w:eastAsia="仿宋" w:cs="仿宋"/>
          <w:color w:val="auto"/>
          <w:kern w:val="2"/>
          <w:sz w:val="30"/>
          <w:szCs w:val="22"/>
          <w:lang w:val="en-US" w:eastAsia="zh-CN" w:bidi="ar-SA"/>
        </w:rPr>
        <w:t>BIM 模型命名应支撑包括建设、设计、施工、运输、施工、监理等单位在内的各相关方共享模型数据，实现工作协同。</w:t>
      </w:r>
    </w:p>
    <w:p>
      <w:pPr>
        <w:pStyle w:val="5"/>
        <w:keepNext w:val="0"/>
        <w:keepLines w:val="0"/>
        <w:pageBreakBefore w:val="0"/>
        <w:widowControl w:val="0"/>
        <w:numPr>
          <w:ilvl w:val="2"/>
          <w:numId w:val="15"/>
        </w:numPr>
        <w:kinsoku/>
        <w:wordWrap/>
        <w:overflowPunct/>
        <w:topLinePunct w:val="0"/>
        <w:autoSpaceDE/>
        <w:autoSpaceDN/>
        <w:bidi w:val="0"/>
        <w:adjustRightInd/>
        <w:snapToGrid/>
        <w:textAlignment w:val="auto"/>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设计启动前应建立统一的标准构件库，优先选用行业级、地域级、企业级共享构件库，并将项目的参数，精度等要求内置在构件中。</w:t>
      </w:r>
    </w:p>
    <w:p>
      <w:pPr>
        <w:pStyle w:val="5"/>
        <w:keepNext w:val="0"/>
        <w:keepLines w:val="0"/>
        <w:pageBreakBefore w:val="0"/>
        <w:widowControl w:val="0"/>
        <w:numPr>
          <w:ilvl w:val="2"/>
          <w:numId w:val="15"/>
        </w:numPr>
        <w:kinsoku/>
        <w:wordWrap/>
        <w:overflowPunct/>
        <w:topLinePunct w:val="0"/>
        <w:autoSpaceDE/>
        <w:autoSpaceDN/>
        <w:bidi w:val="0"/>
        <w:adjustRightInd/>
        <w:snapToGrid/>
        <w:textAlignment w:val="auto"/>
        <w:rPr>
          <w:rFonts w:hint="eastAsia" w:ascii="仿宋" w:hAnsi="仿宋" w:eastAsia="仿宋" w:cs="仿宋"/>
          <w:color w:val="auto"/>
        </w:rPr>
      </w:pPr>
      <w:r>
        <w:rPr>
          <w:rFonts w:hint="eastAsia" w:ascii="仿宋" w:hAnsi="仿宋" w:eastAsia="仿宋" w:cs="仿宋"/>
          <w:color w:val="auto"/>
        </w:rPr>
        <w:t>应建立全项目统一的构件编码和参数标准</w:t>
      </w:r>
      <w:r>
        <w:rPr>
          <w:rFonts w:hint="eastAsia" w:ascii="仿宋" w:hAnsi="仿宋" w:eastAsia="仿宋" w:cs="仿宋"/>
          <w:color w:val="auto"/>
          <w:lang w:eastAsia="zh-CN"/>
        </w:rPr>
        <w:t>，</w:t>
      </w:r>
      <w:r>
        <w:rPr>
          <w:rFonts w:hint="eastAsia" w:ascii="仿宋" w:hAnsi="仿宋" w:eastAsia="仿宋" w:cs="仿宋"/>
          <w:color w:val="auto"/>
        </w:rPr>
        <w:t>在设计时</w:t>
      </w:r>
      <w:r>
        <w:rPr>
          <w:rFonts w:hint="eastAsia" w:ascii="仿宋" w:hAnsi="仿宋" w:cs="仿宋"/>
          <w:color w:val="auto"/>
          <w:lang w:val="en-US" w:eastAsia="zh-CN"/>
        </w:rPr>
        <w:t>快速</w:t>
      </w:r>
      <w:r>
        <w:rPr>
          <w:rFonts w:hint="eastAsia" w:ascii="仿宋" w:hAnsi="仿宋" w:eastAsia="仿宋" w:cs="仿宋"/>
          <w:color w:val="auto"/>
        </w:rPr>
        <w:t>获取构件参数编码，并将内容填写到设计模型中。</w:t>
      </w:r>
    </w:p>
    <w:p>
      <w:pPr>
        <w:pStyle w:val="4"/>
        <w:bidi w:val="0"/>
        <w:rPr>
          <w:rFonts w:hint="eastAsia"/>
          <w:color w:val="auto"/>
        </w:rPr>
      </w:pPr>
      <w:bookmarkStart w:id="34" w:name="_Toc20576"/>
      <w:r>
        <w:rPr>
          <w:rFonts w:hint="eastAsia"/>
          <w:color w:val="auto"/>
        </w:rPr>
        <w:t>5</w:t>
      </w:r>
      <w:r>
        <w:rPr>
          <w:rFonts w:hint="eastAsia"/>
          <w:color w:val="auto"/>
          <w:lang w:eastAsia="zh-CN"/>
        </w:rPr>
        <w:t>.</w:t>
      </w:r>
      <w:r>
        <w:rPr>
          <w:rFonts w:hint="eastAsia"/>
          <w:color w:val="auto"/>
        </w:rPr>
        <w:t>5 数据交换</w:t>
      </w:r>
      <w:bookmarkEnd w:id="34"/>
    </w:p>
    <w:p>
      <w:pPr>
        <w:pStyle w:val="5"/>
        <w:keepNext w:val="0"/>
        <w:keepLines w:val="0"/>
        <w:pageBreakBefore w:val="0"/>
        <w:widowControl w:val="0"/>
        <w:kinsoku/>
        <w:wordWrap/>
        <w:overflowPunct/>
        <w:topLinePunct w:val="0"/>
        <w:autoSpaceDE/>
        <w:autoSpaceDN/>
        <w:bidi w:val="0"/>
        <w:adjustRightInd/>
        <w:snapToGrid/>
        <w:ind w:left="900" w:leftChars="0" w:hanging="900" w:hangingChars="300"/>
        <w:textAlignment w:val="auto"/>
        <w:rPr>
          <w:rFonts w:hint="eastAsia" w:ascii="仿宋" w:hAnsi="仿宋" w:eastAsia="仿宋" w:cs="仿宋"/>
          <w:color w:val="auto"/>
        </w:rPr>
      </w:pPr>
      <w:r>
        <w:rPr>
          <w:rFonts w:hint="eastAsia" w:ascii="仿宋" w:hAnsi="仿宋" w:eastAsia="仿宋" w:cs="仿宋"/>
          <w:color w:val="auto"/>
        </w:rPr>
        <w:t>5</w:t>
      </w:r>
      <w:r>
        <w:rPr>
          <w:rFonts w:hint="eastAsia" w:ascii="仿宋" w:hAnsi="仿宋" w:eastAsia="仿宋" w:cs="仿宋"/>
          <w:color w:val="auto"/>
          <w:lang w:eastAsia="zh-CN"/>
        </w:rPr>
        <w:t>.</w:t>
      </w:r>
      <w:r>
        <w:rPr>
          <w:rFonts w:hint="eastAsia" w:ascii="仿宋" w:hAnsi="仿宋" w:eastAsia="仿宋" w:cs="仿宋"/>
          <w:color w:val="auto"/>
        </w:rPr>
        <w:t>5</w:t>
      </w:r>
      <w:r>
        <w:rPr>
          <w:rFonts w:hint="eastAsia" w:ascii="仿宋" w:hAnsi="仿宋" w:eastAsia="仿宋" w:cs="仿宋"/>
          <w:color w:val="auto"/>
          <w:lang w:eastAsia="zh-CN"/>
        </w:rPr>
        <w:t>.</w:t>
      </w:r>
      <w:r>
        <w:rPr>
          <w:rFonts w:hint="eastAsia" w:ascii="仿宋" w:hAnsi="仿宋" w:eastAsia="仿宋" w:cs="仿宋"/>
          <w:color w:val="auto"/>
        </w:rPr>
        <w:t>1</w:t>
      </w:r>
      <w:r>
        <w:rPr>
          <w:rFonts w:hint="eastAsia" w:ascii="仿宋" w:hAnsi="仿宋" w:eastAsia="仿宋" w:cs="仿宋"/>
          <w:color w:val="auto"/>
          <w:lang w:val="en-US" w:eastAsia="zh-CN"/>
        </w:rPr>
        <w:t xml:space="preserve"> </w:t>
      </w:r>
      <w:r>
        <w:rPr>
          <w:rFonts w:hint="eastAsia" w:ascii="仿宋" w:hAnsi="仿宋" w:eastAsia="仿宋" w:cs="仿宋"/>
          <w:color w:val="auto"/>
        </w:rPr>
        <w:t>模型信息应在设计施工全过程中传递，模型的传递应采用一体化管理平台。</w:t>
      </w:r>
    </w:p>
    <w:p>
      <w:pPr>
        <w:pStyle w:val="5"/>
        <w:keepNext w:val="0"/>
        <w:keepLines w:val="0"/>
        <w:pageBreakBefore w:val="0"/>
        <w:widowControl w:val="0"/>
        <w:kinsoku/>
        <w:wordWrap/>
        <w:overflowPunct/>
        <w:topLinePunct w:val="0"/>
        <w:autoSpaceDE/>
        <w:autoSpaceDN/>
        <w:bidi w:val="0"/>
        <w:adjustRightInd/>
        <w:snapToGrid/>
        <w:ind w:left="900" w:leftChars="0" w:hanging="900" w:hangingChars="300"/>
        <w:textAlignment w:val="auto"/>
        <w:rPr>
          <w:rFonts w:hint="eastAsia" w:ascii="仿宋" w:hAnsi="仿宋" w:cs="仿宋"/>
          <w:color w:val="auto"/>
          <w:lang w:val="en-US" w:eastAsia="zh-CN"/>
        </w:rPr>
      </w:pPr>
      <w:r>
        <w:rPr>
          <w:rFonts w:hint="eastAsia" w:ascii="仿宋" w:hAnsi="仿宋" w:eastAsia="仿宋" w:cs="仿宋"/>
          <w:color w:val="auto"/>
        </w:rPr>
        <w:t>5</w:t>
      </w:r>
      <w:r>
        <w:rPr>
          <w:rFonts w:hint="eastAsia" w:ascii="仿宋" w:hAnsi="仿宋" w:eastAsia="仿宋" w:cs="仿宋"/>
          <w:color w:val="auto"/>
          <w:lang w:eastAsia="zh-CN"/>
        </w:rPr>
        <w:t>.</w:t>
      </w:r>
      <w:r>
        <w:rPr>
          <w:rFonts w:hint="eastAsia" w:ascii="仿宋" w:hAnsi="仿宋" w:eastAsia="仿宋" w:cs="仿宋"/>
          <w:color w:val="auto"/>
        </w:rPr>
        <w:t>5</w:t>
      </w:r>
      <w:r>
        <w:rPr>
          <w:rFonts w:hint="eastAsia" w:ascii="仿宋" w:hAnsi="仿宋" w:eastAsia="仿宋" w:cs="仿宋"/>
          <w:color w:val="auto"/>
          <w:lang w:eastAsia="zh-CN"/>
        </w:rPr>
        <w:t>.</w:t>
      </w:r>
      <w:r>
        <w:rPr>
          <w:rFonts w:hint="eastAsia" w:ascii="仿宋" w:hAnsi="仿宋" w:eastAsia="仿宋" w:cs="仿宋"/>
          <w:color w:val="auto"/>
        </w:rPr>
        <w:t>2</w:t>
      </w:r>
      <w:r>
        <w:rPr>
          <w:rFonts w:hint="eastAsia" w:ascii="仿宋" w:hAnsi="仿宋" w:eastAsia="仿宋" w:cs="仿宋"/>
          <w:color w:val="auto"/>
          <w:lang w:val="en-US" w:eastAsia="zh-CN"/>
        </w:rPr>
        <w:t xml:space="preserve"> </w:t>
      </w:r>
      <w:r>
        <w:rPr>
          <w:rFonts w:hint="eastAsia" w:ascii="仿宋" w:hAnsi="仿宋" w:cs="仿宋"/>
          <w:color w:val="auto"/>
          <w:lang w:eastAsia="zh-CN"/>
        </w:rPr>
        <w:t>模型</w:t>
      </w:r>
      <w:r>
        <w:rPr>
          <w:rFonts w:hint="eastAsia" w:ascii="仿宋" w:hAnsi="仿宋" w:eastAsia="仿宋" w:cs="仿宋"/>
          <w:color w:val="auto"/>
        </w:rPr>
        <w:t>的信息应能</w:t>
      </w:r>
      <w:r>
        <w:rPr>
          <w:rFonts w:hint="eastAsia" w:ascii="仿宋" w:hAnsi="仿宋" w:cs="仿宋"/>
          <w:color w:val="auto"/>
          <w:lang w:val="en-US" w:eastAsia="zh-CN"/>
        </w:rPr>
        <w:t>在工程全生命期内简便地进行存储、修改、展示及提取。</w:t>
      </w:r>
    </w:p>
    <w:p>
      <w:pPr>
        <w:pStyle w:val="5"/>
        <w:keepNext w:val="0"/>
        <w:keepLines w:val="0"/>
        <w:pageBreakBefore w:val="0"/>
        <w:widowControl w:val="0"/>
        <w:kinsoku/>
        <w:wordWrap/>
        <w:overflowPunct/>
        <w:topLinePunct w:val="0"/>
        <w:autoSpaceDE/>
        <w:autoSpaceDN/>
        <w:bidi w:val="0"/>
        <w:adjustRightInd/>
        <w:snapToGrid/>
        <w:ind w:left="900" w:leftChars="0" w:hanging="900" w:hangingChars="300"/>
        <w:textAlignment w:val="auto"/>
        <w:rPr>
          <w:rFonts w:hint="eastAsia" w:ascii="仿宋" w:hAnsi="仿宋" w:eastAsia="仿宋" w:cs="仿宋"/>
          <w:color w:val="auto"/>
        </w:rPr>
      </w:pPr>
      <w:r>
        <w:rPr>
          <w:rFonts w:hint="eastAsia" w:ascii="仿宋" w:hAnsi="仿宋" w:eastAsia="仿宋" w:cs="仿宋"/>
          <w:color w:val="auto"/>
        </w:rPr>
        <w:t>5</w:t>
      </w:r>
      <w:r>
        <w:rPr>
          <w:rFonts w:hint="eastAsia" w:ascii="仿宋" w:hAnsi="仿宋" w:eastAsia="仿宋" w:cs="仿宋"/>
          <w:color w:val="auto"/>
          <w:lang w:eastAsia="zh-CN"/>
        </w:rPr>
        <w:t>.</w:t>
      </w:r>
      <w:r>
        <w:rPr>
          <w:rFonts w:hint="eastAsia" w:ascii="仿宋" w:hAnsi="仿宋" w:eastAsia="仿宋" w:cs="仿宋"/>
          <w:color w:val="auto"/>
        </w:rPr>
        <w:t>5</w:t>
      </w:r>
      <w:r>
        <w:rPr>
          <w:rFonts w:hint="eastAsia" w:ascii="仿宋" w:hAnsi="仿宋" w:eastAsia="仿宋" w:cs="仿宋"/>
          <w:color w:val="auto"/>
          <w:lang w:eastAsia="zh-CN"/>
        </w:rPr>
        <w:t>.</w:t>
      </w:r>
      <w:r>
        <w:rPr>
          <w:rFonts w:hint="eastAsia" w:ascii="仿宋" w:hAnsi="仿宋" w:eastAsia="仿宋" w:cs="仿宋"/>
          <w:color w:val="auto"/>
        </w:rPr>
        <w:t>3</w:t>
      </w:r>
      <w:r>
        <w:rPr>
          <w:rFonts w:hint="eastAsia" w:ascii="仿宋" w:hAnsi="仿宋" w:eastAsia="仿宋" w:cs="仿宋"/>
          <w:color w:val="auto"/>
          <w:lang w:val="en-US" w:eastAsia="zh-CN"/>
        </w:rPr>
        <w:t xml:space="preserve"> </w:t>
      </w:r>
      <w:r>
        <w:rPr>
          <w:rFonts w:hint="eastAsia" w:ascii="仿宋" w:hAnsi="仿宋" w:eastAsia="仿宋" w:cs="仿宋"/>
          <w:color w:val="auto"/>
        </w:rPr>
        <w:t>项目各参与方应事先详细定义数据交换的内容</w:t>
      </w:r>
      <w:r>
        <w:rPr>
          <w:rFonts w:hint="eastAsia" w:ascii="仿宋" w:hAnsi="仿宋" w:eastAsia="仿宋" w:cs="仿宋"/>
          <w:color w:val="auto"/>
          <w:lang w:eastAsia="zh-CN"/>
        </w:rPr>
        <w:t>、</w:t>
      </w:r>
      <w:r>
        <w:rPr>
          <w:rFonts w:hint="eastAsia" w:ascii="仿宋" w:hAnsi="仿宋" w:eastAsia="仿宋" w:cs="仿宋"/>
          <w:color w:val="auto"/>
          <w:lang w:val="en-US" w:eastAsia="zh-CN"/>
        </w:rPr>
        <w:t>模型细度、信息</w:t>
      </w:r>
      <w:r>
        <w:rPr>
          <w:rFonts w:hint="eastAsia" w:ascii="仿宋" w:hAnsi="仿宋" w:eastAsia="仿宋" w:cs="仿宋"/>
          <w:color w:val="auto"/>
        </w:rPr>
        <w:t>深度要求，并满足</w:t>
      </w:r>
      <w:r>
        <w:rPr>
          <w:rFonts w:hint="eastAsia" w:ascii="仿宋" w:hAnsi="仿宋" w:eastAsia="仿宋" w:cs="仿宋"/>
          <w:color w:val="auto"/>
          <w:lang w:val="en-US" w:eastAsia="zh-CN"/>
        </w:rPr>
        <w:t>工程建设各方的实际需要</w:t>
      </w:r>
      <w:r>
        <w:rPr>
          <w:rFonts w:hint="eastAsia" w:ascii="仿宋" w:hAnsi="仿宋" w:eastAsia="仿宋" w:cs="仿宋"/>
          <w:color w:val="auto"/>
        </w:rPr>
        <w:t>。</w:t>
      </w:r>
    </w:p>
    <w:p>
      <w:pPr>
        <w:pStyle w:val="5"/>
        <w:keepNext w:val="0"/>
        <w:keepLines w:val="0"/>
        <w:pageBreakBefore w:val="0"/>
        <w:widowControl w:val="0"/>
        <w:kinsoku/>
        <w:wordWrap/>
        <w:overflowPunct/>
        <w:topLinePunct w:val="0"/>
        <w:autoSpaceDE/>
        <w:autoSpaceDN/>
        <w:bidi w:val="0"/>
        <w:adjustRightInd/>
        <w:snapToGrid/>
        <w:ind w:left="900" w:leftChars="0" w:hanging="900" w:hangingChars="300"/>
        <w:textAlignment w:val="auto"/>
        <w:rPr>
          <w:rFonts w:hint="eastAsia" w:ascii="仿宋" w:hAnsi="仿宋" w:eastAsia="仿宋" w:cs="仿宋"/>
          <w:color w:val="auto"/>
        </w:rPr>
      </w:pPr>
      <w:r>
        <w:rPr>
          <w:rFonts w:hint="eastAsia" w:ascii="仿宋" w:hAnsi="仿宋" w:eastAsia="仿宋" w:cs="仿宋"/>
          <w:color w:val="auto"/>
        </w:rPr>
        <w:t>5</w:t>
      </w:r>
      <w:r>
        <w:rPr>
          <w:rFonts w:hint="eastAsia" w:ascii="仿宋" w:hAnsi="仿宋" w:eastAsia="仿宋" w:cs="仿宋"/>
          <w:color w:val="auto"/>
          <w:lang w:eastAsia="zh-CN"/>
        </w:rPr>
        <w:t>.</w:t>
      </w:r>
      <w:r>
        <w:rPr>
          <w:rFonts w:hint="eastAsia" w:ascii="仿宋" w:hAnsi="仿宋" w:eastAsia="仿宋" w:cs="仿宋"/>
          <w:color w:val="auto"/>
        </w:rPr>
        <w:t>5</w:t>
      </w:r>
      <w:r>
        <w:rPr>
          <w:rFonts w:hint="eastAsia" w:ascii="仿宋" w:hAnsi="仿宋" w:eastAsia="仿宋" w:cs="仿宋"/>
          <w:color w:val="auto"/>
          <w:lang w:eastAsia="zh-CN"/>
        </w:rPr>
        <w:t>.</w:t>
      </w:r>
      <w:r>
        <w:rPr>
          <w:rFonts w:hint="eastAsia" w:ascii="仿宋" w:hAnsi="仿宋" w:eastAsia="仿宋" w:cs="仿宋"/>
          <w:color w:val="auto"/>
        </w:rPr>
        <w:t>4</w:t>
      </w:r>
      <w:r>
        <w:rPr>
          <w:rFonts w:hint="eastAsia" w:ascii="仿宋" w:hAnsi="仿宋" w:eastAsia="仿宋" w:cs="仿宋"/>
          <w:color w:val="auto"/>
          <w:lang w:val="en-US" w:eastAsia="zh-CN"/>
        </w:rPr>
        <w:t xml:space="preserve"> </w:t>
      </w:r>
      <w:r>
        <w:rPr>
          <w:rFonts w:hint="eastAsia" w:ascii="仿宋" w:hAnsi="仿宋" w:eastAsia="仿宋" w:cs="仿宋"/>
          <w:color w:val="auto"/>
        </w:rPr>
        <w:t>项目数据提供方和数据接收方应对交换信息内容有充分认识。</w:t>
      </w:r>
    </w:p>
    <w:p>
      <w:pPr>
        <w:pStyle w:val="5"/>
        <w:keepNext w:val="0"/>
        <w:keepLines w:val="0"/>
        <w:pageBreakBefore w:val="0"/>
        <w:widowControl w:val="0"/>
        <w:kinsoku/>
        <w:wordWrap/>
        <w:overflowPunct/>
        <w:topLinePunct w:val="0"/>
        <w:autoSpaceDE/>
        <w:autoSpaceDN/>
        <w:bidi w:val="0"/>
        <w:adjustRightInd/>
        <w:snapToGrid/>
        <w:ind w:left="900" w:leftChars="0" w:hanging="900" w:hangingChars="300"/>
        <w:textAlignment w:val="auto"/>
        <w:rPr>
          <w:rFonts w:hint="eastAsia" w:ascii="仿宋" w:hAnsi="仿宋" w:eastAsia="仿宋" w:cs="仿宋"/>
          <w:color w:val="auto"/>
          <w:lang w:eastAsia="zh-CN"/>
        </w:rPr>
      </w:pPr>
      <w:r>
        <w:rPr>
          <w:rFonts w:hint="eastAsia" w:ascii="仿宋" w:hAnsi="仿宋" w:eastAsia="仿宋" w:cs="仿宋"/>
          <w:color w:val="auto"/>
        </w:rPr>
        <w:t>5</w:t>
      </w:r>
      <w:r>
        <w:rPr>
          <w:rFonts w:hint="eastAsia" w:ascii="仿宋" w:hAnsi="仿宋" w:eastAsia="仿宋" w:cs="仿宋"/>
          <w:color w:val="auto"/>
          <w:lang w:eastAsia="zh-CN"/>
        </w:rPr>
        <w:t>.</w:t>
      </w:r>
      <w:r>
        <w:rPr>
          <w:rFonts w:hint="eastAsia" w:ascii="仿宋" w:hAnsi="仿宋" w:eastAsia="仿宋" w:cs="仿宋"/>
          <w:color w:val="auto"/>
        </w:rPr>
        <w:t>5</w:t>
      </w:r>
      <w:r>
        <w:rPr>
          <w:rFonts w:hint="eastAsia" w:ascii="仿宋" w:hAnsi="仿宋" w:eastAsia="仿宋" w:cs="仿宋"/>
          <w:color w:val="auto"/>
          <w:lang w:eastAsia="zh-CN"/>
        </w:rPr>
        <w:t>.</w:t>
      </w:r>
      <w:r>
        <w:rPr>
          <w:rFonts w:hint="eastAsia" w:ascii="仿宋" w:hAnsi="仿宋" w:eastAsia="仿宋" w:cs="仿宋"/>
          <w:color w:val="auto"/>
        </w:rPr>
        <w:t>5</w:t>
      </w:r>
      <w:r>
        <w:rPr>
          <w:rFonts w:hint="eastAsia" w:ascii="仿宋" w:hAnsi="仿宋" w:eastAsia="仿宋" w:cs="仿宋"/>
          <w:color w:val="auto"/>
          <w:lang w:val="en-US" w:eastAsia="zh-CN"/>
        </w:rPr>
        <w:t xml:space="preserve"> </w:t>
      </w:r>
      <w:r>
        <w:rPr>
          <w:rFonts w:hint="eastAsia" w:ascii="仿宋" w:hAnsi="仿宋" w:eastAsia="仿宋" w:cs="仿宋"/>
          <w:color w:val="auto"/>
        </w:rPr>
        <w:t>同一专业宜创建同一格式的模型。</w:t>
      </w:r>
      <w:r>
        <w:rPr>
          <w:rFonts w:hint="eastAsia" w:ascii="仿宋" w:hAnsi="仿宋" w:cs="仿宋"/>
          <w:color w:val="auto"/>
          <w:lang w:val="en-US" w:eastAsia="zh-CN"/>
        </w:rPr>
        <w:t>模型</w:t>
      </w:r>
      <w:r>
        <w:rPr>
          <w:rFonts w:hint="eastAsia" w:ascii="仿宋" w:hAnsi="仿宋" w:eastAsia="仿宋" w:cs="仿宋"/>
          <w:color w:val="auto"/>
        </w:rPr>
        <w:t>数据</w:t>
      </w:r>
      <w:r>
        <w:rPr>
          <w:rFonts w:hint="eastAsia" w:ascii="仿宋" w:hAnsi="仿宋" w:cs="仿宋"/>
          <w:color w:val="auto"/>
          <w:lang w:val="en-US" w:eastAsia="zh-CN"/>
        </w:rPr>
        <w:t>可在不同场景下</w:t>
      </w:r>
      <w:r>
        <w:rPr>
          <w:rFonts w:hint="eastAsia" w:ascii="仿宋" w:hAnsi="仿宋" w:eastAsia="仿宋" w:cs="仿宋"/>
          <w:color w:val="auto"/>
        </w:rPr>
        <w:t>应用，并可采用</w:t>
      </w:r>
      <w:r>
        <w:rPr>
          <w:rFonts w:hint="eastAsia" w:ascii="仿宋" w:hAnsi="仿宋" w:cs="仿宋"/>
          <w:color w:val="auto"/>
          <w:lang w:val="en-US" w:eastAsia="zh-CN"/>
        </w:rPr>
        <w:t>转化为</w:t>
      </w:r>
      <w:r>
        <w:rPr>
          <w:rFonts w:hint="eastAsia" w:ascii="仿宋" w:hAnsi="仿宋" w:eastAsia="仿宋" w:cs="仿宋"/>
          <w:color w:val="auto"/>
        </w:rPr>
        <w:t>不同格式的模型或数据文件进行</w:t>
      </w:r>
      <w:r>
        <w:rPr>
          <w:rFonts w:hint="eastAsia" w:ascii="仿宋" w:hAnsi="仿宋" w:cs="仿宋"/>
          <w:color w:val="auto"/>
          <w:lang w:eastAsia="zh-CN"/>
        </w:rPr>
        <w:t>。</w:t>
      </w:r>
    </w:p>
    <w:p>
      <w:pPr>
        <w:pStyle w:val="5"/>
        <w:keepNext w:val="0"/>
        <w:keepLines w:val="0"/>
        <w:pageBreakBefore w:val="0"/>
        <w:widowControl w:val="0"/>
        <w:kinsoku/>
        <w:wordWrap/>
        <w:overflowPunct/>
        <w:topLinePunct w:val="0"/>
        <w:autoSpaceDE/>
        <w:autoSpaceDN/>
        <w:bidi w:val="0"/>
        <w:adjustRightInd/>
        <w:snapToGrid/>
        <w:ind w:left="900" w:leftChars="0" w:hanging="900" w:hangingChars="300"/>
        <w:textAlignment w:val="auto"/>
        <w:rPr>
          <w:rFonts w:hint="eastAsia" w:ascii="仿宋" w:hAnsi="仿宋" w:eastAsia="仿宋" w:cs="仿宋"/>
          <w:color w:val="auto"/>
        </w:rPr>
      </w:pPr>
      <w:r>
        <w:rPr>
          <w:rFonts w:hint="eastAsia" w:ascii="仿宋" w:hAnsi="仿宋" w:eastAsia="仿宋" w:cs="仿宋"/>
          <w:color w:val="auto"/>
        </w:rPr>
        <w:t>5</w:t>
      </w:r>
      <w:r>
        <w:rPr>
          <w:rFonts w:hint="eastAsia" w:ascii="仿宋" w:hAnsi="仿宋" w:eastAsia="仿宋" w:cs="仿宋"/>
          <w:color w:val="auto"/>
          <w:lang w:eastAsia="zh-CN"/>
        </w:rPr>
        <w:t>.</w:t>
      </w:r>
      <w:r>
        <w:rPr>
          <w:rFonts w:hint="eastAsia" w:ascii="仿宋" w:hAnsi="仿宋" w:eastAsia="仿宋" w:cs="仿宋"/>
          <w:color w:val="auto"/>
        </w:rPr>
        <w:t>5</w:t>
      </w:r>
      <w:r>
        <w:rPr>
          <w:rFonts w:hint="eastAsia" w:ascii="仿宋" w:hAnsi="仿宋" w:eastAsia="仿宋" w:cs="仿宋"/>
          <w:color w:val="auto"/>
          <w:lang w:eastAsia="zh-CN"/>
        </w:rPr>
        <w:t>.</w:t>
      </w:r>
      <w:r>
        <w:rPr>
          <w:rFonts w:hint="eastAsia" w:ascii="仿宋" w:hAnsi="仿宋" w:cs="仿宋"/>
          <w:color w:val="auto"/>
          <w:lang w:val="en-US" w:eastAsia="zh-CN"/>
        </w:rPr>
        <w:t>6</w:t>
      </w:r>
      <w:r>
        <w:rPr>
          <w:rFonts w:hint="eastAsia" w:ascii="仿宋" w:hAnsi="仿宋" w:eastAsia="仿宋" w:cs="仿宋"/>
          <w:color w:val="auto"/>
          <w:lang w:val="en-US" w:eastAsia="zh-CN"/>
        </w:rPr>
        <w:t xml:space="preserve"> </w:t>
      </w:r>
      <w:r>
        <w:rPr>
          <w:rFonts w:hint="eastAsia" w:ascii="仿宋" w:hAnsi="仿宋" w:eastAsia="仿宋" w:cs="仿宋"/>
          <w:color w:val="auto"/>
        </w:rPr>
        <w:t>总</w:t>
      </w:r>
      <w:r>
        <w:rPr>
          <w:rFonts w:hint="eastAsia" w:ascii="仿宋" w:hAnsi="仿宋" w:cs="仿宋"/>
          <w:color w:val="auto"/>
          <w:lang w:val="en-US" w:eastAsia="zh-CN"/>
        </w:rPr>
        <w:t>协调</w:t>
      </w:r>
      <w:r>
        <w:rPr>
          <w:rFonts w:hint="eastAsia" w:ascii="仿宋" w:hAnsi="仿宋" w:eastAsia="仿宋" w:cs="仿宋"/>
          <w:color w:val="auto"/>
        </w:rPr>
        <w:t>方应组织各参与方在流程图上按时间顺序标识每个信息交换需求的节点，并应满足下列要求：</w:t>
      </w:r>
    </w:p>
    <w:p>
      <w:pPr>
        <w:pStyle w:val="14"/>
        <w:keepNext w:val="0"/>
        <w:keepLines w:val="0"/>
        <w:widowControl w:val="0"/>
        <w:numPr>
          <w:ilvl w:val="0"/>
          <w:numId w:val="18"/>
        </w:numPr>
        <w:suppressLineNumbers w:val="0"/>
        <w:tabs>
          <w:tab w:val="left" w:pos="900"/>
        </w:tabs>
        <w:snapToGrid w:val="0"/>
        <w:spacing w:before="0" w:beforeAutospacing="0" w:after="0" w:afterAutospacing="0" w:line="360" w:lineRule="auto"/>
        <w:ind w:left="885" w:leftChars="0" w:right="0" w:hanging="285" w:firstLineChars="0"/>
        <w:jc w:val="both"/>
        <w:rPr>
          <w:rFonts w:hint="eastAsia" w:ascii="仿宋" w:hAnsi="仿宋" w:eastAsia="仿宋" w:cs="仿宋"/>
          <w:color w:val="auto"/>
          <w:kern w:val="2"/>
          <w:sz w:val="30"/>
          <w:szCs w:val="22"/>
          <w:lang w:val="en-US" w:eastAsia="zh-CN" w:bidi="ar-SA"/>
        </w:rPr>
      </w:pPr>
      <w:r>
        <w:rPr>
          <w:rFonts w:hint="eastAsia" w:ascii="仿宋" w:hAnsi="仿宋" w:eastAsia="仿宋" w:cs="仿宋"/>
          <w:color w:val="auto"/>
          <w:kern w:val="2"/>
          <w:sz w:val="30"/>
          <w:szCs w:val="22"/>
          <w:lang w:val="en-US" w:eastAsia="zh-CN" w:bidi="ar-SA"/>
        </w:rPr>
        <w:t>各参与方应保证各项信息交换内容的准确性、完整性；</w:t>
      </w:r>
    </w:p>
    <w:p>
      <w:pPr>
        <w:pStyle w:val="14"/>
        <w:keepNext w:val="0"/>
        <w:keepLines w:val="0"/>
        <w:widowControl w:val="0"/>
        <w:numPr>
          <w:ilvl w:val="0"/>
          <w:numId w:val="18"/>
        </w:numPr>
        <w:suppressLineNumbers w:val="0"/>
        <w:tabs>
          <w:tab w:val="left" w:pos="900"/>
        </w:tabs>
        <w:snapToGrid w:val="0"/>
        <w:spacing w:before="0" w:beforeAutospacing="0" w:after="0" w:afterAutospacing="0" w:line="360" w:lineRule="auto"/>
        <w:ind w:left="885" w:leftChars="0" w:right="0" w:hanging="285" w:firstLineChars="0"/>
        <w:jc w:val="both"/>
        <w:rPr>
          <w:rFonts w:hint="eastAsia" w:ascii="仿宋" w:hAnsi="仿宋" w:eastAsia="仿宋" w:cs="仿宋"/>
          <w:color w:val="auto"/>
          <w:kern w:val="2"/>
          <w:sz w:val="30"/>
          <w:szCs w:val="22"/>
          <w:lang w:val="en-US" w:eastAsia="zh-CN" w:bidi="ar-SA"/>
        </w:rPr>
      </w:pPr>
      <w:r>
        <w:rPr>
          <w:rFonts w:hint="eastAsia" w:ascii="仿宋" w:hAnsi="仿宋" w:eastAsia="仿宋" w:cs="仿宋"/>
          <w:color w:val="auto"/>
          <w:kern w:val="2"/>
          <w:sz w:val="30"/>
          <w:szCs w:val="22"/>
          <w:lang w:val="en-US" w:eastAsia="zh-CN" w:bidi="ar-SA"/>
        </w:rPr>
        <w:t>数据应用方应确定项目模型元素的分解结构；</w:t>
      </w:r>
    </w:p>
    <w:p>
      <w:pPr>
        <w:pStyle w:val="14"/>
        <w:keepNext w:val="0"/>
        <w:keepLines w:val="0"/>
        <w:widowControl w:val="0"/>
        <w:numPr>
          <w:ilvl w:val="0"/>
          <w:numId w:val="18"/>
        </w:numPr>
        <w:suppressLineNumbers w:val="0"/>
        <w:tabs>
          <w:tab w:val="left" w:pos="900"/>
        </w:tabs>
        <w:snapToGrid w:val="0"/>
        <w:spacing w:before="0" w:beforeAutospacing="0" w:after="0" w:afterAutospacing="0" w:line="360" w:lineRule="auto"/>
        <w:ind w:left="885" w:leftChars="0" w:right="0" w:hanging="285" w:firstLineChars="0"/>
        <w:jc w:val="both"/>
        <w:rPr>
          <w:rFonts w:hint="eastAsia" w:ascii="仿宋" w:hAnsi="仿宋" w:eastAsia="仿宋" w:cs="仿宋"/>
          <w:color w:val="auto"/>
          <w:kern w:val="2"/>
          <w:sz w:val="30"/>
          <w:szCs w:val="22"/>
          <w:lang w:val="en-US" w:eastAsia="zh-CN" w:bidi="ar-SA"/>
        </w:rPr>
      </w:pPr>
      <w:r>
        <w:rPr>
          <w:rFonts w:hint="eastAsia" w:ascii="仿宋" w:hAnsi="仿宋" w:eastAsia="仿宋" w:cs="仿宋"/>
          <w:color w:val="auto"/>
          <w:kern w:val="2"/>
          <w:sz w:val="30"/>
          <w:szCs w:val="22"/>
          <w:lang w:val="en-US" w:eastAsia="zh-CN" w:bidi="ar-SA"/>
        </w:rPr>
        <w:t>确定每个数据交换的输入、输出需求以及文件格式；</w:t>
      </w:r>
    </w:p>
    <w:p>
      <w:pPr>
        <w:pStyle w:val="14"/>
        <w:keepNext w:val="0"/>
        <w:keepLines w:val="0"/>
        <w:widowControl w:val="0"/>
        <w:numPr>
          <w:ilvl w:val="0"/>
          <w:numId w:val="18"/>
        </w:numPr>
        <w:suppressLineNumbers w:val="0"/>
        <w:tabs>
          <w:tab w:val="left" w:pos="900"/>
        </w:tabs>
        <w:snapToGrid w:val="0"/>
        <w:spacing w:before="0" w:beforeAutospacing="0" w:after="0" w:afterAutospacing="0" w:line="360" w:lineRule="auto"/>
        <w:ind w:left="885" w:leftChars="0" w:right="0" w:hanging="285" w:firstLineChars="0"/>
        <w:jc w:val="both"/>
        <w:rPr>
          <w:rFonts w:hint="eastAsia" w:ascii="仿宋" w:hAnsi="仿宋" w:eastAsia="仿宋" w:cs="仿宋"/>
          <w:color w:val="auto"/>
          <w:kern w:val="2"/>
          <w:sz w:val="30"/>
          <w:szCs w:val="22"/>
          <w:lang w:val="en-US" w:eastAsia="zh-CN" w:bidi="ar-SA"/>
        </w:rPr>
      </w:pPr>
      <w:r>
        <w:rPr>
          <w:rFonts w:hint="eastAsia" w:ascii="仿宋" w:hAnsi="仿宋" w:eastAsia="仿宋" w:cs="仿宋"/>
          <w:color w:val="auto"/>
          <w:kern w:val="2"/>
          <w:sz w:val="30"/>
          <w:szCs w:val="22"/>
          <w:lang w:val="en-US" w:eastAsia="zh-CN" w:bidi="ar-SA"/>
        </w:rPr>
        <w:t>为每项数据交换内容确定责任方；</w:t>
      </w:r>
    </w:p>
    <w:p>
      <w:pPr>
        <w:pStyle w:val="14"/>
        <w:keepNext w:val="0"/>
        <w:keepLines w:val="0"/>
        <w:widowControl w:val="0"/>
        <w:numPr>
          <w:ilvl w:val="0"/>
          <w:numId w:val="18"/>
        </w:numPr>
        <w:suppressLineNumbers w:val="0"/>
        <w:tabs>
          <w:tab w:val="left" w:pos="900"/>
        </w:tabs>
        <w:snapToGrid w:val="0"/>
        <w:spacing w:before="0" w:beforeAutospacing="0" w:after="0" w:afterAutospacing="0" w:line="360" w:lineRule="auto"/>
        <w:ind w:left="885" w:leftChars="0" w:right="0" w:hanging="285" w:firstLineChars="0"/>
        <w:jc w:val="both"/>
        <w:rPr>
          <w:rFonts w:hint="eastAsia" w:ascii="仿宋" w:hAnsi="仿宋" w:eastAsia="仿宋" w:cs="仿宋"/>
          <w:color w:val="auto"/>
          <w:kern w:val="2"/>
          <w:sz w:val="30"/>
          <w:szCs w:val="22"/>
          <w:lang w:val="en-US" w:eastAsia="zh-CN" w:bidi="ar-SA"/>
        </w:rPr>
      </w:pPr>
      <w:r>
        <w:rPr>
          <w:rFonts w:hint="eastAsia" w:ascii="仿宋" w:hAnsi="仿宋" w:eastAsia="仿宋" w:cs="仿宋"/>
          <w:color w:val="auto"/>
          <w:kern w:val="2"/>
          <w:sz w:val="30"/>
          <w:szCs w:val="22"/>
          <w:lang w:val="en-US" w:eastAsia="zh-CN" w:bidi="ar-SA"/>
        </w:rPr>
        <w:t>数据输入的时间由数据接收方确认并在流程中体现；</w:t>
      </w:r>
    </w:p>
    <w:p>
      <w:pPr>
        <w:pStyle w:val="14"/>
        <w:keepNext w:val="0"/>
        <w:keepLines w:val="0"/>
        <w:widowControl w:val="0"/>
        <w:numPr>
          <w:ilvl w:val="0"/>
          <w:numId w:val="18"/>
        </w:numPr>
        <w:suppressLineNumbers w:val="0"/>
        <w:tabs>
          <w:tab w:val="left" w:pos="900"/>
        </w:tabs>
        <w:snapToGrid w:val="0"/>
        <w:spacing w:before="0" w:beforeAutospacing="0" w:after="0" w:afterAutospacing="0" w:line="360" w:lineRule="auto"/>
        <w:ind w:left="885" w:leftChars="0" w:right="0" w:hanging="285" w:firstLineChars="0"/>
        <w:jc w:val="both"/>
        <w:rPr>
          <w:rFonts w:hint="eastAsia" w:ascii="仿宋" w:hAnsi="仿宋" w:eastAsia="仿宋" w:cs="仿宋"/>
          <w:color w:val="auto"/>
          <w:kern w:val="2"/>
          <w:sz w:val="30"/>
          <w:szCs w:val="22"/>
          <w:lang w:val="en-US" w:eastAsia="zh-CN" w:bidi="ar-SA"/>
        </w:rPr>
      </w:pPr>
      <w:r>
        <w:rPr>
          <w:rFonts w:hint="eastAsia" w:ascii="仿宋" w:hAnsi="仿宋" w:eastAsia="仿宋" w:cs="仿宋"/>
          <w:color w:val="auto"/>
          <w:kern w:val="2"/>
          <w:sz w:val="30"/>
          <w:szCs w:val="22"/>
          <w:lang w:val="en-US" w:eastAsia="zh-CN" w:bidi="ar-SA"/>
        </w:rPr>
        <w:t>对数据输入和输出内容进行分析对比；</w:t>
      </w:r>
    </w:p>
    <w:p>
      <w:pPr>
        <w:pStyle w:val="14"/>
        <w:keepNext w:val="0"/>
        <w:keepLines w:val="0"/>
        <w:widowControl w:val="0"/>
        <w:numPr>
          <w:ilvl w:val="0"/>
          <w:numId w:val="18"/>
        </w:numPr>
        <w:suppressLineNumbers w:val="0"/>
        <w:tabs>
          <w:tab w:val="left" w:pos="900"/>
        </w:tabs>
        <w:snapToGrid w:val="0"/>
        <w:spacing w:before="0" w:beforeAutospacing="0" w:after="0" w:afterAutospacing="0" w:line="360" w:lineRule="auto"/>
        <w:ind w:left="885" w:leftChars="0" w:right="0" w:hanging="285" w:firstLineChars="0"/>
        <w:jc w:val="both"/>
        <w:rPr>
          <w:rFonts w:hint="eastAsia" w:ascii="仿宋" w:hAnsi="仿宋" w:eastAsia="仿宋" w:cs="仿宋"/>
          <w:color w:val="auto"/>
          <w:kern w:val="2"/>
          <w:sz w:val="30"/>
          <w:szCs w:val="22"/>
          <w:lang w:val="en-US" w:eastAsia="zh-CN" w:bidi="ar-SA"/>
        </w:rPr>
      </w:pPr>
      <w:r>
        <w:rPr>
          <w:rFonts w:hint="eastAsia" w:ascii="仿宋" w:hAnsi="仿宋" w:eastAsia="仿宋" w:cs="仿宋"/>
          <w:color w:val="auto"/>
          <w:kern w:val="2"/>
          <w:sz w:val="30"/>
          <w:szCs w:val="22"/>
          <w:lang w:val="en-US" w:eastAsia="zh-CN" w:bidi="ar-SA"/>
        </w:rPr>
        <w:t>如交换的数据有问题，应由责任方对数据进行调整，或者调整责任方。</w:t>
      </w:r>
    </w:p>
    <w:p>
      <w:pPr>
        <w:pStyle w:val="5"/>
        <w:keepNext w:val="0"/>
        <w:keepLines w:val="0"/>
        <w:pageBreakBefore w:val="0"/>
        <w:widowControl w:val="0"/>
        <w:kinsoku/>
        <w:wordWrap/>
        <w:overflowPunct/>
        <w:topLinePunct w:val="0"/>
        <w:autoSpaceDE/>
        <w:autoSpaceDN/>
        <w:bidi w:val="0"/>
        <w:adjustRightInd/>
        <w:snapToGrid/>
        <w:ind w:left="900" w:leftChars="0" w:hanging="900" w:hangingChars="300"/>
        <w:textAlignment w:val="auto"/>
        <w:rPr>
          <w:rFonts w:hint="eastAsia" w:ascii="仿宋" w:hAnsi="仿宋" w:eastAsia="仿宋" w:cs="仿宋"/>
          <w:color w:val="auto"/>
          <w:lang w:val="en-US" w:eastAsia="zh-CN"/>
        </w:rPr>
      </w:pPr>
      <w:r>
        <w:rPr>
          <w:rFonts w:hint="eastAsia" w:ascii="仿宋" w:hAnsi="仿宋" w:eastAsia="仿宋" w:cs="仿宋"/>
          <w:color w:val="auto"/>
        </w:rPr>
        <w:t>5</w:t>
      </w:r>
      <w:r>
        <w:rPr>
          <w:rFonts w:hint="eastAsia" w:ascii="仿宋" w:hAnsi="仿宋" w:eastAsia="仿宋" w:cs="仿宋"/>
          <w:color w:val="auto"/>
          <w:lang w:eastAsia="zh-CN"/>
        </w:rPr>
        <w:t>.</w:t>
      </w:r>
      <w:r>
        <w:rPr>
          <w:rFonts w:hint="eastAsia" w:ascii="仿宋" w:hAnsi="仿宋" w:eastAsia="仿宋" w:cs="仿宋"/>
          <w:color w:val="auto"/>
        </w:rPr>
        <w:t>5</w:t>
      </w:r>
      <w:r>
        <w:rPr>
          <w:rFonts w:hint="eastAsia" w:ascii="仿宋" w:hAnsi="仿宋" w:eastAsia="仿宋" w:cs="仿宋"/>
          <w:color w:val="auto"/>
          <w:lang w:eastAsia="zh-CN"/>
        </w:rPr>
        <w:t>.</w:t>
      </w:r>
      <w:r>
        <w:rPr>
          <w:rFonts w:hint="eastAsia" w:ascii="仿宋" w:hAnsi="仿宋" w:cs="仿宋"/>
          <w:color w:val="auto"/>
          <w:lang w:val="en-US" w:eastAsia="zh-CN"/>
        </w:rPr>
        <w:t>7</w:t>
      </w:r>
      <w:r>
        <w:rPr>
          <w:rFonts w:hint="eastAsia" w:ascii="仿宋" w:hAnsi="仿宋" w:eastAsia="仿宋" w:cs="仿宋"/>
          <w:b/>
          <w:bCs/>
          <w:color w:val="auto"/>
        </w:rPr>
        <w:t xml:space="preserve"> </w:t>
      </w:r>
      <w:r>
        <w:rPr>
          <w:rFonts w:hint="eastAsia" w:ascii="仿宋" w:hAnsi="仿宋" w:eastAsia="仿宋" w:cs="仿宋"/>
          <w:b w:val="0"/>
          <w:bCs w:val="0"/>
          <w:color w:val="auto"/>
        </w:rPr>
        <w:t>数据交换</w:t>
      </w:r>
      <w:r>
        <w:rPr>
          <w:rFonts w:hint="eastAsia" w:ascii="仿宋" w:hAnsi="仿宋" w:eastAsia="仿宋" w:cs="仿宋"/>
          <w:color w:val="auto"/>
        </w:rPr>
        <w:t>可</w:t>
      </w:r>
      <w:r>
        <w:rPr>
          <w:rFonts w:hint="eastAsia" w:ascii="仿宋" w:hAnsi="仿宋" w:eastAsia="仿宋" w:cs="仿宋"/>
          <w:color w:val="auto"/>
          <w:lang w:val="en-US" w:eastAsia="zh-CN"/>
        </w:rPr>
        <w:t>采用表单形式，并采用约定的格式和语言。</w:t>
      </w:r>
    </w:p>
    <w:p>
      <w:pPr>
        <w:pStyle w:val="5"/>
        <w:keepNext w:val="0"/>
        <w:keepLines w:val="0"/>
        <w:pageBreakBefore w:val="0"/>
        <w:widowControl w:val="0"/>
        <w:kinsoku/>
        <w:wordWrap/>
        <w:overflowPunct/>
        <w:topLinePunct w:val="0"/>
        <w:autoSpaceDE/>
        <w:autoSpaceDN/>
        <w:bidi w:val="0"/>
        <w:adjustRightInd/>
        <w:snapToGrid/>
        <w:ind w:left="900" w:leftChars="0" w:hanging="900" w:hangingChars="300"/>
        <w:textAlignment w:val="auto"/>
        <w:rPr>
          <w:rFonts w:hint="eastAsia"/>
          <w:lang w:val="en-US" w:eastAsia="zh-CN"/>
        </w:rPr>
      </w:pPr>
      <w:r>
        <w:rPr>
          <w:rFonts w:hint="eastAsia" w:ascii="仿宋" w:hAnsi="仿宋" w:eastAsia="仿宋" w:cs="仿宋"/>
          <w:color w:val="auto"/>
        </w:rPr>
        <w:t>5</w:t>
      </w:r>
      <w:r>
        <w:rPr>
          <w:rFonts w:hint="eastAsia" w:ascii="仿宋" w:hAnsi="仿宋" w:eastAsia="仿宋" w:cs="仿宋"/>
          <w:color w:val="auto"/>
          <w:lang w:eastAsia="zh-CN"/>
        </w:rPr>
        <w:t>.</w:t>
      </w:r>
      <w:r>
        <w:rPr>
          <w:rFonts w:hint="eastAsia" w:ascii="仿宋" w:hAnsi="仿宋" w:eastAsia="仿宋" w:cs="仿宋"/>
          <w:color w:val="auto"/>
        </w:rPr>
        <w:t>5</w:t>
      </w:r>
      <w:r>
        <w:rPr>
          <w:rFonts w:hint="eastAsia" w:ascii="仿宋" w:hAnsi="仿宋" w:eastAsia="仿宋" w:cs="仿宋"/>
          <w:color w:val="auto"/>
          <w:lang w:eastAsia="zh-CN"/>
        </w:rPr>
        <w:t>.</w:t>
      </w:r>
      <w:r>
        <w:rPr>
          <w:rFonts w:hint="eastAsia" w:ascii="仿宋" w:hAnsi="仿宋" w:cs="仿宋"/>
          <w:color w:val="auto"/>
          <w:lang w:val="en-US" w:eastAsia="zh-CN"/>
        </w:rPr>
        <w:t>8</w:t>
      </w:r>
      <w:r>
        <w:rPr>
          <w:rFonts w:hint="eastAsia" w:ascii="仿宋" w:hAnsi="仿宋" w:eastAsia="仿宋" w:cs="仿宋"/>
          <w:b/>
          <w:bCs/>
          <w:color w:val="auto"/>
        </w:rPr>
        <w:t xml:space="preserve"> </w:t>
      </w:r>
      <w:r>
        <w:rPr>
          <w:rFonts w:hint="eastAsia" w:ascii="仿宋" w:hAnsi="仿宋" w:eastAsia="仿宋" w:cs="仿宋"/>
          <w:color w:val="auto"/>
        </w:rPr>
        <w:t>各参与方应</w:t>
      </w:r>
      <w:r>
        <w:rPr>
          <w:rFonts w:hint="eastAsia" w:ascii="仿宋" w:hAnsi="仿宋" w:cs="仿宋"/>
          <w:color w:val="auto"/>
          <w:lang w:val="en-US" w:eastAsia="zh-CN"/>
        </w:rPr>
        <w:t>明确</w:t>
      </w:r>
      <w:r>
        <w:rPr>
          <w:rFonts w:hint="eastAsia" w:ascii="仿宋" w:hAnsi="仿宋" w:eastAsia="仿宋" w:cs="仿宋"/>
          <w:color w:val="auto"/>
        </w:rPr>
        <w:t>数据交换机制和数据交换方式，且应在项目过程中保持数据的关联性。</w:t>
      </w:r>
    </w:p>
    <w:p>
      <w:pPr>
        <w:pStyle w:val="5"/>
        <w:keepNext w:val="0"/>
        <w:keepLines w:val="0"/>
        <w:pageBreakBefore w:val="0"/>
        <w:widowControl w:val="0"/>
        <w:kinsoku/>
        <w:wordWrap/>
        <w:overflowPunct/>
        <w:topLinePunct w:val="0"/>
        <w:autoSpaceDE/>
        <w:autoSpaceDN/>
        <w:bidi w:val="0"/>
        <w:adjustRightInd/>
        <w:snapToGrid/>
        <w:ind w:left="900" w:leftChars="0" w:hanging="900" w:hangingChars="300"/>
        <w:textAlignment w:val="auto"/>
        <w:rPr>
          <w:rFonts w:hint="eastAsia" w:ascii="仿宋" w:hAnsi="仿宋" w:eastAsia="仿宋" w:cs="仿宋"/>
          <w:color w:val="auto"/>
          <w:kern w:val="2"/>
          <w:sz w:val="30"/>
          <w:szCs w:val="22"/>
          <w:lang w:val="en-US" w:eastAsia="zh-CN" w:bidi="ar-SA"/>
        </w:rPr>
      </w:pPr>
      <w:r>
        <w:rPr>
          <w:rFonts w:hint="eastAsia" w:ascii="仿宋" w:hAnsi="仿宋" w:eastAsia="仿宋" w:cs="仿宋"/>
          <w:color w:val="auto"/>
        </w:rPr>
        <w:t>5</w:t>
      </w:r>
      <w:r>
        <w:rPr>
          <w:rFonts w:hint="eastAsia" w:ascii="仿宋" w:hAnsi="仿宋" w:eastAsia="仿宋" w:cs="仿宋"/>
          <w:color w:val="auto"/>
          <w:lang w:eastAsia="zh-CN"/>
        </w:rPr>
        <w:t>.</w:t>
      </w:r>
      <w:r>
        <w:rPr>
          <w:rFonts w:hint="eastAsia" w:ascii="仿宋" w:hAnsi="仿宋" w:eastAsia="仿宋" w:cs="仿宋"/>
          <w:color w:val="auto"/>
        </w:rPr>
        <w:t>5</w:t>
      </w:r>
      <w:r>
        <w:rPr>
          <w:rFonts w:hint="eastAsia" w:ascii="仿宋" w:hAnsi="仿宋" w:eastAsia="仿宋" w:cs="仿宋"/>
          <w:color w:val="auto"/>
          <w:lang w:eastAsia="zh-CN"/>
        </w:rPr>
        <w:t>.</w:t>
      </w:r>
      <w:r>
        <w:rPr>
          <w:rFonts w:hint="eastAsia" w:ascii="仿宋" w:hAnsi="仿宋" w:cs="仿宋"/>
          <w:color w:val="auto"/>
          <w:lang w:val="en-US" w:eastAsia="zh-CN"/>
        </w:rPr>
        <w:t>9</w:t>
      </w:r>
      <w:r>
        <w:rPr>
          <w:rFonts w:hint="eastAsia" w:ascii="仿宋" w:hAnsi="仿宋" w:eastAsia="仿宋" w:cs="仿宋"/>
          <w:b/>
          <w:bCs/>
          <w:color w:val="auto"/>
        </w:rPr>
        <w:t xml:space="preserve"> </w:t>
      </w:r>
      <w:r>
        <w:rPr>
          <w:rFonts w:hint="eastAsia" w:ascii="仿宋" w:hAnsi="仿宋" w:eastAsia="仿宋" w:cs="仿宋"/>
          <w:color w:val="auto"/>
          <w:kern w:val="2"/>
          <w:sz w:val="30"/>
          <w:szCs w:val="22"/>
          <w:lang w:val="en-US" w:eastAsia="zh-CN" w:bidi="ar-SA"/>
        </w:rPr>
        <w:t>一体化</w:t>
      </w:r>
      <w:r>
        <w:rPr>
          <w:rFonts w:hint="eastAsia" w:ascii="仿宋" w:hAnsi="仿宋" w:cs="仿宋"/>
          <w:color w:val="auto"/>
          <w:kern w:val="2"/>
          <w:sz w:val="30"/>
          <w:szCs w:val="22"/>
          <w:lang w:val="en-US" w:eastAsia="zh-CN" w:bidi="ar-SA"/>
        </w:rPr>
        <w:t>BIM技术应用</w:t>
      </w:r>
      <w:r>
        <w:rPr>
          <w:rFonts w:hint="eastAsia" w:ascii="仿宋" w:hAnsi="仿宋" w:eastAsia="仿宋" w:cs="仿宋"/>
          <w:color w:val="auto"/>
          <w:kern w:val="2"/>
          <w:sz w:val="30"/>
          <w:szCs w:val="22"/>
          <w:lang w:val="en-US" w:eastAsia="zh-CN" w:bidi="ar-SA"/>
        </w:rPr>
        <w:t>数据</w:t>
      </w:r>
      <w:r>
        <w:rPr>
          <w:rFonts w:hint="eastAsia" w:ascii="仿宋" w:hAnsi="仿宋" w:cs="仿宋"/>
          <w:color w:val="auto"/>
          <w:kern w:val="2"/>
          <w:sz w:val="30"/>
          <w:szCs w:val="22"/>
          <w:lang w:val="en-US" w:eastAsia="zh-CN" w:bidi="ar-SA"/>
        </w:rPr>
        <w:t>交换的典型场景与内容可</w:t>
      </w:r>
      <w:r>
        <w:rPr>
          <w:rFonts w:hint="eastAsia" w:ascii="仿宋" w:hAnsi="仿宋" w:eastAsia="仿宋" w:cs="仿宋"/>
          <w:color w:val="auto"/>
          <w:kern w:val="2"/>
          <w:sz w:val="30"/>
          <w:szCs w:val="22"/>
          <w:lang w:val="en-US" w:eastAsia="zh-CN" w:bidi="ar-SA"/>
        </w:rPr>
        <w:t>参考附录 B。</w:t>
      </w:r>
    </w:p>
    <w:p>
      <w:pPr>
        <w:ind w:firstLine="560"/>
        <w:rPr>
          <w:rFonts w:hint="eastAsia" w:ascii="仿宋" w:hAnsi="仿宋" w:eastAsia="仿宋" w:cs="仿宋"/>
          <w:color w:val="auto"/>
        </w:rPr>
      </w:pPr>
      <w:r>
        <w:rPr>
          <w:rFonts w:hint="eastAsia" w:ascii="仿宋" w:hAnsi="仿宋" w:eastAsia="仿宋" w:cs="仿宋"/>
          <w:color w:val="auto"/>
        </w:rPr>
        <w:br w:type="page"/>
      </w:r>
    </w:p>
    <w:p>
      <w:pPr>
        <w:pStyle w:val="2"/>
        <w:bidi w:val="0"/>
        <w:rPr>
          <w:rFonts w:hint="eastAsia"/>
          <w:color w:val="auto"/>
        </w:rPr>
      </w:pPr>
      <w:bookmarkStart w:id="35" w:name="_Toc2697"/>
      <w:r>
        <w:rPr>
          <w:rFonts w:hint="eastAsia"/>
          <w:color w:val="auto"/>
        </w:rPr>
        <w:t>6 技术应用场景</w:t>
      </w:r>
      <w:bookmarkEnd w:id="35"/>
    </w:p>
    <w:p>
      <w:pPr>
        <w:pStyle w:val="4"/>
        <w:bidi w:val="0"/>
        <w:ind w:left="0" w:leftChars="0" w:firstLine="0" w:firstLineChars="0"/>
        <w:rPr>
          <w:rFonts w:hint="eastAsia"/>
          <w:color w:val="auto"/>
        </w:rPr>
      </w:pPr>
      <w:bookmarkStart w:id="36" w:name="_Toc20013"/>
      <w:r>
        <w:rPr>
          <w:rFonts w:hint="eastAsia"/>
          <w:color w:val="auto"/>
        </w:rPr>
        <w:t>6</w:t>
      </w:r>
      <w:r>
        <w:rPr>
          <w:rFonts w:hint="eastAsia"/>
          <w:color w:val="auto"/>
          <w:lang w:eastAsia="zh-CN"/>
        </w:rPr>
        <w:t>.</w:t>
      </w:r>
      <w:r>
        <w:rPr>
          <w:rFonts w:hint="eastAsia"/>
          <w:color w:val="auto"/>
        </w:rPr>
        <w:t>1一般规定</w:t>
      </w:r>
      <w:bookmarkEnd w:id="36"/>
    </w:p>
    <w:p>
      <w:pPr>
        <w:pStyle w:val="5"/>
        <w:ind w:left="900" w:leftChars="0" w:hanging="900" w:hangingChars="300"/>
        <w:rPr>
          <w:rFonts w:hint="eastAsia" w:ascii="仿宋" w:hAnsi="仿宋" w:eastAsia="仿宋" w:cs="仿宋"/>
          <w:color w:val="auto"/>
        </w:rPr>
      </w:pPr>
      <w:r>
        <w:rPr>
          <w:rFonts w:hint="eastAsia" w:ascii="仿宋" w:hAnsi="仿宋" w:eastAsia="仿宋" w:cs="仿宋"/>
          <w:color w:val="auto"/>
        </w:rPr>
        <w:t>6</w:t>
      </w:r>
      <w:r>
        <w:rPr>
          <w:rFonts w:hint="eastAsia" w:ascii="仿宋" w:hAnsi="仿宋" w:eastAsia="仿宋" w:cs="仿宋"/>
          <w:color w:val="auto"/>
          <w:lang w:eastAsia="zh-CN"/>
        </w:rPr>
        <w:t>.</w:t>
      </w:r>
      <w:r>
        <w:rPr>
          <w:rFonts w:hint="eastAsia" w:ascii="仿宋" w:hAnsi="仿宋" w:eastAsia="仿宋" w:cs="仿宋"/>
          <w:color w:val="auto"/>
        </w:rPr>
        <w:t>1</w:t>
      </w:r>
      <w:r>
        <w:rPr>
          <w:rFonts w:hint="eastAsia" w:ascii="仿宋" w:hAnsi="仿宋" w:eastAsia="仿宋" w:cs="仿宋"/>
          <w:color w:val="auto"/>
          <w:lang w:eastAsia="zh-CN"/>
        </w:rPr>
        <w:t>.</w:t>
      </w:r>
      <w:r>
        <w:rPr>
          <w:rFonts w:hint="eastAsia" w:ascii="仿宋" w:hAnsi="仿宋" w:eastAsia="仿宋" w:cs="仿宋"/>
          <w:color w:val="auto"/>
        </w:rPr>
        <w:t>1</w:t>
      </w:r>
      <w:r>
        <w:rPr>
          <w:rFonts w:hint="eastAsia" w:ascii="仿宋" w:hAnsi="仿宋" w:eastAsia="仿宋" w:cs="仿宋"/>
          <w:color w:val="auto"/>
          <w:lang w:val="en-US" w:eastAsia="zh-CN"/>
        </w:rPr>
        <w:t xml:space="preserve"> </w:t>
      </w:r>
      <w:r>
        <w:rPr>
          <w:rFonts w:hint="eastAsia" w:ascii="仿宋" w:hAnsi="仿宋" w:eastAsia="仿宋" w:cs="仿宋"/>
          <w:color w:val="auto"/>
        </w:rPr>
        <w:t>设计施工一体化</w:t>
      </w:r>
      <w:r>
        <w:rPr>
          <w:rFonts w:hint="eastAsia" w:ascii="仿宋" w:hAnsi="仿宋" w:cs="仿宋"/>
          <w:color w:val="auto"/>
          <w:lang w:val="en-US" w:eastAsia="zh-CN"/>
        </w:rPr>
        <w:t>项目</w:t>
      </w:r>
      <w:r>
        <w:rPr>
          <w:rFonts w:hint="eastAsia" w:ascii="仿宋" w:hAnsi="仿宋" w:eastAsia="仿宋" w:cs="仿宋"/>
          <w:color w:val="auto"/>
        </w:rPr>
        <w:t>各参与方应根据</w:t>
      </w:r>
      <w:r>
        <w:rPr>
          <w:rFonts w:hint="eastAsia" w:ascii="仿宋" w:hAnsi="仿宋" w:cs="仿宋"/>
          <w:color w:val="auto"/>
          <w:lang w:eastAsia="zh-CN"/>
        </w:rPr>
        <w:t>BIM技术应用</w:t>
      </w:r>
      <w:r>
        <w:rPr>
          <w:rFonts w:hint="eastAsia" w:ascii="仿宋" w:hAnsi="仿宋" w:eastAsia="仿宋" w:cs="仿宋"/>
          <w:color w:val="auto"/>
        </w:rPr>
        <w:t>策划确定</w:t>
      </w:r>
      <w:r>
        <w:rPr>
          <w:rFonts w:hint="eastAsia" w:ascii="仿宋" w:hAnsi="仿宋" w:cs="仿宋"/>
          <w:color w:val="auto"/>
          <w:lang w:eastAsia="zh-CN"/>
        </w:rPr>
        <w:t>BIM技术应用</w:t>
      </w:r>
      <w:r>
        <w:rPr>
          <w:rFonts w:hint="eastAsia" w:ascii="仿宋" w:hAnsi="仿宋" w:eastAsia="仿宋" w:cs="仿宋"/>
          <w:color w:val="auto"/>
        </w:rPr>
        <w:t>场景</w:t>
      </w:r>
      <w:r>
        <w:rPr>
          <w:rFonts w:hint="eastAsia" w:ascii="仿宋" w:hAnsi="仿宋" w:cs="仿宋"/>
          <w:color w:val="auto"/>
          <w:lang w:val="en-US" w:eastAsia="zh-CN"/>
        </w:rPr>
        <w:t>以及具体场景的</w:t>
      </w:r>
      <w:r>
        <w:rPr>
          <w:rFonts w:hint="eastAsia" w:ascii="仿宋" w:hAnsi="仿宋" w:cs="仿宋"/>
          <w:color w:val="auto"/>
          <w:lang w:eastAsia="zh-CN"/>
        </w:rPr>
        <w:t>应用</w:t>
      </w:r>
      <w:r>
        <w:rPr>
          <w:rFonts w:hint="eastAsia" w:ascii="仿宋" w:hAnsi="仿宋" w:eastAsia="仿宋" w:cs="仿宋"/>
          <w:color w:val="auto"/>
        </w:rPr>
        <w:t>流程、应用环境、应用要求。</w:t>
      </w:r>
    </w:p>
    <w:p>
      <w:pPr>
        <w:pStyle w:val="5"/>
        <w:ind w:left="900" w:leftChars="0" w:hanging="900" w:hangingChars="300"/>
        <w:rPr>
          <w:rFonts w:hint="eastAsia" w:ascii="仿宋" w:hAnsi="仿宋" w:eastAsia="仿宋" w:cs="仿宋"/>
          <w:color w:val="auto"/>
        </w:rPr>
      </w:pPr>
      <w:r>
        <w:rPr>
          <w:rFonts w:hint="eastAsia" w:ascii="仿宋" w:hAnsi="仿宋" w:eastAsia="仿宋" w:cs="仿宋"/>
          <w:color w:val="auto"/>
        </w:rPr>
        <w:t>6</w:t>
      </w:r>
      <w:r>
        <w:rPr>
          <w:rFonts w:hint="eastAsia" w:ascii="仿宋" w:hAnsi="仿宋" w:eastAsia="仿宋" w:cs="仿宋"/>
          <w:color w:val="auto"/>
          <w:lang w:eastAsia="zh-CN"/>
        </w:rPr>
        <w:t>.</w:t>
      </w:r>
      <w:r>
        <w:rPr>
          <w:rFonts w:hint="eastAsia" w:ascii="仿宋" w:hAnsi="仿宋" w:eastAsia="仿宋" w:cs="仿宋"/>
          <w:color w:val="auto"/>
        </w:rPr>
        <w:t>1</w:t>
      </w:r>
      <w:r>
        <w:rPr>
          <w:rFonts w:hint="eastAsia" w:ascii="仿宋" w:hAnsi="仿宋" w:eastAsia="仿宋" w:cs="仿宋"/>
          <w:color w:val="auto"/>
          <w:lang w:eastAsia="zh-CN"/>
        </w:rPr>
        <w:t>.</w:t>
      </w:r>
      <w:r>
        <w:rPr>
          <w:rFonts w:hint="eastAsia" w:ascii="仿宋" w:hAnsi="仿宋" w:cs="仿宋"/>
          <w:color w:val="auto"/>
          <w:lang w:val="en-US" w:eastAsia="zh-CN"/>
        </w:rPr>
        <w:t>2</w:t>
      </w:r>
      <w:r>
        <w:rPr>
          <w:rFonts w:hint="eastAsia" w:ascii="仿宋" w:hAnsi="仿宋" w:eastAsia="仿宋" w:cs="仿宋"/>
          <w:color w:val="auto"/>
          <w:lang w:val="en-US" w:eastAsia="zh-CN"/>
        </w:rPr>
        <w:t xml:space="preserve"> </w:t>
      </w:r>
      <w:r>
        <w:rPr>
          <w:rFonts w:hint="eastAsia" w:ascii="仿宋" w:hAnsi="仿宋" w:eastAsia="仿宋" w:cs="仿宋"/>
          <w:color w:val="auto"/>
        </w:rPr>
        <w:t>应用场景除包括设计、施工阶段各自所需的专项</w:t>
      </w:r>
      <w:r>
        <w:rPr>
          <w:rFonts w:hint="eastAsia" w:ascii="仿宋" w:hAnsi="仿宋" w:eastAsia="仿宋" w:cs="仿宋"/>
          <w:color w:val="auto"/>
          <w:lang w:eastAsia="zh-CN"/>
        </w:rPr>
        <w:t>BIM技术应用</w:t>
      </w:r>
      <w:r>
        <w:rPr>
          <w:rFonts w:hint="eastAsia" w:ascii="仿宋" w:hAnsi="仿宋" w:eastAsia="仿宋" w:cs="仿宋"/>
          <w:color w:val="auto"/>
        </w:rPr>
        <w:t>场景外，</w:t>
      </w:r>
      <w:r>
        <w:rPr>
          <w:rFonts w:hint="eastAsia" w:ascii="仿宋" w:hAnsi="仿宋" w:eastAsia="仿宋" w:cs="仿宋"/>
          <w:color w:val="auto"/>
          <w:lang w:val="en-US" w:eastAsia="zh-CN"/>
        </w:rPr>
        <w:t>还</w:t>
      </w:r>
      <w:r>
        <w:rPr>
          <w:rFonts w:hint="eastAsia" w:ascii="仿宋" w:hAnsi="仿宋" w:eastAsia="仿宋" w:cs="仿宋"/>
          <w:color w:val="auto"/>
        </w:rPr>
        <w:t>应至少包括设计与深化应用、成本应用、管理应用、交付应用。</w:t>
      </w:r>
    </w:p>
    <w:p>
      <w:pPr>
        <w:pStyle w:val="5"/>
        <w:ind w:left="900" w:leftChars="0" w:hanging="900" w:hangingChars="300"/>
        <w:rPr>
          <w:rFonts w:hint="eastAsia" w:ascii="仿宋" w:hAnsi="仿宋" w:eastAsia="仿宋" w:cs="仿宋"/>
          <w:color w:val="auto"/>
        </w:rPr>
      </w:pPr>
      <w:r>
        <w:rPr>
          <w:rFonts w:hint="eastAsia" w:ascii="仿宋" w:hAnsi="仿宋" w:eastAsia="仿宋" w:cs="仿宋"/>
          <w:color w:val="auto"/>
        </w:rPr>
        <w:t>6</w:t>
      </w:r>
      <w:r>
        <w:rPr>
          <w:rFonts w:hint="eastAsia" w:ascii="仿宋" w:hAnsi="仿宋" w:eastAsia="仿宋" w:cs="仿宋"/>
          <w:color w:val="auto"/>
          <w:lang w:eastAsia="zh-CN"/>
        </w:rPr>
        <w:t>.</w:t>
      </w:r>
      <w:r>
        <w:rPr>
          <w:rFonts w:hint="eastAsia" w:ascii="仿宋" w:hAnsi="仿宋" w:eastAsia="仿宋" w:cs="仿宋"/>
          <w:color w:val="auto"/>
        </w:rPr>
        <w:t>1</w:t>
      </w:r>
      <w:r>
        <w:rPr>
          <w:rFonts w:hint="eastAsia" w:ascii="仿宋" w:hAnsi="仿宋" w:eastAsia="仿宋" w:cs="仿宋"/>
          <w:color w:val="auto"/>
          <w:lang w:eastAsia="zh-CN"/>
        </w:rPr>
        <w:t>.</w:t>
      </w:r>
      <w:r>
        <w:rPr>
          <w:rFonts w:hint="eastAsia" w:ascii="仿宋" w:hAnsi="仿宋" w:cs="仿宋"/>
          <w:color w:val="auto"/>
          <w:lang w:val="en-US" w:eastAsia="zh-CN"/>
        </w:rPr>
        <w:t>3</w:t>
      </w:r>
      <w:r>
        <w:rPr>
          <w:rFonts w:hint="eastAsia" w:ascii="仿宋" w:hAnsi="仿宋" w:eastAsia="仿宋" w:cs="仿宋"/>
          <w:color w:val="auto"/>
          <w:lang w:val="en-US" w:eastAsia="zh-CN"/>
        </w:rPr>
        <w:t xml:space="preserve"> </w:t>
      </w:r>
      <w:r>
        <w:rPr>
          <w:rFonts w:hint="eastAsia" w:ascii="仿宋" w:hAnsi="仿宋" w:eastAsia="仿宋" w:cs="仿宋"/>
          <w:color w:val="auto"/>
        </w:rPr>
        <w:t>设计阶段模型的组织方式、建立方式应充分考虑后期施工阶段模型应用方式的需求。</w:t>
      </w:r>
    </w:p>
    <w:p>
      <w:pPr>
        <w:pStyle w:val="5"/>
        <w:ind w:left="900" w:leftChars="0" w:hanging="900" w:hangingChars="300"/>
        <w:rPr>
          <w:rFonts w:hint="eastAsia" w:ascii="仿宋" w:hAnsi="仿宋" w:eastAsia="仿宋" w:cs="仿宋"/>
          <w:color w:val="auto"/>
        </w:rPr>
      </w:pPr>
      <w:r>
        <w:rPr>
          <w:rFonts w:hint="eastAsia" w:ascii="仿宋" w:hAnsi="仿宋" w:eastAsia="仿宋" w:cs="仿宋"/>
          <w:color w:val="auto"/>
        </w:rPr>
        <w:t>6</w:t>
      </w:r>
      <w:r>
        <w:rPr>
          <w:rFonts w:hint="eastAsia" w:ascii="仿宋" w:hAnsi="仿宋" w:eastAsia="仿宋" w:cs="仿宋"/>
          <w:color w:val="auto"/>
          <w:lang w:eastAsia="zh-CN"/>
        </w:rPr>
        <w:t>.</w:t>
      </w:r>
      <w:r>
        <w:rPr>
          <w:rFonts w:hint="eastAsia" w:ascii="仿宋" w:hAnsi="仿宋" w:eastAsia="仿宋" w:cs="仿宋"/>
          <w:color w:val="auto"/>
        </w:rPr>
        <w:t>1</w:t>
      </w:r>
      <w:r>
        <w:rPr>
          <w:rFonts w:hint="eastAsia" w:ascii="仿宋" w:hAnsi="仿宋" w:eastAsia="仿宋" w:cs="仿宋"/>
          <w:color w:val="auto"/>
          <w:lang w:eastAsia="zh-CN"/>
        </w:rPr>
        <w:t>.</w:t>
      </w:r>
      <w:r>
        <w:rPr>
          <w:rFonts w:hint="eastAsia" w:ascii="仿宋" w:hAnsi="仿宋" w:cs="仿宋"/>
          <w:color w:val="auto"/>
          <w:lang w:val="en-US" w:eastAsia="zh-CN"/>
        </w:rPr>
        <w:t>4</w:t>
      </w:r>
      <w:r>
        <w:rPr>
          <w:rFonts w:hint="eastAsia" w:ascii="仿宋" w:hAnsi="仿宋" w:eastAsia="仿宋" w:cs="仿宋"/>
          <w:color w:val="auto"/>
          <w:lang w:val="en-US" w:eastAsia="zh-CN"/>
        </w:rPr>
        <w:t xml:space="preserve"> </w:t>
      </w:r>
      <w:r>
        <w:rPr>
          <w:rFonts w:hint="eastAsia" w:ascii="仿宋" w:hAnsi="仿宋" w:cs="仿宋"/>
          <w:color w:val="auto"/>
          <w:lang w:val="en-US" w:eastAsia="zh-CN"/>
        </w:rPr>
        <w:t>项目在</w:t>
      </w:r>
      <w:r>
        <w:rPr>
          <w:rFonts w:hint="eastAsia" w:ascii="仿宋" w:hAnsi="仿宋" w:eastAsia="仿宋" w:cs="仿宋"/>
          <w:color w:val="auto"/>
        </w:rPr>
        <w:t>施工阶段应落实一体化</w:t>
      </w:r>
      <w:r>
        <w:rPr>
          <w:rFonts w:hint="eastAsia" w:ascii="仿宋" w:hAnsi="仿宋" w:cs="仿宋"/>
          <w:color w:val="auto"/>
          <w:lang w:eastAsia="zh-CN"/>
        </w:rPr>
        <w:t>BIM技术应用</w:t>
      </w:r>
      <w:r>
        <w:rPr>
          <w:rFonts w:hint="eastAsia" w:ascii="仿宋" w:hAnsi="仿宋" w:eastAsia="仿宋" w:cs="仿宋"/>
          <w:color w:val="auto"/>
        </w:rPr>
        <w:t>要求，各专业、各</w:t>
      </w:r>
      <w:r>
        <w:rPr>
          <w:rFonts w:hint="eastAsia" w:ascii="仿宋" w:hAnsi="仿宋" w:cs="仿宋"/>
          <w:color w:val="auto"/>
          <w:lang w:val="en-US" w:eastAsia="zh-CN"/>
        </w:rPr>
        <w:t>部门</w:t>
      </w:r>
      <w:r>
        <w:rPr>
          <w:rFonts w:hint="eastAsia" w:ascii="仿宋" w:hAnsi="仿宋" w:eastAsia="仿宋" w:cs="仿宋"/>
          <w:color w:val="auto"/>
        </w:rPr>
        <w:t>均应以模型为基础进行相应工作。</w:t>
      </w:r>
    </w:p>
    <w:p>
      <w:pPr>
        <w:pStyle w:val="5"/>
        <w:ind w:left="900" w:leftChars="0" w:hanging="900" w:hangingChars="300"/>
        <w:rPr>
          <w:rFonts w:hint="eastAsia" w:ascii="仿宋" w:hAnsi="仿宋" w:eastAsia="仿宋" w:cs="仿宋"/>
          <w:color w:val="auto"/>
        </w:rPr>
      </w:pPr>
      <w:r>
        <w:rPr>
          <w:rFonts w:hint="eastAsia" w:ascii="仿宋" w:hAnsi="仿宋" w:eastAsia="仿宋" w:cs="仿宋"/>
          <w:color w:val="auto"/>
        </w:rPr>
        <w:t>6</w:t>
      </w:r>
      <w:r>
        <w:rPr>
          <w:rFonts w:hint="eastAsia" w:ascii="仿宋" w:hAnsi="仿宋" w:eastAsia="仿宋" w:cs="仿宋"/>
          <w:color w:val="auto"/>
          <w:lang w:eastAsia="zh-CN"/>
        </w:rPr>
        <w:t>.</w:t>
      </w:r>
      <w:r>
        <w:rPr>
          <w:rFonts w:hint="eastAsia" w:ascii="仿宋" w:hAnsi="仿宋" w:eastAsia="仿宋" w:cs="仿宋"/>
          <w:color w:val="auto"/>
        </w:rPr>
        <w:t>1</w:t>
      </w:r>
      <w:r>
        <w:rPr>
          <w:rFonts w:hint="eastAsia" w:ascii="仿宋" w:hAnsi="仿宋" w:eastAsia="仿宋" w:cs="仿宋"/>
          <w:color w:val="auto"/>
          <w:lang w:eastAsia="zh-CN"/>
        </w:rPr>
        <w:t>.</w:t>
      </w:r>
      <w:r>
        <w:rPr>
          <w:rFonts w:hint="eastAsia" w:ascii="仿宋" w:hAnsi="仿宋" w:cs="仿宋"/>
          <w:color w:val="auto"/>
          <w:lang w:val="en-US" w:eastAsia="zh-CN"/>
        </w:rPr>
        <w:t>5</w:t>
      </w:r>
      <w:r>
        <w:rPr>
          <w:rFonts w:hint="eastAsia" w:ascii="仿宋" w:hAnsi="仿宋" w:eastAsia="仿宋" w:cs="仿宋"/>
          <w:color w:val="auto"/>
          <w:lang w:val="en-US" w:eastAsia="zh-CN"/>
        </w:rPr>
        <w:t xml:space="preserve"> </w:t>
      </w:r>
      <w:r>
        <w:rPr>
          <w:rFonts w:hint="eastAsia" w:ascii="仿宋" w:hAnsi="仿宋" w:eastAsia="仿宋" w:cs="仿宋"/>
          <w:color w:val="auto"/>
        </w:rPr>
        <w:t>施工方应保证</w:t>
      </w:r>
      <w:r>
        <w:rPr>
          <w:rFonts w:hint="eastAsia" w:ascii="仿宋" w:hAnsi="仿宋" w:cs="仿宋"/>
          <w:color w:val="auto"/>
          <w:lang w:eastAsia="zh-CN"/>
        </w:rPr>
        <w:t>BIM</w:t>
      </w:r>
      <w:r>
        <w:rPr>
          <w:rFonts w:hint="eastAsia" w:ascii="仿宋" w:hAnsi="仿宋" w:eastAsia="仿宋" w:cs="仿宋"/>
          <w:color w:val="auto"/>
        </w:rPr>
        <w:t>成果与工程各阶段的实际信息统一，并依据现场实际情况对</w:t>
      </w:r>
      <w:r>
        <w:rPr>
          <w:rFonts w:hint="eastAsia" w:ascii="仿宋" w:hAnsi="仿宋" w:eastAsia="仿宋" w:cs="仿宋"/>
          <w:color w:val="auto"/>
          <w:lang w:eastAsia="zh-CN"/>
        </w:rPr>
        <w:t>BIM</w:t>
      </w:r>
      <w:r>
        <w:rPr>
          <w:rFonts w:hint="eastAsia" w:ascii="仿宋" w:hAnsi="仿宋" w:eastAsia="仿宋" w:cs="仿宋"/>
          <w:color w:val="auto"/>
        </w:rPr>
        <w:t>成果进行及时更新。</w:t>
      </w:r>
    </w:p>
    <w:p>
      <w:pPr>
        <w:pStyle w:val="5"/>
        <w:ind w:left="900" w:leftChars="0" w:hanging="900" w:hangingChars="300"/>
        <w:rPr>
          <w:rFonts w:hint="eastAsia" w:ascii="仿宋" w:hAnsi="仿宋" w:eastAsia="仿宋" w:cs="仿宋"/>
          <w:color w:val="auto"/>
        </w:rPr>
      </w:pPr>
      <w:r>
        <w:rPr>
          <w:rFonts w:hint="eastAsia" w:ascii="仿宋" w:hAnsi="仿宋" w:eastAsia="仿宋" w:cs="仿宋"/>
          <w:color w:val="auto"/>
        </w:rPr>
        <w:t>6</w:t>
      </w:r>
      <w:r>
        <w:rPr>
          <w:rFonts w:hint="eastAsia" w:ascii="仿宋" w:hAnsi="仿宋" w:eastAsia="仿宋" w:cs="仿宋"/>
          <w:color w:val="auto"/>
          <w:lang w:eastAsia="zh-CN"/>
        </w:rPr>
        <w:t>.</w:t>
      </w:r>
      <w:r>
        <w:rPr>
          <w:rFonts w:hint="eastAsia" w:ascii="仿宋" w:hAnsi="仿宋" w:eastAsia="仿宋" w:cs="仿宋"/>
          <w:color w:val="auto"/>
        </w:rPr>
        <w:t>1</w:t>
      </w:r>
      <w:r>
        <w:rPr>
          <w:rFonts w:hint="eastAsia" w:ascii="仿宋" w:hAnsi="仿宋" w:eastAsia="仿宋" w:cs="仿宋"/>
          <w:color w:val="auto"/>
          <w:lang w:eastAsia="zh-CN"/>
        </w:rPr>
        <w:t>.</w:t>
      </w:r>
      <w:r>
        <w:rPr>
          <w:rFonts w:hint="eastAsia" w:ascii="仿宋" w:hAnsi="仿宋" w:eastAsia="仿宋" w:cs="仿宋"/>
          <w:color w:val="auto"/>
          <w:lang w:val="en-US" w:eastAsia="zh-CN"/>
        </w:rPr>
        <w:t xml:space="preserve">6 </w:t>
      </w:r>
      <w:r>
        <w:rPr>
          <w:rFonts w:hint="eastAsia" w:ascii="仿宋" w:hAnsi="仿宋" w:eastAsia="仿宋" w:cs="仿宋"/>
          <w:color w:val="auto"/>
        </w:rPr>
        <w:t>施工</w:t>
      </w:r>
      <w:r>
        <w:rPr>
          <w:rFonts w:hint="eastAsia" w:ascii="仿宋" w:hAnsi="仿宋" w:eastAsia="仿宋" w:cs="仿宋"/>
          <w:color w:val="auto"/>
          <w:lang w:eastAsia="zh-CN"/>
        </w:rPr>
        <w:t>BIM</w:t>
      </w:r>
      <w:r>
        <w:rPr>
          <w:rFonts w:hint="eastAsia" w:ascii="仿宋" w:hAnsi="仿宋" w:eastAsia="仿宋" w:cs="仿宋"/>
          <w:color w:val="auto"/>
        </w:rPr>
        <w:t>应用应满足《建筑信息模型施工应用标准》GB</w:t>
      </w:r>
      <w:r>
        <w:rPr>
          <w:rFonts w:hint="eastAsia" w:ascii="仿宋" w:hAnsi="仿宋" w:eastAsia="仿宋" w:cs="仿宋"/>
          <w:color w:val="auto"/>
          <w:lang w:val="en-US" w:eastAsia="zh-CN"/>
        </w:rPr>
        <w:t>/</w:t>
      </w:r>
      <w:r>
        <w:rPr>
          <w:rFonts w:hint="eastAsia" w:ascii="仿宋" w:hAnsi="仿宋" w:eastAsia="仿宋" w:cs="仿宋"/>
          <w:color w:val="auto"/>
        </w:rPr>
        <w:t>T</w:t>
      </w:r>
      <w:r>
        <w:rPr>
          <w:rFonts w:hint="eastAsia" w:ascii="仿宋" w:hAnsi="仿宋" w:eastAsia="仿宋" w:cs="仿宋"/>
          <w:color w:val="auto"/>
          <w:lang w:val="en-US" w:eastAsia="zh-CN"/>
        </w:rPr>
        <w:t xml:space="preserve"> </w:t>
      </w:r>
      <w:r>
        <w:rPr>
          <w:rFonts w:hint="eastAsia" w:ascii="仿宋" w:hAnsi="仿宋" w:eastAsia="仿宋" w:cs="仿宋"/>
          <w:color w:val="auto"/>
        </w:rPr>
        <w:t>51235 中的相关要求。</w:t>
      </w:r>
    </w:p>
    <w:p>
      <w:pPr>
        <w:pStyle w:val="4"/>
        <w:bidi w:val="0"/>
        <w:ind w:left="0" w:leftChars="0" w:firstLine="0" w:firstLineChars="0"/>
        <w:rPr>
          <w:rFonts w:hint="eastAsia"/>
          <w:color w:val="auto"/>
        </w:rPr>
      </w:pPr>
      <w:bookmarkStart w:id="37" w:name="_Toc4116"/>
      <w:r>
        <w:rPr>
          <w:rFonts w:hint="eastAsia"/>
          <w:color w:val="auto"/>
        </w:rPr>
        <w:t>6</w:t>
      </w:r>
      <w:r>
        <w:rPr>
          <w:rFonts w:hint="eastAsia"/>
          <w:color w:val="auto"/>
          <w:lang w:eastAsia="zh-CN"/>
        </w:rPr>
        <w:t>.</w:t>
      </w:r>
      <w:r>
        <w:rPr>
          <w:rFonts w:hint="eastAsia"/>
          <w:color w:val="auto"/>
        </w:rPr>
        <w:t>2设计应用</w:t>
      </w:r>
      <w:bookmarkEnd w:id="37"/>
    </w:p>
    <w:p>
      <w:pPr>
        <w:pStyle w:val="5"/>
        <w:ind w:left="900" w:leftChars="0" w:hanging="900" w:hangingChars="300"/>
        <w:rPr>
          <w:rFonts w:hint="eastAsia" w:ascii="仿宋" w:hAnsi="仿宋" w:eastAsia="仿宋" w:cs="仿宋"/>
          <w:color w:val="auto"/>
        </w:rPr>
      </w:pPr>
      <w:r>
        <w:rPr>
          <w:rFonts w:hint="eastAsia" w:ascii="仿宋" w:hAnsi="仿宋" w:eastAsia="仿宋" w:cs="仿宋"/>
          <w:color w:val="auto"/>
        </w:rPr>
        <w:t>6</w:t>
      </w:r>
      <w:r>
        <w:rPr>
          <w:rFonts w:hint="eastAsia" w:ascii="仿宋" w:hAnsi="仿宋" w:eastAsia="仿宋" w:cs="仿宋"/>
          <w:color w:val="auto"/>
          <w:lang w:eastAsia="zh-CN"/>
        </w:rPr>
        <w:t>.</w:t>
      </w:r>
      <w:r>
        <w:rPr>
          <w:rFonts w:hint="eastAsia" w:ascii="仿宋" w:hAnsi="仿宋" w:eastAsia="仿宋" w:cs="仿宋"/>
          <w:color w:val="auto"/>
        </w:rPr>
        <w:t>2</w:t>
      </w:r>
      <w:r>
        <w:rPr>
          <w:rFonts w:hint="eastAsia" w:ascii="仿宋" w:hAnsi="仿宋" w:eastAsia="仿宋" w:cs="仿宋"/>
          <w:color w:val="auto"/>
          <w:lang w:eastAsia="zh-CN"/>
        </w:rPr>
        <w:t>.</w:t>
      </w:r>
      <w:r>
        <w:rPr>
          <w:rFonts w:hint="eastAsia" w:ascii="仿宋" w:hAnsi="仿宋" w:eastAsia="仿宋" w:cs="仿宋"/>
          <w:color w:val="auto"/>
        </w:rPr>
        <w:t>1</w:t>
      </w:r>
      <w:r>
        <w:rPr>
          <w:rFonts w:hint="eastAsia" w:ascii="仿宋" w:hAnsi="仿宋" w:eastAsia="仿宋" w:cs="仿宋"/>
          <w:color w:val="auto"/>
          <w:lang w:val="en-US" w:eastAsia="zh-CN"/>
        </w:rPr>
        <w:t xml:space="preserve"> </w:t>
      </w:r>
      <w:r>
        <w:rPr>
          <w:rFonts w:hint="eastAsia" w:ascii="仿宋" w:hAnsi="仿宋" w:eastAsia="仿宋" w:cs="仿宋"/>
          <w:color w:val="auto"/>
        </w:rPr>
        <w:t>设计应用场景应涵盖设计阶段设计工作、设计分析工作、设计深化工作，施工阶段设计深化工作、设计变更工作等内容。</w:t>
      </w:r>
    </w:p>
    <w:p>
      <w:pPr>
        <w:pStyle w:val="5"/>
        <w:ind w:left="900" w:leftChars="0" w:hanging="900" w:hangingChars="300"/>
        <w:rPr>
          <w:rFonts w:hint="eastAsia" w:ascii="仿宋" w:hAnsi="仿宋" w:eastAsia="仿宋" w:cs="仿宋"/>
          <w:color w:val="auto"/>
        </w:rPr>
      </w:pPr>
      <w:r>
        <w:rPr>
          <w:rFonts w:hint="eastAsia" w:ascii="仿宋" w:hAnsi="仿宋" w:eastAsia="仿宋" w:cs="仿宋"/>
          <w:color w:val="auto"/>
        </w:rPr>
        <w:t>6</w:t>
      </w:r>
      <w:r>
        <w:rPr>
          <w:rFonts w:hint="eastAsia" w:ascii="仿宋" w:hAnsi="仿宋" w:eastAsia="仿宋" w:cs="仿宋"/>
          <w:color w:val="auto"/>
          <w:lang w:eastAsia="zh-CN"/>
        </w:rPr>
        <w:t>.</w:t>
      </w:r>
      <w:r>
        <w:rPr>
          <w:rFonts w:hint="eastAsia" w:ascii="仿宋" w:hAnsi="仿宋" w:eastAsia="仿宋" w:cs="仿宋"/>
          <w:color w:val="auto"/>
        </w:rPr>
        <w:t>2</w:t>
      </w:r>
      <w:r>
        <w:rPr>
          <w:rFonts w:hint="eastAsia" w:ascii="仿宋" w:hAnsi="仿宋" w:eastAsia="仿宋" w:cs="仿宋"/>
          <w:color w:val="auto"/>
          <w:lang w:eastAsia="zh-CN"/>
        </w:rPr>
        <w:t>.</w:t>
      </w:r>
      <w:r>
        <w:rPr>
          <w:rFonts w:hint="eastAsia" w:ascii="仿宋" w:hAnsi="仿宋" w:cs="仿宋"/>
          <w:color w:val="auto"/>
          <w:lang w:val="en-US" w:eastAsia="zh-CN"/>
        </w:rPr>
        <w:t>2</w:t>
      </w:r>
      <w:r>
        <w:rPr>
          <w:rFonts w:hint="eastAsia" w:ascii="仿宋" w:hAnsi="仿宋" w:eastAsia="仿宋" w:cs="仿宋"/>
          <w:color w:val="auto"/>
          <w:lang w:val="en-US" w:eastAsia="zh-CN"/>
        </w:rPr>
        <w:t xml:space="preserve"> </w:t>
      </w:r>
      <w:r>
        <w:rPr>
          <w:rFonts w:hint="eastAsia" w:ascii="仿宋" w:hAnsi="仿宋" w:eastAsia="仿宋" w:cs="仿宋"/>
          <w:color w:val="auto"/>
        </w:rPr>
        <w:t>整个设计过程均应以模型为基础开展提资、设计、出图等各个设计环节的工作。</w:t>
      </w:r>
    </w:p>
    <w:p>
      <w:pPr>
        <w:pStyle w:val="5"/>
        <w:ind w:left="900" w:leftChars="0" w:hanging="900" w:hangingChars="300"/>
        <w:rPr>
          <w:rFonts w:hint="eastAsia" w:ascii="仿宋" w:hAnsi="仿宋" w:eastAsia="仿宋" w:cs="仿宋"/>
          <w:color w:val="auto"/>
        </w:rPr>
      </w:pPr>
      <w:r>
        <w:rPr>
          <w:rFonts w:hint="eastAsia" w:ascii="仿宋" w:hAnsi="仿宋" w:eastAsia="仿宋" w:cs="仿宋"/>
          <w:color w:val="auto"/>
        </w:rPr>
        <w:t>6</w:t>
      </w:r>
      <w:r>
        <w:rPr>
          <w:rFonts w:hint="eastAsia" w:ascii="仿宋" w:hAnsi="仿宋" w:eastAsia="仿宋" w:cs="仿宋"/>
          <w:color w:val="auto"/>
          <w:lang w:eastAsia="zh-CN"/>
        </w:rPr>
        <w:t>.</w:t>
      </w:r>
      <w:r>
        <w:rPr>
          <w:rFonts w:hint="eastAsia" w:ascii="仿宋" w:hAnsi="仿宋" w:eastAsia="仿宋" w:cs="仿宋"/>
          <w:color w:val="auto"/>
        </w:rPr>
        <w:t>2</w:t>
      </w:r>
      <w:r>
        <w:rPr>
          <w:rFonts w:hint="eastAsia" w:ascii="仿宋" w:hAnsi="仿宋" w:eastAsia="仿宋" w:cs="仿宋"/>
          <w:color w:val="auto"/>
          <w:lang w:eastAsia="zh-CN"/>
        </w:rPr>
        <w:t>.</w:t>
      </w:r>
      <w:r>
        <w:rPr>
          <w:rFonts w:hint="eastAsia" w:ascii="仿宋" w:hAnsi="仿宋" w:cs="仿宋"/>
          <w:color w:val="auto"/>
          <w:lang w:val="en-US" w:eastAsia="zh-CN"/>
        </w:rPr>
        <w:t>3</w:t>
      </w:r>
      <w:r>
        <w:rPr>
          <w:rFonts w:hint="eastAsia" w:ascii="仿宋" w:hAnsi="仿宋" w:eastAsia="仿宋" w:cs="仿宋"/>
          <w:color w:val="auto"/>
          <w:lang w:val="en-US" w:eastAsia="zh-CN"/>
        </w:rPr>
        <w:t xml:space="preserve"> </w:t>
      </w:r>
      <w:r>
        <w:rPr>
          <w:rFonts w:hint="eastAsia" w:ascii="仿宋" w:hAnsi="仿宋" w:eastAsia="仿宋" w:cs="仿宋"/>
          <w:color w:val="auto"/>
        </w:rPr>
        <w:t>在设计及深化过程中，应</w:t>
      </w:r>
      <w:r>
        <w:rPr>
          <w:rFonts w:hint="eastAsia" w:ascii="仿宋" w:hAnsi="仿宋" w:eastAsia="仿宋" w:cs="仿宋"/>
          <w:color w:val="auto"/>
          <w:lang w:val="en-US" w:eastAsia="zh-CN"/>
        </w:rPr>
        <w:t>贯彻一模到底原则，</w:t>
      </w:r>
      <w:r>
        <w:rPr>
          <w:rFonts w:hint="eastAsia" w:ascii="仿宋" w:hAnsi="仿宋" w:eastAsia="仿宋" w:cs="仿宋"/>
          <w:color w:val="auto"/>
        </w:rPr>
        <w:t>在模型中保留上一阶段的设计成果，</w:t>
      </w:r>
      <w:r>
        <w:rPr>
          <w:rFonts w:hint="eastAsia" w:ascii="仿宋" w:hAnsi="仿宋" w:eastAsia="仿宋" w:cs="仿宋"/>
          <w:color w:val="auto"/>
          <w:lang w:val="en-US" w:eastAsia="zh-CN"/>
        </w:rPr>
        <w:t>并</w:t>
      </w:r>
      <w:r>
        <w:rPr>
          <w:rFonts w:hint="eastAsia" w:ascii="仿宋" w:hAnsi="仿宋" w:eastAsia="仿宋" w:cs="仿宋"/>
          <w:color w:val="auto"/>
        </w:rPr>
        <w:t>通过技术手段使前一阶段深度的设计成果能够在深化和修改的过程中关联变化，并留存上一阶段确认的设计成果。</w:t>
      </w:r>
    </w:p>
    <w:p>
      <w:pPr>
        <w:pStyle w:val="5"/>
        <w:ind w:left="900" w:leftChars="0" w:hanging="900" w:hangingChars="300"/>
        <w:rPr>
          <w:rFonts w:hint="eastAsia" w:ascii="仿宋" w:hAnsi="仿宋" w:eastAsia="仿宋" w:cs="仿宋"/>
          <w:color w:val="auto"/>
        </w:rPr>
      </w:pPr>
      <w:r>
        <w:rPr>
          <w:rFonts w:hint="eastAsia" w:ascii="仿宋" w:hAnsi="仿宋" w:eastAsia="仿宋" w:cs="仿宋"/>
          <w:color w:val="auto"/>
        </w:rPr>
        <w:t>6</w:t>
      </w:r>
      <w:r>
        <w:rPr>
          <w:rFonts w:hint="eastAsia" w:ascii="仿宋" w:hAnsi="仿宋" w:eastAsia="仿宋" w:cs="仿宋"/>
          <w:color w:val="auto"/>
          <w:lang w:eastAsia="zh-CN"/>
        </w:rPr>
        <w:t>.</w:t>
      </w:r>
      <w:r>
        <w:rPr>
          <w:rFonts w:hint="eastAsia" w:ascii="仿宋" w:hAnsi="仿宋" w:eastAsia="仿宋" w:cs="仿宋"/>
          <w:color w:val="auto"/>
        </w:rPr>
        <w:t>2</w:t>
      </w:r>
      <w:r>
        <w:rPr>
          <w:rFonts w:hint="eastAsia" w:ascii="仿宋" w:hAnsi="仿宋" w:eastAsia="仿宋" w:cs="仿宋"/>
          <w:color w:val="auto"/>
          <w:lang w:eastAsia="zh-CN"/>
        </w:rPr>
        <w:t>.</w:t>
      </w:r>
      <w:r>
        <w:rPr>
          <w:rFonts w:hint="eastAsia" w:ascii="仿宋" w:hAnsi="仿宋" w:eastAsia="仿宋" w:cs="仿宋"/>
          <w:color w:val="auto"/>
          <w:lang w:val="en-US" w:eastAsia="zh-CN"/>
        </w:rPr>
        <w:t xml:space="preserve">4 </w:t>
      </w:r>
      <w:r>
        <w:rPr>
          <w:rFonts w:hint="eastAsia" w:ascii="仿宋" w:hAnsi="仿宋" w:eastAsia="仿宋" w:cs="仿宋"/>
          <w:color w:val="auto"/>
        </w:rPr>
        <w:t>专项设计应在条件允许的情况下前置开展，相关工作应在项目负责人的授权下进行，并应在专项方案确认后与建筑主体和初步设计、施工图设计同步完成。</w:t>
      </w:r>
    </w:p>
    <w:p>
      <w:pPr>
        <w:pStyle w:val="5"/>
        <w:ind w:left="900" w:leftChars="0" w:hanging="900" w:hangingChars="300"/>
        <w:rPr>
          <w:rFonts w:hint="eastAsia" w:ascii="仿宋" w:hAnsi="仿宋" w:eastAsia="仿宋" w:cs="仿宋"/>
          <w:color w:val="auto"/>
        </w:rPr>
      </w:pPr>
      <w:r>
        <w:rPr>
          <w:rFonts w:hint="eastAsia" w:ascii="仿宋" w:hAnsi="仿宋" w:eastAsia="仿宋" w:cs="仿宋"/>
          <w:color w:val="auto"/>
        </w:rPr>
        <w:t>6</w:t>
      </w:r>
      <w:r>
        <w:rPr>
          <w:rFonts w:hint="eastAsia" w:ascii="仿宋" w:hAnsi="仿宋" w:eastAsia="仿宋" w:cs="仿宋"/>
          <w:color w:val="auto"/>
          <w:lang w:eastAsia="zh-CN"/>
        </w:rPr>
        <w:t>.</w:t>
      </w:r>
      <w:r>
        <w:rPr>
          <w:rFonts w:hint="eastAsia" w:ascii="仿宋" w:hAnsi="仿宋" w:eastAsia="仿宋" w:cs="仿宋"/>
          <w:color w:val="auto"/>
        </w:rPr>
        <w:t>2</w:t>
      </w:r>
      <w:r>
        <w:rPr>
          <w:rFonts w:hint="eastAsia" w:ascii="仿宋" w:hAnsi="仿宋" w:eastAsia="仿宋" w:cs="仿宋"/>
          <w:color w:val="auto"/>
          <w:lang w:eastAsia="zh-CN"/>
        </w:rPr>
        <w:t>.</w:t>
      </w:r>
      <w:r>
        <w:rPr>
          <w:rFonts w:hint="eastAsia" w:ascii="仿宋" w:hAnsi="仿宋" w:eastAsia="仿宋" w:cs="仿宋"/>
          <w:color w:val="auto"/>
          <w:lang w:val="en-US" w:eastAsia="zh-CN"/>
        </w:rPr>
        <w:t xml:space="preserve">5 </w:t>
      </w:r>
      <w:r>
        <w:rPr>
          <w:rFonts w:hint="eastAsia" w:ascii="仿宋" w:hAnsi="仿宋" w:eastAsia="仿宋" w:cs="仿宋"/>
          <w:color w:val="auto"/>
        </w:rPr>
        <w:t>装配式、海绵城市等专项设计宜基于</w:t>
      </w:r>
      <w:r>
        <w:rPr>
          <w:rFonts w:hint="eastAsia" w:ascii="仿宋" w:hAnsi="仿宋" w:eastAsia="仿宋" w:cs="仿宋"/>
          <w:color w:val="auto"/>
          <w:lang w:eastAsia="zh-CN"/>
        </w:rPr>
        <w:t>模型</w:t>
      </w:r>
      <w:r>
        <w:rPr>
          <w:rFonts w:hint="eastAsia" w:ascii="仿宋" w:hAnsi="仿宋" w:eastAsia="仿宋" w:cs="仿宋"/>
          <w:color w:val="auto"/>
        </w:rPr>
        <w:t>开展工作，并应在模型中包含规划条件数据及关联到模型的计算规则，专项深化应能实时核对深化</w:t>
      </w:r>
      <w:r>
        <w:rPr>
          <w:rFonts w:hint="eastAsia" w:ascii="仿宋" w:hAnsi="仿宋" w:eastAsia="仿宋" w:cs="仿宋"/>
          <w:color w:val="auto"/>
          <w:lang w:eastAsia="zh-CN"/>
        </w:rPr>
        <w:t>，</w:t>
      </w:r>
      <w:r>
        <w:rPr>
          <w:rFonts w:hint="eastAsia" w:ascii="仿宋" w:hAnsi="仿宋" w:eastAsia="仿宋" w:cs="仿宋"/>
          <w:color w:val="auto"/>
        </w:rPr>
        <w:t>调整匹配原上位条件要求及设计意图。</w:t>
      </w:r>
    </w:p>
    <w:p>
      <w:pPr>
        <w:pStyle w:val="5"/>
        <w:ind w:left="900" w:leftChars="0" w:hanging="900" w:hangingChars="300"/>
        <w:rPr>
          <w:rFonts w:hint="eastAsia" w:ascii="仿宋" w:hAnsi="仿宋" w:eastAsia="仿宋" w:cs="仿宋"/>
          <w:color w:val="auto"/>
        </w:rPr>
      </w:pPr>
      <w:r>
        <w:rPr>
          <w:rFonts w:hint="eastAsia" w:ascii="仿宋" w:hAnsi="仿宋" w:eastAsia="仿宋" w:cs="仿宋"/>
          <w:color w:val="auto"/>
        </w:rPr>
        <w:t>6</w:t>
      </w:r>
      <w:r>
        <w:rPr>
          <w:rFonts w:hint="eastAsia" w:ascii="仿宋" w:hAnsi="仿宋" w:eastAsia="仿宋" w:cs="仿宋"/>
          <w:color w:val="auto"/>
          <w:lang w:eastAsia="zh-CN"/>
        </w:rPr>
        <w:t>.</w:t>
      </w:r>
      <w:r>
        <w:rPr>
          <w:rFonts w:hint="eastAsia" w:ascii="仿宋" w:hAnsi="仿宋" w:eastAsia="仿宋" w:cs="仿宋"/>
          <w:color w:val="auto"/>
        </w:rPr>
        <w:t>2</w:t>
      </w:r>
      <w:r>
        <w:rPr>
          <w:rFonts w:hint="eastAsia" w:ascii="仿宋" w:hAnsi="仿宋" w:eastAsia="仿宋" w:cs="仿宋"/>
          <w:color w:val="auto"/>
          <w:lang w:eastAsia="zh-CN"/>
        </w:rPr>
        <w:t>.</w:t>
      </w:r>
      <w:r>
        <w:rPr>
          <w:rFonts w:hint="eastAsia" w:ascii="仿宋" w:hAnsi="仿宋" w:eastAsia="仿宋" w:cs="仿宋"/>
          <w:color w:val="auto"/>
          <w:lang w:val="en-US" w:eastAsia="zh-CN"/>
        </w:rPr>
        <w:t xml:space="preserve">6 </w:t>
      </w:r>
      <w:r>
        <w:rPr>
          <w:rFonts w:hint="eastAsia" w:ascii="仿宋" w:hAnsi="仿宋" w:eastAsia="仿宋" w:cs="仿宋"/>
          <w:color w:val="auto"/>
        </w:rPr>
        <w:t>工作量较大的专项深化设计，应在相应设计条件稳定的情况下</w:t>
      </w:r>
      <w:r>
        <w:rPr>
          <w:rFonts w:hint="eastAsia" w:ascii="仿宋" w:hAnsi="仿宋" w:eastAsia="仿宋" w:cs="仿宋"/>
          <w:color w:val="auto"/>
          <w:lang w:val="en-US" w:eastAsia="zh-CN"/>
        </w:rPr>
        <w:t>尽早</w:t>
      </w:r>
      <w:r>
        <w:rPr>
          <w:rFonts w:hint="eastAsia" w:ascii="仿宋" w:hAnsi="仿宋" w:eastAsia="仿宋" w:cs="仿宋"/>
          <w:color w:val="auto"/>
        </w:rPr>
        <w:t>基于模型开展，并宜采用</w:t>
      </w:r>
      <w:r>
        <w:rPr>
          <w:rFonts w:hint="eastAsia" w:ascii="仿宋" w:hAnsi="仿宋" w:eastAsia="仿宋" w:cs="仿宋"/>
          <w:color w:val="auto"/>
          <w:lang w:val="en-US" w:eastAsia="zh-CN"/>
        </w:rPr>
        <w:t>智能化设计软件、插件</w:t>
      </w:r>
      <w:r>
        <w:rPr>
          <w:rFonts w:hint="eastAsia" w:ascii="仿宋" w:hAnsi="仿宋" w:eastAsia="仿宋" w:cs="仿宋"/>
          <w:color w:val="auto"/>
        </w:rPr>
        <w:t>提高设计的自动化程度，并应考虑自动化生产加工的数据接口需求。</w:t>
      </w:r>
    </w:p>
    <w:p>
      <w:pPr>
        <w:pStyle w:val="5"/>
        <w:ind w:left="900" w:leftChars="0" w:hanging="900" w:hangingChars="300"/>
        <w:rPr>
          <w:rFonts w:hint="eastAsia" w:ascii="仿宋" w:hAnsi="仿宋" w:eastAsia="仿宋" w:cs="仿宋"/>
          <w:color w:val="auto"/>
        </w:rPr>
      </w:pPr>
      <w:r>
        <w:rPr>
          <w:rFonts w:hint="eastAsia" w:ascii="仿宋" w:hAnsi="仿宋" w:eastAsia="仿宋" w:cs="仿宋"/>
          <w:color w:val="auto"/>
        </w:rPr>
        <w:t>6</w:t>
      </w:r>
      <w:r>
        <w:rPr>
          <w:rFonts w:hint="eastAsia" w:ascii="仿宋" w:hAnsi="仿宋" w:eastAsia="仿宋" w:cs="仿宋"/>
          <w:color w:val="auto"/>
          <w:lang w:eastAsia="zh-CN"/>
        </w:rPr>
        <w:t>.</w:t>
      </w:r>
      <w:r>
        <w:rPr>
          <w:rFonts w:hint="eastAsia" w:ascii="仿宋" w:hAnsi="仿宋" w:eastAsia="仿宋" w:cs="仿宋"/>
          <w:color w:val="auto"/>
        </w:rPr>
        <w:t>2</w:t>
      </w:r>
      <w:r>
        <w:rPr>
          <w:rFonts w:hint="eastAsia" w:ascii="仿宋" w:hAnsi="仿宋" w:eastAsia="仿宋" w:cs="仿宋"/>
          <w:color w:val="auto"/>
          <w:lang w:eastAsia="zh-CN"/>
        </w:rPr>
        <w:t>.</w:t>
      </w:r>
      <w:r>
        <w:rPr>
          <w:rFonts w:hint="eastAsia" w:ascii="仿宋" w:hAnsi="仿宋" w:eastAsia="仿宋" w:cs="仿宋"/>
          <w:color w:val="auto"/>
          <w:lang w:val="en-US" w:eastAsia="zh-CN"/>
        </w:rPr>
        <w:t xml:space="preserve">7 </w:t>
      </w:r>
      <w:r>
        <w:rPr>
          <w:rFonts w:hint="eastAsia" w:ascii="仿宋" w:hAnsi="仿宋" w:eastAsia="仿宋" w:cs="仿宋"/>
          <w:color w:val="auto"/>
        </w:rPr>
        <w:t>施工图设计时，应基于模型及平台软件设置验证规则开展模型校验，</w:t>
      </w:r>
      <w:r>
        <w:rPr>
          <w:rFonts w:hint="eastAsia" w:ascii="仿宋" w:hAnsi="仿宋" w:eastAsia="仿宋" w:cs="仿宋"/>
          <w:color w:val="auto"/>
          <w:lang w:val="en-US" w:eastAsia="zh-CN"/>
        </w:rPr>
        <w:t>并</w:t>
      </w:r>
      <w:r>
        <w:rPr>
          <w:rFonts w:hint="eastAsia" w:ascii="仿宋" w:hAnsi="仿宋" w:eastAsia="仿宋" w:cs="仿宋"/>
          <w:color w:val="auto"/>
        </w:rPr>
        <w:t>充分考虑适用于本项目的施工工序、施工工艺要求，预留设备安装条件、检修空间，预留管线穿墙体、楼板的孔洞，预埋结构件。</w:t>
      </w:r>
    </w:p>
    <w:p>
      <w:pPr>
        <w:pStyle w:val="5"/>
        <w:ind w:left="900" w:leftChars="0" w:hanging="900" w:hangingChars="300"/>
        <w:rPr>
          <w:rFonts w:hint="eastAsia" w:ascii="仿宋" w:hAnsi="仿宋" w:eastAsia="仿宋" w:cs="仿宋"/>
          <w:color w:val="auto"/>
        </w:rPr>
      </w:pPr>
      <w:r>
        <w:rPr>
          <w:rFonts w:hint="eastAsia" w:ascii="仿宋" w:hAnsi="仿宋" w:eastAsia="仿宋" w:cs="仿宋"/>
          <w:color w:val="auto"/>
        </w:rPr>
        <w:t>6</w:t>
      </w:r>
      <w:r>
        <w:rPr>
          <w:rFonts w:hint="eastAsia" w:ascii="仿宋" w:hAnsi="仿宋" w:eastAsia="仿宋" w:cs="仿宋"/>
          <w:color w:val="auto"/>
          <w:lang w:eastAsia="zh-CN"/>
        </w:rPr>
        <w:t>.</w:t>
      </w:r>
      <w:r>
        <w:rPr>
          <w:rFonts w:hint="eastAsia" w:ascii="仿宋" w:hAnsi="仿宋" w:eastAsia="仿宋" w:cs="仿宋"/>
          <w:color w:val="auto"/>
        </w:rPr>
        <w:t>2</w:t>
      </w:r>
      <w:r>
        <w:rPr>
          <w:rFonts w:hint="eastAsia" w:ascii="仿宋" w:hAnsi="仿宋" w:eastAsia="仿宋" w:cs="仿宋"/>
          <w:color w:val="auto"/>
          <w:lang w:eastAsia="zh-CN"/>
        </w:rPr>
        <w:t>.</w:t>
      </w:r>
      <w:r>
        <w:rPr>
          <w:rFonts w:hint="eastAsia" w:ascii="仿宋" w:hAnsi="仿宋" w:eastAsia="仿宋" w:cs="仿宋"/>
          <w:color w:val="auto"/>
          <w:lang w:val="en-US" w:eastAsia="zh-CN"/>
        </w:rPr>
        <w:t xml:space="preserve">8 </w:t>
      </w:r>
      <w:r>
        <w:rPr>
          <w:rFonts w:hint="eastAsia" w:ascii="仿宋" w:hAnsi="仿宋" w:eastAsia="仿宋" w:cs="仿宋"/>
          <w:color w:val="auto"/>
        </w:rPr>
        <w:t>BIM施工深化设计工作应在施工图设计成果确认后尽快开展，由设计方牵头，施工方配合，根据项目现场情况和相关条件完成深化设计工作。</w:t>
      </w:r>
    </w:p>
    <w:p>
      <w:pPr>
        <w:pStyle w:val="5"/>
        <w:ind w:left="900" w:leftChars="0" w:hanging="900" w:hangingChars="300"/>
        <w:rPr>
          <w:rFonts w:hint="eastAsia" w:ascii="仿宋" w:hAnsi="仿宋" w:eastAsia="仿宋" w:cs="仿宋"/>
          <w:color w:val="auto"/>
        </w:rPr>
      </w:pPr>
      <w:r>
        <w:rPr>
          <w:rFonts w:hint="eastAsia" w:ascii="仿宋" w:hAnsi="仿宋" w:eastAsia="仿宋" w:cs="仿宋"/>
          <w:color w:val="auto"/>
        </w:rPr>
        <w:t>6</w:t>
      </w:r>
      <w:r>
        <w:rPr>
          <w:rFonts w:hint="eastAsia" w:ascii="仿宋" w:hAnsi="仿宋" w:eastAsia="仿宋" w:cs="仿宋"/>
          <w:color w:val="auto"/>
          <w:lang w:eastAsia="zh-CN"/>
        </w:rPr>
        <w:t>.</w:t>
      </w:r>
      <w:r>
        <w:rPr>
          <w:rFonts w:hint="eastAsia" w:ascii="仿宋" w:hAnsi="仿宋" w:eastAsia="仿宋" w:cs="仿宋"/>
          <w:color w:val="auto"/>
        </w:rPr>
        <w:t>2</w:t>
      </w:r>
      <w:r>
        <w:rPr>
          <w:rFonts w:hint="eastAsia" w:ascii="仿宋" w:hAnsi="仿宋" w:eastAsia="仿宋" w:cs="仿宋"/>
          <w:color w:val="auto"/>
          <w:lang w:eastAsia="zh-CN"/>
        </w:rPr>
        <w:t>.</w:t>
      </w:r>
      <w:r>
        <w:rPr>
          <w:rFonts w:hint="eastAsia" w:ascii="仿宋" w:hAnsi="仿宋" w:eastAsia="仿宋" w:cs="仿宋"/>
          <w:color w:val="auto"/>
          <w:lang w:val="en-US" w:eastAsia="zh-CN"/>
        </w:rPr>
        <w:t xml:space="preserve">9 </w:t>
      </w:r>
      <w:r>
        <w:rPr>
          <w:rFonts w:hint="eastAsia" w:ascii="仿宋" w:hAnsi="仿宋" w:eastAsia="仿宋" w:cs="仿宋"/>
          <w:color w:val="auto"/>
        </w:rPr>
        <w:t>施工误差信息应基于模型及时反馈至设计方，设计方应开展核验并提供对应的处理措施，若误差影响后续设计，则应调整相应设计内容或要求施工方整改。</w:t>
      </w:r>
    </w:p>
    <w:p>
      <w:pPr>
        <w:pStyle w:val="5"/>
        <w:ind w:left="900" w:leftChars="0" w:hanging="900" w:hangingChars="300"/>
        <w:rPr>
          <w:rFonts w:hint="eastAsia" w:ascii="仿宋" w:hAnsi="仿宋" w:eastAsia="仿宋" w:cs="仿宋"/>
          <w:color w:val="auto"/>
        </w:rPr>
      </w:pPr>
      <w:r>
        <w:rPr>
          <w:rFonts w:hint="eastAsia" w:ascii="仿宋" w:hAnsi="仿宋" w:eastAsia="仿宋" w:cs="仿宋"/>
          <w:color w:val="auto"/>
        </w:rPr>
        <w:t>6</w:t>
      </w:r>
      <w:r>
        <w:rPr>
          <w:rFonts w:hint="eastAsia" w:ascii="仿宋" w:hAnsi="仿宋" w:eastAsia="仿宋" w:cs="仿宋"/>
          <w:color w:val="auto"/>
          <w:lang w:eastAsia="zh-CN"/>
        </w:rPr>
        <w:t>.</w:t>
      </w:r>
      <w:r>
        <w:rPr>
          <w:rFonts w:hint="eastAsia" w:ascii="仿宋" w:hAnsi="仿宋" w:eastAsia="仿宋" w:cs="仿宋"/>
          <w:color w:val="auto"/>
        </w:rPr>
        <w:t>2</w:t>
      </w:r>
      <w:r>
        <w:rPr>
          <w:rFonts w:hint="eastAsia" w:ascii="仿宋" w:hAnsi="仿宋" w:eastAsia="仿宋" w:cs="仿宋"/>
          <w:color w:val="auto"/>
          <w:lang w:eastAsia="zh-CN"/>
        </w:rPr>
        <w:t>.</w:t>
      </w:r>
      <w:r>
        <w:rPr>
          <w:rFonts w:hint="eastAsia" w:ascii="仿宋" w:hAnsi="仿宋" w:eastAsia="仿宋" w:cs="仿宋"/>
          <w:color w:val="auto"/>
        </w:rPr>
        <w:t>1</w:t>
      </w:r>
      <w:r>
        <w:rPr>
          <w:rFonts w:hint="eastAsia" w:ascii="仿宋" w:hAnsi="仿宋" w:eastAsia="仿宋" w:cs="仿宋"/>
          <w:color w:val="auto"/>
          <w:lang w:val="en-US" w:eastAsia="zh-CN"/>
        </w:rPr>
        <w:t xml:space="preserve">0 </w:t>
      </w:r>
      <w:r>
        <w:rPr>
          <w:rFonts w:hint="eastAsia" w:ascii="仿宋" w:hAnsi="仿宋" w:eastAsia="仿宋" w:cs="仿宋"/>
          <w:color w:val="auto"/>
        </w:rPr>
        <w:t>施工阶段模型应在设计模型的基础上进行深化，其模型细度应满足深化设计、预制加工、施工管理和竣工验收等应用的</w:t>
      </w:r>
      <w:r>
        <w:rPr>
          <w:rFonts w:hint="eastAsia" w:ascii="仿宋" w:hAnsi="仿宋" w:eastAsia="仿宋" w:cs="仿宋"/>
          <w:color w:val="auto"/>
          <w:lang w:val="en-US" w:eastAsia="zh-CN"/>
        </w:rPr>
        <w:t>需</w:t>
      </w:r>
      <w:r>
        <w:rPr>
          <w:rFonts w:hint="eastAsia" w:ascii="仿宋" w:hAnsi="仿宋" w:eastAsia="仿宋" w:cs="仿宋"/>
          <w:color w:val="auto"/>
        </w:rPr>
        <w:t>求。</w:t>
      </w:r>
    </w:p>
    <w:p>
      <w:pPr>
        <w:pStyle w:val="5"/>
        <w:ind w:left="900" w:leftChars="0" w:hanging="900" w:hangingChars="300"/>
        <w:rPr>
          <w:rFonts w:hint="eastAsia" w:ascii="仿宋" w:hAnsi="仿宋" w:eastAsia="仿宋" w:cs="仿宋"/>
          <w:color w:val="auto"/>
        </w:rPr>
      </w:pPr>
      <w:r>
        <w:rPr>
          <w:rFonts w:hint="eastAsia" w:ascii="仿宋" w:hAnsi="仿宋" w:eastAsia="仿宋" w:cs="仿宋"/>
          <w:color w:val="auto"/>
        </w:rPr>
        <w:t>6</w:t>
      </w:r>
      <w:r>
        <w:rPr>
          <w:rFonts w:hint="eastAsia" w:ascii="仿宋" w:hAnsi="仿宋" w:eastAsia="仿宋" w:cs="仿宋"/>
          <w:color w:val="auto"/>
          <w:lang w:eastAsia="zh-CN"/>
        </w:rPr>
        <w:t>.</w:t>
      </w:r>
      <w:r>
        <w:rPr>
          <w:rFonts w:hint="eastAsia" w:ascii="仿宋" w:hAnsi="仿宋" w:eastAsia="仿宋" w:cs="仿宋"/>
          <w:color w:val="auto"/>
        </w:rPr>
        <w:t>2</w:t>
      </w:r>
      <w:r>
        <w:rPr>
          <w:rFonts w:hint="eastAsia" w:ascii="仿宋" w:hAnsi="仿宋" w:eastAsia="仿宋" w:cs="仿宋"/>
          <w:color w:val="auto"/>
          <w:lang w:eastAsia="zh-CN"/>
        </w:rPr>
        <w:t>.</w:t>
      </w:r>
      <w:r>
        <w:rPr>
          <w:rFonts w:hint="eastAsia" w:ascii="仿宋" w:hAnsi="仿宋" w:eastAsia="仿宋" w:cs="仿宋"/>
          <w:color w:val="auto"/>
        </w:rPr>
        <w:t>1</w:t>
      </w:r>
      <w:r>
        <w:rPr>
          <w:rFonts w:hint="eastAsia" w:ascii="仿宋" w:hAnsi="仿宋" w:eastAsia="仿宋" w:cs="仿宋"/>
          <w:color w:val="auto"/>
          <w:lang w:val="en-US" w:eastAsia="zh-CN"/>
        </w:rPr>
        <w:t xml:space="preserve">1 </w:t>
      </w:r>
      <w:r>
        <w:rPr>
          <w:rFonts w:hint="eastAsia" w:ascii="仿宋" w:hAnsi="仿宋" w:eastAsia="仿宋" w:cs="仿宋"/>
          <w:color w:val="auto"/>
        </w:rPr>
        <w:t>设计方应在施工阶段确保施工阶段深化设计模型符合原设计要求。</w:t>
      </w:r>
    </w:p>
    <w:p>
      <w:pPr>
        <w:pStyle w:val="4"/>
        <w:bidi w:val="0"/>
        <w:rPr>
          <w:rFonts w:hint="eastAsia"/>
          <w:color w:val="auto"/>
        </w:rPr>
      </w:pPr>
      <w:bookmarkStart w:id="38" w:name="_Toc14935"/>
      <w:r>
        <w:rPr>
          <w:rFonts w:hint="eastAsia"/>
          <w:color w:val="auto"/>
        </w:rPr>
        <w:t>6</w:t>
      </w:r>
      <w:r>
        <w:rPr>
          <w:rFonts w:hint="eastAsia"/>
          <w:color w:val="auto"/>
          <w:lang w:eastAsia="zh-CN"/>
        </w:rPr>
        <w:t>.</w:t>
      </w:r>
      <w:r>
        <w:rPr>
          <w:rFonts w:hint="eastAsia"/>
          <w:color w:val="auto"/>
        </w:rPr>
        <w:t>3成本应用</w:t>
      </w:r>
      <w:bookmarkEnd w:id="38"/>
    </w:p>
    <w:p>
      <w:pPr>
        <w:pStyle w:val="5"/>
        <w:keepNext w:val="0"/>
        <w:keepLines w:val="0"/>
        <w:pageBreakBefore w:val="0"/>
        <w:widowControl w:val="0"/>
        <w:kinsoku/>
        <w:wordWrap/>
        <w:overflowPunct/>
        <w:topLinePunct w:val="0"/>
        <w:autoSpaceDE/>
        <w:autoSpaceDN/>
        <w:bidi w:val="0"/>
        <w:adjustRightInd/>
        <w:snapToGrid/>
        <w:ind w:left="900" w:leftChars="0" w:hanging="900" w:hangingChars="300"/>
        <w:textAlignment w:val="auto"/>
        <w:rPr>
          <w:rFonts w:hint="eastAsia" w:ascii="仿宋" w:hAnsi="仿宋" w:eastAsia="仿宋" w:cs="仿宋"/>
          <w:color w:val="auto"/>
        </w:rPr>
      </w:pPr>
      <w:r>
        <w:rPr>
          <w:rFonts w:hint="eastAsia" w:ascii="仿宋" w:hAnsi="仿宋" w:eastAsia="仿宋" w:cs="仿宋"/>
          <w:color w:val="auto"/>
        </w:rPr>
        <w:t>6</w:t>
      </w:r>
      <w:r>
        <w:rPr>
          <w:rFonts w:hint="eastAsia" w:ascii="仿宋" w:hAnsi="仿宋" w:eastAsia="仿宋" w:cs="仿宋"/>
          <w:color w:val="auto"/>
          <w:lang w:eastAsia="zh-CN"/>
        </w:rPr>
        <w:t>.</w:t>
      </w:r>
      <w:r>
        <w:rPr>
          <w:rFonts w:hint="eastAsia" w:ascii="仿宋" w:hAnsi="仿宋" w:eastAsia="仿宋" w:cs="仿宋"/>
          <w:color w:val="auto"/>
        </w:rPr>
        <w:t>3</w:t>
      </w:r>
      <w:r>
        <w:rPr>
          <w:rFonts w:hint="eastAsia" w:ascii="仿宋" w:hAnsi="仿宋" w:eastAsia="仿宋" w:cs="仿宋"/>
          <w:color w:val="auto"/>
          <w:lang w:eastAsia="zh-CN"/>
        </w:rPr>
        <w:t>.</w:t>
      </w:r>
      <w:r>
        <w:rPr>
          <w:rFonts w:hint="eastAsia" w:ascii="仿宋" w:hAnsi="仿宋" w:eastAsia="仿宋" w:cs="仿宋"/>
          <w:color w:val="auto"/>
        </w:rPr>
        <w:t>1</w:t>
      </w:r>
      <w:r>
        <w:rPr>
          <w:rFonts w:hint="eastAsia" w:ascii="仿宋" w:hAnsi="仿宋" w:eastAsia="仿宋" w:cs="仿宋"/>
          <w:color w:val="auto"/>
          <w:lang w:val="en-US" w:eastAsia="zh-CN"/>
        </w:rPr>
        <w:t xml:space="preserve"> </w:t>
      </w:r>
      <w:r>
        <w:rPr>
          <w:rFonts w:hint="eastAsia" w:ascii="仿宋" w:hAnsi="仿宋" w:eastAsia="仿宋" w:cs="仿宋"/>
          <w:color w:val="auto"/>
        </w:rPr>
        <w:t>成本应用</w:t>
      </w:r>
      <w:r>
        <w:rPr>
          <w:rFonts w:hint="eastAsia" w:ascii="仿宋" w:hAnsi="仿宋" w:eastAsia="仿宋" w:cs="仿宋"/>
          <w:color w:val="auto"/>
          <w:lang w:val="en-US" w:eastAsia="zh-CN"/>
        </w:rPr>
        <w:t>内容</w:t>
      </w:r>
      <w:r>
        <w:rPr>
          <w:rFonts w:hint="eastAsia" w:ascii="仿宋" w:hAnsi="仿宋" w:eastAsia="仿宋" w:cs="仿宋"/>
          <w:color w:val="auto"/>
        </w:rPr>
        <w:t>应涵盖前期决策阶段可行性研究</w:t>
      </w:r>
      <w:r>
        <w:rPr>
          <w:rFonts w:hint="eastAsia" w:ascii="仿宋" w:hAnsi="仿宋" w:eastAsia="仿宋" w:cs="仿宋"/>
          <w:color w:val="auto"/>
          <w:lang w:eastAsia="zh-CN"/>
        </w:rPr>
        <w:t>、</w:t>
      </w:r>
      <w:r>
        <w:rPr>
          <w:rFonts w:hint="eastAsia" w:ascii="仿宋" w:hAnsi="仿宋" w:eastAsia="仿宋" w:cs="仿宋"/>
          <w:color w:val="auto"/>
        </w:rPr>
        <w:t>设计阶段建筑经济相关工作</w:t>
      </w:r>
      <w:r>
        <w:rPr>
          <w:rFonts w:hint="eastAsia" w:ascii="仿宋" w:hAnsi="仿宋" w:eastAsia="仿宋" w:cs="仿宋"/>
          <w:color w:val="auto"/>
          <w:lang w:eastAsia="zh-CN"/>
        </w:rPr>
        <w:t>、</w:t>
      </w:r>
      <w:r>
        <w:rPr>
          <w:rFonts w:hint="eastAsia" w:ascii="仿宋" w:hAnsi="仿宋" w:eastAsia="仿宋" w:cs="仿宋"/>
          <w:color w:val="auto"/>
        </w:rPr>
        <w:t>施工阶段预算与采购</w:t>
      </w:r>
      <w:r>
        <w:rPr>
          <w:rFonts w:hint="eastAsia" w:ascii="仿宋" w:hAnsi="仿宋" w:eastAsia="仿宋" w:cs="仿宋"/>
          <w:color w:val="auto"/>
          <w:lang w:val="en-US" w:eastAsia="zh-CN"/>
        </w:rPr>
        <w:t>和</w:t>
      </w:r>
      <w:r>
        <w:rPr>
          <w:rFonts w:hint="eastAsia" w:ascii="仿宋" w:hAnsi="仿宋" w:eastAsia="仿宋" w:cs="仿宋"/>
          <w:color w:val="auto"/>
        </w:rPr>
        <w:t>成本管理工作</w:t>
      </w:r>
      <w:r>
        <w:rPr>
          <w:rFonts w:hint="eastAsia" w:ascii="仿宋" w:hAnsi="仿宋" w:eastAsia="仿宋" w:cs="仿宋"/>
          <w:color w:val="auto"/>
          <w:lang w:eastAsia="zh-CN"/>
        </w:rPr>
        <w:t>、</w:t>
      </w:r>
      <w:r>
        <w:rPr>
          <w:rFonts w:hint="eastAsia" w:ascii="仿宋" w:hAnsi="仿宋" w:eastAsia="仿宋" w:cs="仿宋"/>
          <w:color w:val="auto"/>
        </w:rPr>
        <w:t>竣工验收结算与决算等内容。</w:t>
      </w:r>
    </w:p>
    <w:p>
      <w:pPr>
        <w:pStyle w:val="5"/>
        <w:keepNext w:val="0"/>
        <w:keepLines w:val="0"/>
        <w:pageBreakBefore w:val="0"/>
        <w:widowControl w:val="0"/>
        <w:kinsoku/>
        <w:wordWrap/>
        <w:overflowPunct/>
        <w:topLinePunct w:val="0"/>
        <w:autoSpaceDE/>
        <w:autoSpaceDN/>
        <w:bidi w:val="0"/>
        <w:adjustRightInd/>
        <w:snapToGrid/>
        <w:ind w:left="900" w:leftChars="0" w:hanging="900" w:hangingChars="300"/>
        <w:textAlignment w:val="auto"/>
        <w:rPr>
          <w:rFonts w:hint="eastAsia" w:ascii="仿宋" w:hAnsi="仿宋" w:eastAsia="仿宋" w:cs="仿宋"/>
          <w:color w:val="auto"/>
        </w:rPr>
      </w:pPr>
      <w:r>
        <w:rPr>
          <w:rFonts w:hint="eastAsia" w:ascii="仿宋" w:hAnsi="仿宋" w:eastAsia="仿宋" w:cs="仿宋"/>
          <w:color w:val="auto"/>
        </w:rPr>
        <w:t>6</w:t>
      </w:r>
      <w:r>
        <w:rPr>
          <w:rFonts w:hint="eastAsia" w:ascii="仿宋" w:hAnsi="仿宋" w:eastAsia="仿宋" w:cs="仿宋"/>
          <w:color w:val="auto"/>
          <w:lang w:eastAsia="zh-CN"/>
        </w:rPr>
        <w:t>.</w:t>
      </w:r>
      <w:r>
        <w:rPr>
          <w:rFonts w:hint="eastAsia" w:ascii="仿宋" w:hAnsi="仿宋" w:eastAsia="仿宋" w:cs="仿宋"/>
          <w:color w:val="auto"/>
        </w:rPr>
        <w:t>3</w:t>
      </w:r>
      <w:r>
        <w:rPr>
          <w:rFonts w:hint="eastAsia" w:ascii="仿宋" w:hAnsi="仿宋" w:eastAsia="仿宋" w:cs="仿宋"/>
          <w:color w:val="auto"/>
          <w:lang w:eastAsia="zh-CN"/>
        </w:rPr>
        <w:t>.</w:t>
      </w:r>
      <w:r>
        <w:rPr>
          <w:rFonts w:hint="eastAsia" w:ascii="仿宋" w:hAnsi="仿宋" w:eastAsia="仿宋" w:cs="仿宋"/>
          <w:color w:val="auto"/>
        </w:rPr>
        <w:t>2</w:t>
      </w:r>
      <w:r>
        <w:rPr>
          <w:rFonts w:hint="eastAsia" w:ascii="仿宋" w:hAnsi="仿宋" w:eastAsia="仿宋" w:cs="仿宋"/>
          <w:color w:val="auto"/>
          <w:lang w:val="en-US" w:eastAsia="zh-CN"/>
        </w:rPr>
        <w:t xml:space="preserve"> </w:t>
      </w:r>
      <w:r>
        <w:rPr>
          <w:rFonts w:hint="eastAsia" w:ascii="仿宋" w:hAnsi="仿宋" w:eastAsia="仿宋" w:cs="仿宋"/>
          <w:color w:val="auto"/>
        </w:rPr>
        <w:t>项目方案阶段采用BIM进行方案设计时，宜将前期决策阶段的估算经济指标关联至模型中，用于后续深化过程的成本目标控制。</w:t>
      </w:r>
    </w:p>
    <w:p>
      <w:pPr>
        <w:pStyle w:val="5"/>
        <w:keepNext w:val="0"/>
        <w:keepLines w:val="0"/>
        <w:pageBreakBefore w:val="0"/>
        <w:widowControl w:val="0"/>
        <w:kinsoku/>
        <w:wordWrap/>
        <w:overflowPunct/>
        <w:topLinePunct w:val="0"/>
        <w:autoSpaceDE/>
        <w:autoSpaceDN/>
        <w:bidi w:val="0"/>
        <w:adjustRightInd/>
        <w:snapToGrid/>
        <w:ind w:left="900" w:leftChars="0" w:hanging="900" w:hangingChars="300"/>
        <w:textAlignment w:val="auto"/>
        <w:rPr>
          <w:rFonts w:hint="eastAsia" w:ascii="仿宋" w:hAnsi="仿宋" w:eastAsia="仿宋" w:cs="仿宋"/>
          <w:color w:val="auto"/>
          <w:lang w:eastAsia="zh-CN"/>
        </w:rPr>
      </w:pPr>
      <w:r>
        <w:rPr>
          <w:rFonts w:hint="eastAsia" w:ascii="仿宋" w:hAnsi="仿宋" w:eastAsia="仿宋" w:cs="仿宋"/>
          <w:color w:val="auto"/>
        </w:rPr>
        <w:t>6</w:t>
      </w:r>
      <w:r>
        <w:rPr>
          <w:rFonts w:hint="eastAsia" w:ascii="仿宋" w:hAnsi="仿宋" w:eastAsia="仿宋" w:cs="仿宋"/>
          <w:color w:val="auto"/>
          <w:lang w:eastAsia="zh-CN"/>
        </w:rPr>
        <w:t>.</w:t>
      </w:r>
      <w:r>
        <w:rPr>
          <w:rFonts w:hint="eastAsia" w:ascii="仿宋" w:hAnsi="仿宋" w:eastAsia="仿宋" w:cs="仿宋"/>
          <w:color w:val="auto"/>
        </w:rPr>
        <w:t>3</w:t>
      </w:r>
      <w:r>
        <w:rPr>
          <w:rFonts w:hint="eastAsia" w:ascii="仿宋" w:hAnsi="仿宋" w:eastAsia="仿宋" w:cs="仿宋"/>
          <w:color w:val="auto"/>
          <w:lang w:eastAsia="zh-CN"/>
        </w:rPr>
        <w:t>.</w:t>
      </w:r>
      <w:r>
        <w:rPr>
          <w:rFonts w:hint="eastAsia" w:ascii="仿宋" w:hAnsi="仿宋" w:eastAsia="仿宋" w:cs="仿宋"/>
          <w:color w:val="auto"/>
        </w:rPr>
        <w:t>3</w:t>
      </w:r>
      <w:r>
        <w:rPr>
          <w:rFonts w:hint="eastAsia" w:ascii="仿宋" w:hAnsi="仿宋" w:eastAsia="仿宋" w:cs="仿宋"/>
          <w:color w:val="auto"/>
          <w:lang w:val="en-US" w:eastAsia="zh-CN"/>
        </w:rPr>
        <w:t xml:space="preserve"> </w:t>
      </w:r>
      <w:r>
        <w:rPr>
          <w:rFonts w:hint="eastAsia" w:ascii="仿宋" w:hAnsi="仿宋" w:eastAsia="仿宋" w:cs="仿宋"/>
          <w:color w:val="auto"/>
        </w:rPr>
        <w:t>设计模型建立时，成本信息</w:t>
      </w:r>
      <w:r>
        <w:rPr>
          <w:rFonts w:hint="eastAsia" w:ascii="仿宋" w:hAnsi="仿宋" w:eastAsia="仿宋" w:cs="仿宋"/>
          <w:color w:val="auto"/>
          <w:lang w:val="en-US" w:eastAsia="zh-CN"/>
        </w:rPr>
        <w:t>应实现</w:t>
      </w:r>
      <w:r>
        <w:rPr>
          <w:rFonts w:hint="eastAsia" w:ascii="仿宋" w:hAnsi="仿宋" w:eastAsia="仿宋" w:cs="仿宋"/>
          <w:color w:val="auto"/>
        </w:rPr>
        <w:t>在设计与施工过程中</w:t>
      </w:r>
      <w:r>
        <w:rPr>
          <w:rFonts w:hint="eastAsia" w:ascii="仿宋" w:hAnsi="仿宋" w:eastAsia="仿宋" w:cs="仿宋"/>
          <w:color w:val="auto"/>
          <w:lang w:val="en-US" w:eastAsia="zh-CN"/>
        </w:rPr>
        <w:t>的</w:t>
      </w:r>
      <w:r>
        <w:rPr>
          <w:rFonts w:hint="eastAsia" w:ascii="仿宋" w:hAnsi="仿宋" w:eastAsia="仿宋" w:cs="仿宋"/>
          <w:color w:val="auto"/>
        </w:rPr>
        <w:t>上下游关联</w:t>
      </w:r>
      <w:r>
        <w:rPr>
          <w:rFonts w:hint="eastAsia" w:ascii="仿宋" w:hAnsi="仿宋" w:eastAsia="仿宋" w:cs="仿宋"/>
          <w:color w:val="auto"/>
          <w:lang w:eastAsia="zh-CN"/>
        </w:rPr>
        <w:t>，</w:t>
      </w:r>
      <w:r>
        <w:rPr>
          <w:rFonts w:hint="eastAsia" w:ascii="仿宋" w:hAnsi="仿宋" w:eastAsia="仿宋" w:cs="仿宋"/>
          <w:color w:val="auto"/>
          <w:lang w:val="en-US" w:eastAsia="zh-CN"/>
        </w:rPr>
        <w:t>按项目策划采用</w:t>
      </w:r>
      <w:r>
        <w:rPr>
          <w:rFonts w:hint="eastAsia" w:ascii="仿宋" w:hAnsi="仿宋" w:eastAsia="仿宋" w:cs="仿宋"/>
          <w:color w:val="auto"/>
        </w:rPr>
        <w:t>全项目统一构件编码</w:t>
      </w:r>
      <w:r>
        <w:rPr>
          <w:rFonts w:hint="eastAsia" w:ascii="仿宋" w:hAnsi="仿宋" w:eastAsia="仿宋" w:cs="仿宋"/>
          <w:color w:val="auto"/>
          <w:lang w:eastAsia="zh-CN"/>
        </w:rPr>
        <w:t>。</w:t>
      </w:r>
    </w:p>
    <w:p>
      <w:pPr>
        <w:pStyle w:val="5"/>
        <w:keepNext w:val="0"/>
        <w:keepLines w:val="0"/>
        <w:pageBreakBefore w:val="0"/>
        <w:widowControl w:val="0"/>
        <w:kinsoku/>
        <w:wordWrap/>
        <w:overflowPunct/>
        <w:topLinePunct w:val="0"/>
        <w:autoSpaceDE/>
        <w:autoSpaceDN/>
        <w:bidi w:val="0"/>
        <w:adjustRightInd/>
        <w:snapToGrid/>
        <w:ind w:left="900" w:leftChars="0" w:hanging="900" w:hangingChars="300"/>
        <w:textAlignment w:val="auto"/>
        <w:rPr>
          <w:rFonts w:hint="eastAsia" w:ascii="仿宋" w:hAnsi="仿宋" w:eastAsia="仿宋" w:cs="仿宋"/>
          <w:color w:val="auto"/>
        </w:rPr>
      </w:pPr>
      <w:r>
        <w:rPr>
          <w:rFonts w:hint="eastAsia" w:ascii="仿宋" w:hAnsi="仿宋" w:eastAsia="仿宋" w:cs="仿宋"/>
          <w:color w:val="auto"/>
        </w:rPr>
        <w:t>6</w:t>
      </w:r>
      <w:r>
        <w:rPr>
          <w:rFonts w:hint="eastAsia" w:ascii="仿宋" w:hAnsi="仿宋" w:eastAsia="仿宋" w:cs="仿宋"/>
          <w:color w:val="auto"/>
          <w:lang w:eastAsia="zh-CN"/>
        </w:rPr>
        <w:t>.</w:t>
      </w:r>
      <w:r>
        <w:rPr>
          <w:rFonts w:hint="eastAsia" w:ascii="仿宋" w:hAnsi="仿宋" w:eastAsia="仿宋" w:cs="仿宋"/>
          <w:color w:val="auto"/>
        </w:rPr>
        <w:t>3</w:t>
      </w:r>
      <w:r>
        <w:rPr>
          <w:rFonts w:hint="eastAsia" w:ascii="仿宋" w:hAnsi="仿宋" w:eastAsia="仿宋" w:cs="仿宋"/>
          <w:color w:val="auto"/>
          <w:lang w:eastAsia="zh-CN"/>
        </w:rPr>
        <w:t>.</w:t>
      </w:r>
      <w:r>
        <w:rPr>
          <w:rFonts w:hint="eastAsia" w:ascii="仿宋" w:hAnsi="仿宋" w:eastAsia="仿宋" w:cs="仿宋"/>
          <w:color w:val="auto"/>
        </w:rPr>
        <w:t>4</w:t>
      </w:r>
      <w:r>
        <w:rPr>
          <w:rFonts w:hint="eastAsia" w:ascii="仿宋" w:hAnsi="仿宋" w:eastAsia="仿宋" w:cs="仿宋"/>
          <w:color w:val="auto"/>
          <w:lang w:val="en-US" w:eastAsia="zh-CN"/>
        </w:rPr>
        <w:t xml:space="preserve"> </w:t>
      </w:r>
      <w:r>
        <w:rPr>
          <w:rFonts w:hint="eastAsia" w:ascii="仿宋" w:hAnsi="仿宋" w:eastAsia="仿宋" w:cs="仿宋"/>
          <w:color w:val="auto"/>
        </w:rPr>
        <w:t>方案及初步设计阶段，宜基于模型采用具备大数据支持的成本测算功能</w:t>
      </w:r>
      <w:r>
        <w:rPr>
          <w:rFonts w:hint="eastAsia" w:ascii="仿宋" w:hAnsi="仿宋" w:eastAsia="仿宋" w:cs="仿宋"/>
          <w:color w:val="auto"/>
          <w:lang w:eastAsia="zh-CN"/>
        </w:rPr>
        <w:t>，</w:t>
      </w:r>
      <w:r>
        <w:rPr>
          <w:rFonts w:hint="eastAsia" w:ascii="仿宋" w:hAnsi="仿宋" w:eastAsia="仿宋" w:cs="仿宋"/>
          <w:color w:val="auto"/>
        </w:rPr>
        <w:t>进行项目成本预测及设计过程成本控制。</w:t>
      </w:r>
    </w:p>
    <w:p>
      <w:pPr>
        <w:pStyle w:val="5"/>
        <w:keepNext w:val="0"/>
        <w:keepLines w:val="0"/>
        <w:pageBreakBefore w:val="0"/>
        <w:widowControl w:val="0"/>
        <w:kinsoku/>
        <w:wordWrap/>
        <w:overflowPunct/>
        <w:topLinePunct w:val="0"/>
        <w:autoSpaceDE/>
        <w:autoSpaceDN/>
        <w:bidi w:val="0"/>
        <w:adjustRightInd/>
        <w:snapToGrid/>
        <w:ind w:left="900" w:leftChars="0" w:hanging="900" w:hangingChars="300"/>
        <w:textAlignment w:val="auto"/>
        <w:rPr>
          <w:rFonts w:hint="eastAsia" w:ascii="仿宋" w:hAnsi="仿宋" w:eastAsia="仿宋" w:cs="仿宋"/>
          <w:color w:val="auto"/>
        </w:rPr>
      </w:pPr>
      <w:r>
        <w:rPr>
          <w:rFonts w:hint="eastAsia" w:ascii="仿宋" w:hAnsi="仿宋" w:eastAsia="仿宋" w:cs="仿宋"/>
          <w:color w:val="auto"/>
        </w:rPr>
        <w:t>6</w:t>
      </w:r>
      <w:r>
        <w:rPr>
          <w:rFonts w:hint="eastAsia" w:ascii="仿宋" w:hAnsi="仿宋" w:eastAsia="仿宋" w:cs="仿宋"/>
          <w:color w:val="auto"/>
          <w:lang w:eastAsia="zh-CN"/>
        </w:rPr>
        <w:t>.</w:t>
      </w:r>
      <w:r>
        <w:rPr>
          <w:rFonts w:hint="eastAsia" w:ascii="仿宋" w:hAnsi="仿宋" w:eastAsia="仿宋" w:cs="仿宋"/>
          <w:color w:val="auto"/>
        </w:rPr>
        <w:t>3</w:t>
      </w:r>
      <w:r>
        <w:rPr>
          <w:rFonts w:hint="eastAsia" w:ascii="仿宋" w:hAnsi="仿宋" w:eastAsia="仿宋" w:cs="仿宋"/>
          <w:color w:val="auto"/>
          <w:lang w:eastAsia="zh-CN"/>
        </w:rPr>
        <w:t>.</w:t>
      </w:r>
      <w:r>
        <w:rPr>
          <w:rFonts w:hint="eastAsia" w:ascii="仿宋" w:hAnsi="仿宋" w:eastAsia="仿宋" w:cs="仿宋"/>
          <w:color w:val="auto"/>
        </w:rPr>
        <w:t>5</w:t>
      </w:r>
      <w:r>
        <w:rPr>
          <w:rFonts w:hint="eastAsia" w:ascii="仿宋" w:hAnsi="仿宋" w:eastAsia="仿宋" w:cs="仿宋"/>
          <w:color w:val="auto"/>
          <w:lang w:val="en-US" w:eastAsia="zh-CN"/>
        </w:rPr>
        <w:t xml:space="preserve"> </w:t>
      </w:r>
      <w:r>
        <w:rPr>
          <w:rFonts w:hint="eastAsia" w:ascii="仿宋" w:hAnsi="仿宋" w:eastAsia="仿宋" w:cs="仿宋"/>
          <w:color w:val="auto"/>
        </w:rPr>
        <w:t>设计各阶段的模型应能导出</w:t>
      </w:r>
      <w:r>
        <w:rPr>
          <w:rFonts w:hint="eastAsia" w:ascii="仿宋" w:hAnsi="仿宋" w:eastAsia="仿宋" w:cs="仿宋"/>
          <w:color w:val="auto"/>
          <w:lang w:val="en-US" w:eastAsia="zh-CN"/>
        </w:rPr>
        <w:t>用于</w:t>
      </w:r>
      <w:r>
        <w:rPr>
          <w:rFonts w:hint="eastAsia" w:ascii="仿宋" w:hAnsi="仿宋" w:eastAsia="仿宋" w:cs="仿宋"/>
          <w:color w:val="auto"/>
        </w:rPr>
        <w:t>投资估算、概算及预算参考</w:t>
      </w:r>
      <w:r>
        <w:rPr>
          <w:rFonts w:hint="eastAsia" w:ascii="仿宋" w:hAnsi="仿宋" w:eastAsia="仿宋" w:cs="仿宋"/>
          <w:color w:val="auto"/>
          <w:lang w:val="en-US" w:eastAsia="zh-CN"/>
        </w:rPr>
        <w:t>的</w:t>
      </w:r>
      <w:r>
        <w:rPr>
          <w:rFonts w:hint="eastAsia" w:ascii="仿宋" w:hAnsi="仿宋" w:eastAsia="仿宋" w:cs="仿宋"/>
          <w:color w:val="auto"/>
        </w:rPr>
        <w:t>设计信息与工程量清单。</w:t>
      </w:r>
    </w:p>
    <w:p>
      <w:pPr>
        <w:pStyle w:val="5"/>
        <w:keepNext w:val="0"/>
        <w:keepLines w:val="0"/>
        <w:pageBreakBefore w:val="0"/>
        <w:widowControl w:val="0"/>
        <w:kinsoku/>
        <w:wordWrap/>
        <w:overflowPunct/>
        <w:topLinePunct w:val="0"/>
        <w:autoSpaceDE/>
        <w:autoSpaceDN/>
        <w:bidi w:val="0"/>
        <w:adjustRightInd/>
        <w:snapToGrid/>
        <w:ind w:left="900" w:leftChars="0" w:hanging="900" w:hangingChars="300"/>
        <w:textAlignment w:val="auto"/>
        <w:rPr>
          <w:rFonts w:hint="eastAsia" w:ascii="仿宋" w:hAnsi="仿宋" w:eastAsia="仿宋" w:cs="仿宋"/>
          <w:color w:val="auto"/>
        </w:rPr>
      </w:pPr>
      <w:r>
        <w:rPr>
          <w:rFonts w:hint="eastAsia" w:ascii="仿宋" w:hAnsi="仿宋" w:eastAsia="仿宋" w:cs="仿宋"/>
          <w:color w:val="auto"/>
        </w:rPr>
        <w:t>6</w:t>
      </w:r>
      <w:r>
        <w:rPr>
          <w:rFonts w:hint="eastAsia" w:ascii="仿宋" w:hAnsi="仿宋" w:eastAsia="仿宋" w:cs="仿宋"/>
          <w:color w:val="auto"/>
          <w:lang w:eastAsia="zh-CN"/>
        </w:rPr>
        <w:t>.</w:t>
      </w:r>
      <w:r>
        <w:rPr>
          <w:rFonts w:hint="eastAsia" w:ascii="仿宋" w:hAnsi="仿宋" w:eastAsia="仿宋" w:cs="仿宋"/>
          <w:color w:val="auto"/>
        </w:rPr>
        <w:t>3</w:t>
      </w:r>
      <w:r>
        <w:rPr>
          <w:rFonts w:hint="eastAsia" w:ascii="仿宋" w:hAnsi="仿宋" w:eastAsia="仿宋" w:cs="仿宋"/>
          <w:color w:val="auto"/>
          <w:lang w:eastAsia="zh-CN"/>
        </w:rPr>
        <w:t>.</w:t>
      </w:r>
      <w:r>
        <w:rPr>
          <w:rFonts w:hint="eastAsia" w:ascii="仿宋" w:hAnsi="仿宋" w:eastAsia="仿宋" w:cs="仿宋"/>
          <w:color w:val="auto"/>
        </w:rPr>
        <w:t>6</w:t>
      </w:r>
      <w:r>
        <w:rPr>
          <w:rFonts w:hint="eastAsia" w:ascii="仿宋" w:hAnsi="仿宋" w:eastAsia="仿宋" w:cs="仿宋"/>
          <w:color w:val="auto"/>
          <w:lang w:val="en-US" w:eastAsia="zh-CN"/>
        </w:rPr>
        <w:t xml:space="preserve"> </w:t>
      </w:r>
      <w:r>
        <w:rPr>
          <w:rFonts w:hint="eastAsia" w:ascii="仿宋" w:hAnsi="仿宋" w:eastAsia="仿宋" w:cs="仿宋"/>
          <w:color w:val="auto"/>
        </w:rPr>
        <w:t>设计各阶段的造价工作宜基于设计模型展开，并宜在项目开展前期进行造价信息与设计模型元素之间的关联工作。</w:t>
      </w:r>
    </w:p>
    <w:p>
      <w:pPr>
        <w:pStyle w:val="5"/>
        <w:keepNext w:val="0"/>
        <w:keepLines w:val="0"/>
        <w:pageBreakBefore w:val="0"/>
        <w:widowControl w:val="0"/>
        <w:kinsoku/>
        <w:wordWrap/>
        <w:overflowPunct/>
        <w:topLinePunct w:val="0"/>
        <w:autoSpaceDE/>
        <w:autoSpaceDN/>
        <w:bidi w:val="0"/>
        <w:adjustRightInd/>
        <w:snapToGrid/>
        <w:ind w:left="900" w:leftChars="0" w:hanging="900" w:hangingChars="300"/>
        <w:textAlignment w:val="auto"/>
        <w:rPr>
          <w:rFonts w:hint="eastAsia" w:ascii="仿宋" w:hAnsi="仿宋" w:eastAsia="仿宋" w:cs="仿宋"/>
          <w:color w:val="auto"/>
        </w:rPr>
      </w:pPr>
      <w:r>
        <w:rPr>
          <w:rFonts w:hint="eastAsia" w:ascii="仿宋" w:hAnsi="仿宋" w:eastAsia="仿宋" w:cs="仿宋"/>
          <w:color w:val="auto"/>
        </w:rPr>
        <w:t>6</w:t>
      </w:r>
      <w:r>
        <w:rPr>
          <w:rFonts w:hint="eastAsia" w:ascii="仿宋" w:hAnsi="仿宋" w:eastAsia="仿宋" w:cs="仿宋"/>
          <w:color w:val="auto"/>
          <w:lang w:eastAsia="zh-CN"/>
        </w:rPr>
        <w:t>.</w:t>
      </w:r>
      <w:r>
        <w:rPr>
          <w:rFonts w:hint="eastAsia" w:ascii="仿宋" w:hAnsi="仿宋" w:eastAsia="仿宋" w:cs="仿宋"/>
          <w:color w:val="auto"/>
        </w:rPr>
        <w:t>3</w:t>
      </w:r>
      <w:r>
        <w:rPr>
          <w:rFonts w:hint="eastAsia" w:ascii="仿宋" w:hAnsi="仿宋" w:eastAsia="仿宋" w:cs="仿宋"/>
          <w:color w:val="auto"/>
          <w:lang w:eastAsia="zh-CN"/>
        </w:rPr>
        <w:t>.</w:t>
      </w:r>
      <w:r>
        <w:rPr>
          <w:rFonts w:hint="eastAsia" w:ascii="仿宋" w:hAnsi="仿宋" w:eastAsia="仿宋" w:cs="仿宋"/>
          <w:color w:val="auto"/>
        </w:rPr>
        <w:t>7</w:t>
      </w:r>
      <w:r>
        <w:rPr>
          <w:rFonts w:hint="eastAsia" w:ascii="仿宋" w:hAnsi="仿宋" w:eastAsia="仿宋" w:cs="仿宋"/>
          <w:color w:val="auto"/>
          <w:lang w:val="en-US" w:eastAsia="zh-CN"/>
        </w:rPr>
        <w:t xml:space="preserve"> </w:t>
      </w:r>
      <w:r>
        <w:rPr>
          <w:rFonts w:hint="eastAsia" w:ascii="仿宋" w:hAnsi="仿宋" w:eastAsia="仿宋" w:cs="仿宋"/>
          <w:color w:val="auto"/>
        </w:rPr>
        <w:t>设计阶段的</w:t>
      </w:r>
      <w:r>
        <w:rPr>
          <w:rFonts w:hint="eastAsia" w:ascii="仿宋" w:hAnsi="仿宋" w:eastAsia="仿宋" w:cs="仿宋"/>
          <w:color w:val="auto"/>
          <w:lang w:val="en-US" w:eastAsia="zh-CN"/>
        </w:rPr>
        <w:t>产品信息数据</w:t>
      </w:r>
      <w:r>
        <w:rPr>
          <w:rFonts w:hint="eastAsia" w:ascii="仿宋" w:hAnsi="仿宋" w:eastAsia="仿宋" w:cs="仿宋"/>
          <w:color w:val="auto"/>
        </w:rPr>
        <w:t>、</w:t>
      </w:r>
      <w:r>
        <w:rPr>
          <w:rFonts w:hint="eastAsia" w:ascii="仿宋" w:hAnsi="仿宋" w:eastAsia="仿宋" w:cs="仿宋"/>
          <w:color w:val="auto"/>
          <w:lang w:val="en-US" w:eastAsia="zh-CN"/>
        </w:rPr>
        <w:t>电子</w:t>
      </w:r>
      <w:r>
        <w:rPr>
          <w:rFonts w:hint="eastAsia" w:ascii="仿宋" w:hAnsi="仿宋" w:eastAsia="仿宋" w:cs="仿宋"/>
          <w:color w:val="auto"/>
        </w:rPr>
        <w:t>材料样</w:t>
      </w:r>
      <w:r>
        <w:rPr>
          <w:rFonts w:hint="eastAsia" w:ascii="仿宋" w:hAnsi="仿宋" w:eastAsia="仿宋" w:cs="仿宋"/>
          <w:color w:val="auto"/>
          <w:lang w:val="en-US" w:eastAsia="zh-CN"/>
        </w:rPr>
        <w:t>板</w:t>
      </w:r>
      <w:r>
        <w:rPr>
          <w:rFonts w:hint="eastAsia" w:ascii="仿宋" w:hAnsi="仿宋" w:eastAsia="仿宋" w:cs="仿宋"/>
          <w:color w:val="auto"/>
        </w:rPr>
        <w:t>等内容，应通过构件编码</w:t>
      </w:r>
      <w:r>
        <w:rPr>
          <w:rFonts w:hint="eastAsia" w:ascii="仿宋" w:hAnsi="仿宋" w:eastAsia="仿宋" w:cs="仿宋"/>
          <w:color w:val="auto"/>
          <w:lang w:val="en-US" w:eastAsia="zh-CN"/>
        </w:rPr>
        <w:t>、属性表或其他方式</w:t>
      </w:r>
      <w:r>
        <w:rPr>
          <w:rFonts w:hint="eastAsia" w:ascii="仿宋" w:hAnsi="仿宋" w:eastAsia="仿宋" w:cs="仿宋"/>
          <w:color w:val="auto"/>
        </w:rPr>
        <w:t>与设计模型相互关联。</w:t>
      </w:r>
    </w:p>
    <w:p>
      <w:pPr>
        <w:pStyle w:val="5"/>
        <w:keepNext w:val="0"/>
        <w:keepLines w:val="0"/>
        <w:pageBreakBefore w:val="0"/>
        <w:widowControl w:val="0"/>
        <w:kinsoku/>
        <w:wordWrap/>
        <w:overflowPunct/>
        <w:topLinePunct w:val="0"/>
        <w:autoSpaceDE/>
        <w:autoSpaceDN/>
        <w:bidi w:val="0"/>
        <w:adjustRightInd/>
        <w:snapToGrid/>
        <w:ind w:left="900" w:leftChars="0" w:hanging="900" w:hangingChars="300"/>
        <w:textAlignment w:val="auto"/>
        <w:rPr>
          <w:rFonts w:hint="eastAsia" w:ascii="仿宋" w:hAnsi="仿宋" w:eastAsia="仿宋" w:cs="仿宋"/>
          <w:color w:val="auto"/>
        </w:rPr>
      </w:pPr>
      <w:r>
        <w:rPr>
          <w:rFonts w:hint="eastAsia" w:ascii="仿宋" w:hAnsi="仿宋" w:eastAsia="仿宋" w:cs="仿宋"/>
          <w:color w:val="auto"/>
        </w:rPr>
        <w:t>6</w:t>
      </w:r>
      <w:r>
        <w:rPr>
          <w:rFonts w:hint="eastAsia" w:ascii="仿宋" w:hAnsi="仿宋" w:eastAsia="仿宋" w:cs="仿宋"/>
          <w:color w:val="auto"/>
          <w:lang w:eastAsia="zh-CN"/>
        </w:rPr>
        <w:t>.</w:t>
      </w:r>
      <w:r>
        <w:rPr>
          <w:rFonts w:hint="eastAsia" w:ascii="仿宋" w:hAnsi="仿宋" w:eastAsia="仿宋" w:cs="仿宋"/>
          <w:color w:val="auto"/>
        </w:rPr>
        <w:t>3</w:t>
      </w:r>
      <w:r>
        <w:rPr>
          <w:rFonts w:hint="eastAsia" w:ascii="仿宋" w:hAnsi="仿宋" w:eastAsia="仿宋" w:cs="仿宋"/>
          <w:color w:val="auto"/>
          <w:lang w:eastAsia="zh-CN"/>
        </w:rPr>
        <w:t>.</w:t>
      </w:r>
      <w:r>
        <w:rPr>
          <w:rFonts w:hint="eastAsia" w:ascii="仿宋" w:hAnsi="仿宋" w:eastAsia="仿宋" w:cs="仿宋"/>
          <w:color w:val="auto"/>
        </w:rPr>
        <w:t>8</w:t>
      </w:r>
      <w:r>
        <w:rPr>
          <w:rFonts w:hint="eastAsia" w:ascii="仿宋" w:hAnsi="仿宋" w:eastAsia="仿宋" w:cs="仿宋"/>
          <w:color w:val="auto"/>
          <w:lang w:val="en-US" w:eastAsia="zh-CN"/>
        </w:rPr>
        <w:t xml:space="preserve"> </w:t>
      </w:r>
      <w:r>
        <w:rPr>
          <w:rFonts w:hint="eastAsia" w:ascii="仿宋" w:hAnsi="仿宋" w:eastAsia="仿宋" w:cs="仿宋"/>
          <w:color w:val="auto"/>
        </w:rPr>
        <w:t>设计施工一体化材料及设备采购前置的项目，应由总承包方提前组织制定采购前置计划，确认产品</w:t>
      </w:r>
      <w:r>
        <w:rPr>
          <w:rFonts w:hint="eastAsia" w:ascii="仿宋" w:hAnsi="仿宋" w:eastAsia="仿宋" w:cs="仿宋"/>
          <w:color w:val="auto"/>
          <w:lang w:val="en-US" w:eastAsia="zh-CN"/>
        </w:rPr>
        <w:t>样板和电子材料</w:t>
      </w:r>
      <w:r>
        <w:rPr>
          <w:rFonts w:hint="eastAsia" w:ascii="仿宋" w:hAnsi="仿宋" w:eastAsia="仿宋" w:cs="仿宋"/>
          <w:color w:val="auto"/>
        </w:rPr>
        <w:t>样板，并指导设计各参与方选用相关产品模型。</w:t>
      </w:r>
    </w:p>
    <w:p>
      <w:pPr>
        <w:pStyle w:val="5"/>
        <w:keepNext w:val="0"/>
        <w:keepLines w:val="0"/>
        <w:pageBreakBefore w:val="0"/>
        <w:widowControl w:val="0"/>
        <w:kinsoku/>
        <w:wordWrap/>
        <w:overflowPunct/>
        <w:topLinePunct w:val="0"/>
        <w:autoSpaceDE/>
        <w:autoSpaceDN/>
        <w:bidi w:val="0"/>
        <w:adjustRightInd/>
        <w:snapToGrid/>
        <w:ind w:left="900" w:leftChars="0" w:hanging="900" w:hangingChars="300"/>
        <w:textAlignment w:val="auto"/>
        <w:rPr>
          <w:rFonts w:hint="eastAsia" w:ascii="仿宋" w:hAnsi="仿宋" w:eastAsia="仿宋" w:cs="仿宋"/>
          <w:color w:val="auto"/>
        </w:rPr>
      </w:pPr>
      <w:r>
        <w:rPr>
          <w:rFonts w:hint="eastAsia" w:ascii="仿宋" w:hAnsi="仿宋" w:eastAsia="仿宋" w:cs="仿宋"/>
          <w:color w:val="auto"/>
        </w:rPr>
        <w:t>6</w:t>
      </w:r>
      <w:r>
        <w:rPr>
          <w:rFonts w:hint="eastAsia" w:ascii="仿宋" w:hAnsi="仿宋" w:eastAsia="仿宋" w:cs="仿宋"/>
          <w:color w:val="auto"/>
          <w:lang w:eastAsia="zh-CN"/>
        </w:rPr>
        <w:t>.</w:t>
      </w:r>
      <w:r>
        <w:rPr>
          <w:rFonts w:hint="eastAsia" w:ascii="仿宋" w:hAnsi="仿宋" w:eastAsia="仿宋" w:cs="仿宋"/>
          <w:color w:val="auto"/>
        </w:rPr>
        <w:t>3</w:t>
      </w:r>
      <w:r>
        <w:rPr>
          <w:rFonts w:hint="eastAsia" w:ascii="仿宋" w:hAnsi="仿宋" w:eastAsia="仿宋" w:cs="仿宋"/>
          <w:color w:val="auto"/>
          <w:lang w:eastAsia="zh-CN"/>
        </w:rPr>
        <w:t>.</w:t>
      </w:r>
      <w:r>
        <w:rPr>
          <w:rFonts w:hint="eastAsia" w:ascii="仿宋" w:hAnsi="仿宋" w:eastAsia="仿宋" w:cs="仿宋"/>
          <w:color w:val="auto"/>
        </w:rPr>
        <w:t>9</w:t>
      </w:r>
      <w:r>
        <w:rPr>
          <w:rFonts w:hint="eastAsia" w:ascii="仿宋" w:hAnsi="仿宋" w:eastAsia="仿宋" w:cs="仿宋"/>
          <w:color w:val="auto"/>
          <w:lang w:val="en-US" w:eastAsia="zh-CN"/>
        </w:rPr>
        <w:t xml:space="preserve"> </w:t>
      </w:r>
      <w:r>
        <w:rPr>
          <w:rFonts w:hint="eastAsia" w:ascii="仿宋" w:hAnsi="仿宋" w:eastAsia="仿宋" w:cs="仿宋"/>
          <w:color w:val="auto"/>
        </w:rPr>
        <w:t>项目成本管理中的成本计划制定、进度信息集合、合同预算成本计算、三算对比、成本核算、成本分析等应应用BIM，并应在条件具备的情况下在设计阶段提前展开。</w:t>
      </w:r>
    </w:p>
    <w:p>
      <w:pPr>
        <w:pStyle w:val="5"/>
        <w:keepNext w:val="0"/>
        <w:keepLines w:val="0"/>
        <w:pageBreakBefore w:val="0"/>
        <w:widowControl w:val="0"/>
        <w:kinsoku/>
        <w:wordWrap/>
        <w:overflowPunct/>
        <w:topLinePunct w:val="0"/>
        <w:autoSpaceDE/>
        <w:autoSpaceDN/>
        <w:bidi w:val="0"/>
        <w:adjustRightInd/>
        <w:snapToGrid/>
        <w:ind w:left="900" w:leftChars="0" w:hanging="900" w:hangingChars="300"/>
        <w:textAlignment w:val="auto"/>
        <w:rPr>
          <w:rFonts w:hint="eastAsia" w:ascii="仿宋" w:hAnsi="仿宋" w:eastAsia="仿宋" w:cs="仿宋"/>
          <w:color w:val="auto"/>
        </w:rPr>
      </w:pPr>
      <w:r>
        <w:rPr>
          <w:rFonts w:hint="eastAsia" w:ascii="仿宋" w:hAnsi="仿宋" w:eastAsia="仿宋" w:cs="仿宋"/>
          <w:color w:val="auto"/>
        </w:rPr>
        <w:t>6</w:t>
      </w:r>
      <w:r>
        <w:rPr>
          <w:rFonts w:hint="eastAsia" w:ascii="仿宋" w:hAnsi="仿宋" w:eastAsia="仿宋" w:cs="仿宋"/>
          <w:color w:val="auto"/>
          <w:lang w:eastAsia="zh-CN"/>
        </w:rPr>
        <w:t>.</w:t>
      </w:r>
      <w:r>
        <w:rPr>
          <w:rFonts w:hint="eastAsia" w:ascii="仿宋" w:hAnsi="仿宋" w:eastAsia="仿宋" w:cs="仿宋"/>
          <w:color w:val="auto"/>
        </w:rPr>
        <w:t>3</w:t>
      </w:r>
      <w:r>
        <w:rPr>
          <w:rFonts w:hint="eastAsia" w:ascii="仿宋" w:hAnsi="仿宋" w:eastAsia="仿宋" w:cs="仿宋"/>
          <w:color w:val="auto"/>
          <w:lang w:eastAsia="zh-CN"/>
        </w:rPr>
        <w:t>.</w:t>
      </w:r>
      <w:r>
        <w:rPr>
          <w:rFonts w:hint="eastAsia" w:ascii="仿宋" w:hAnsi="仿宋" w:eastAsia="仿宋" w:cs="仿宋"/>
          <w:color w:val="auto"/>
        </w:rPr>
        <w:t>10在施工过程成本管理</w:t>
      </w:r>
      <w:r>
        <w:rPr>
          <w:rFonts w:hint="eastAsia" w:ascii="仿宋" w:hAnsi="仿宋" w:eastAsia="仿宋" w:cs="仿宋"/>
          <w:color w:val="auto"/>
          <w:lang w:eastAsia="zh-CN"/>
        </w:rPr>
        <w:t>BIM</w:t>
      </w:r>
      <w:r>
        <w:rPr>
          <w:rFonts w:hint="eastAsia" w:ascii="仿宋" w:hAnsi="仿宋" w:eastAsia="仿宋" w:cs="仿宋"/>
          <w:color w:val="auto"/>
        </w:rPr>
        <w:t>应用中，宜基于深化设计模型增加施工阶段成本及费用管理相关信息。</w:t>
      </w:r>
    </w:p>
    <w:p>
      <w:pPr>
        <w:pStyle w:val="5"/>
        <w:keepNext w:val="0"/>
        <w:keepLines w:val="0"/>
        <w:pageBreakBefore w:val="0"/>
        <w:widowControl w:val="0"/>
        <w:kinsoku/>
        <w:wordWrap/>
        <w:overflowPunct/>
        <w:topLinePunct w:val="0"/>
        <w:autoSpaceDE/>
        <w:autoSpaceDN/>
        <w:bidi w:val="0"/>
        <w:adjustRightInd/>
        <w:snapToGrid/>
        <w:ind w:left="900" w:leftChars="0" w:hanging="900" w:hangingChars="300"/>
        <w:textAlignment w:val="auto"/>
        <w:rPr>
          <w:rFonts w:hint="eastAsia" w:ascii="仿宋" w:hAnsi="仿宋" w:eastAsia="仿宋" w:cs="仿宋"/>
          <w:color w:val="auto"/>
        </w:rPr>
      </w:pPr>
      <w:r>
        <w:rPr>
          <w:rFonts w:hint="eastAsia" w:ascii="仿宋" w:hAnsi="仿宋" w:eastAsia="仿宋" w:cs="仿宋"/>
          <w:color w:val="auto"/>
        </w:rPr>
        <w:t>6</w:t>
      </w:r>
      <w:r>
        <w:rPr>
          <w:rFonts w:hint="eastAsia" w:ascii="仿宋" w:hAnsi="仿宋" w:eastAsia="仿宋" w:cs="仿宋"/>
          <w:color w:val="auto"/>
          <w:lang w:eastAsia="zh-CN"/>
        </w:rPr>
        <w:t>.</w:t>
      </w:r>
      <w:r>
        <w:rPr>
          <w:rFonts w:hint="eastAsia" w:ascii="仿宋" w:hAnsi="仿宋" w:eastAsia="仿宋" w:cs="仿宋"/>
          <w:color w:val="auto"/>
        </w:rPr>
        <w:t>3</w:t>
      </w:r>
      <w:r>
        <w:rPr>
          <w:rFonts w:hint="eastAsia" w:ascii="仿宋" w:hAnsi="仿宋" w:eastAsia="仿宋" w:cs="仿宋"/>
          <w:color w:val="auto"/>
          <w:lang w:eastAsia="zh-CN"/>
        </w:rPr>
        <w:t>.</w:t>
      </w:r>
      <w:r>
        <w:rPr>
          <w:rFonts w:hint="eastAsia" w:ascii="仿宋" w:hAnsi="仿宋" w:eastAsia="仿宋" w:cs="仿宋"/>
          <w:color w:val="auto"/>
        </w:rPr>
        <w:t>11</w:t>
      </w:r>
      <w:r>
        <w:rPr>
          <w:rFonts w:hint="eastAsia" w:ascii="仿宋" w:hAnsi="仿宋" w:eastAsia="仿宋" w:cs="仿宋"/>
          <w:color w:val="auto"/>
          <w:lang w:val="en-US" w:eastAsia="zh-CN"/>
        </w:rPr>
        <w:t xml:space="preserve"> </w:t>
      </w:r>
      <w:r>
        <w:rPr>
          <w:rFonts w:hint="eastAsia" w:ascii="仿宋" w:hAnsi="仿宋" w:eastAsia="仿宋" w:cs="仿宋"/>
          <w:color w:val="auto"/>
        </w:rPr>
        <w:t>施工总包应配合</w:t>
      </w:r>
      <w:r>
        <w:rPr>
          <w:rFonts w:hint="eastAsia" w:ascii="仿宋" w:hAnsi="仿宋" w:eastAsia="仿宋" w:cs="仿宋"/>
          <w:color w:val="auto"/>
          <w:lang w:val="en-US" w:eastAsia="zh-CN"/>
        </w:rPr>
        <w:t>项目总承包方、</w:t>
      </w:r>
      <w:r>
        <w:rPr>
          <w:rFonts w:hint="eastAsia" w:ascii="仿宋" w:hAnsi="仿宋" w:eastAsia="仿宋" w:cs="仿宋"/>
          <w:color w:val="auto"/>
        </w:rPr>
        <w:t>设计总包进行采购样板的确认工作，并做好材料封样、电子材料样板的制作和收集。</w:t>
      </w:r>
    </w:p>
    <w:p>
      <w:pPr>
        <w:pStyle w:val="5"/>
        <w:keepNext w:val="0"/>
        <w:keepLines w:val="0"/>
        <w:pageBreakBefore w:val="0"/>
        <w:widowControl w:val="0"/>
        <w:kinsoku/>
        <w:wordWrap/>
        <w:overflowPunct/>
        <w:topLinePunct w:val="0"/>
        <w:autoSpaceDE/>
        <w:autoSpaceDN/>
        <w:bidi w:val="0"/>
        <w:adjustRightInd/>
        <w:snapToGrid/>
        <w:ind w:left="900" w:leftChars="0" w:hanging="900" w:hangingChars="300"/>
        <w:textAlignment w:val="auto"/>
        <w:rPr>
          <w:rFonts w:hint="eastAsia" w:ascii="仿宋" w:hAnsi="仿宋" w:eastAsia="仿宋" w:cs="仿宋"/>
          <w:color w:val="auto"/>
        </w:rPr>
      </w:pPr>
      <w:r>
        <w:rPr>
          <w:rFonts w:hint="eastAsia" w:ascii="仿宋" w:hAnsi="仿宋" w:eastAsia="仿宋" w:cs="仿宋"/>
          <w:color w:val="auto"/>
        </w:rPr>
        <w:t>6</w:t>
      </w:r>
      <w:r>
        <w:rPr>
          <w:rFonts w:hint="eastAsia" w:ascii="仿宋" w:hAnsi="仿宋" w:eastAsia="仿宋" w:cs="仿宋"/>
          <w:color w:val="auto"/>
          <w:lang w:eastAsia="zh-CN"/>
        </w:rPr>
        <w:t>.</w:t>
      </w:r>
      <w:r>
        <w:rPr>
          <w:rFonts w:hint="eastAsia" w:ascii="仿宋" w:hAnsi="仿宋" w:eastAsia="仿宋" w:cs="仿宋"/>
          <w:color w:val="auto"/>
        </w:rPr>
        <w:t>3</w:t>
      </w:r>
      <w:r>
        <w:rPr>
          <w:rFonts w:hint="eastAsia" w:ascii="仿宋" w:hAnsi="仿宋" w:eastAsia="仿宋" w:cs="仿宋"/>
          <w:color w:val="auto"/>
          <w:lang w:eastAsia="zh-CN"/>
        </w:rPr>
        <w:t>.</w:t>
      </w:r>
      <w:r>
        <w:rPr>
          <w:rFonts w:hint="eastAsia" w:ascii="仿宋" w:hAnsi="仿宋" w:eastAsia="仿宋" w:cs="仿宋"/>
          <w:color w:val="auto"/>
        </w:rPr>
        <w:t>12</w:t>
      </w:r>
      <w:r>
        <w:rPr>
          <w:rFonts w:hint="eastAsia" w:ascii="仿宋" w:hAnsi="仿宋" w:eastAsia="仿宋" w:cs="仿宋"/>
          <w:color w:val="auto"/>
          <w:lang w:val="en-US" w:eastAsia="zh-CN"/>
        </w:rPr>
        <w:t xml:space="preserve"> </w:t>
      </w:r>
      <w:r>
        <w:rPr>
          <w:rFonts w:hint="eastAsia" w:ascii="仿宋" w:hAnsi="仿宋" w:eastAsia="仿宋" w:cs="仿宋"/>
          <w:color w:val="auto"/>
        </w:rPr>
        <w:t>一体化材料及设备采购前置的项目，应在总承包方的组织下由施工方提前制定采购计划并组织采购。</w:t>
      </w:r>
    </w:p>
    <w:p>
      <w:pPr>
        <w:pStyle w:val="5"/>
        <w:keepNext w:val="0"/>
        <w:keepLines w:val="0"/>
        <w:pageBreakBefore w:val="0"/>
        <w:widowControl w:val="0"/>
        <w:kinsoku/>
        <w:wordWrap/>
        <w:overflowPunct/>
        <w:topLinePunct w:val="0"/>
        <w:autoSpaceDE/>
        <w:autoSpaceDN/>
        <w:bidi w:val="0"/>
        <w:adjustRightInd/>
        <w:snapToGrid/>
        <w:ind w:left="900" w:leftChars="0" w:hanging="900" w:hangingChars="300"/>
        <w:textAlignment w:val="auto"/>
        <w:rPr>
          <w:rFonts w:hint="eastAsia" w:ascii="仿宋" w:hAnsi="仿宋" w:eastAsia="仿宋" w:cs="仿宋"/>
          <w:color w:val="auto"/>
        </w:rPr>
      </w:pPr>
      <w:r>
        <w:rPr>
          <w:rFonts w:hint="eastAsia" w:ascii="仿宋" w:hAnsi="仿宋" w:eastAsia="仿宋" w:cs="仿宋"/>
          <w:color w:val="auto"/>
        </w:rPr>
        <w:t>6</w:t>
      </w:r>
      <w:r>
        <w:rPr>
          <w:rFonts w:hint="eastAsia" w:ascii="仿宋" w:hAnsi="仿宋" w:eastAsia="仿宋" w:cs="仿宋"/>
          <w:color w:val="auto"/>
          <w:lang w:eastAsia="zh-CN"/>
        </w:rPr>
        <w:t>.</w:t>
      </w:r>
      <w:r>
        <w:rPr>
          <w:rFonts w:hint="eastAsia" w:ascii="仿宋" w:hAnsi="仿宋" w:eastAsia="仿宋" w:cs="仿宋"/>
          <w:color w:val="auto"/>
        </w:rPr>
        <w:t>3</w:t>
      </w:r>
      <w:r>
        <w:rPr>
          <w:rFonts w:hint="eastAsia" w:ascii="仿宋" w:hAnsi="仿宋" w:eastAsia="仿宋" w:cs="仿宋"/>
          <w:color w:val="auto"/>
          <w:lang w:eastAsia="zh-CN"/>
        </w:rPr>
        <w:t>.</w:t>
      </w:r>
      <w:r>
        <w:rPr>
          <w:rFonts w:hint="eastAsia" w:ascii="仿宋" w:hAnsi="仿宋" w:eastAsia="仿宋" w:cs="仿宋"/>
          <w:color w:val="auto"/>
        </w:rPr>
        <w:t>13</w:t>
      </w:r>
      <w:r>
        <w:rPr>
          <w:rFonts w:hint="eastAsia" w:ascii="仿宋" w:hAnsi="仿宋" w:eastAsia="仿宋" w:cs="仿宋"/>
          <w:color w:val="auto"/>
          <w:lang w:val="en-US" w:eastAsia="zh-CN"/>
        </w:rPr>
        <w:t xml:space="preserve"> </w:t>
      </w:r>
      <w:r>
        <w:rPr>
          <w:rFonts w:hint="eastAsia" w:ascii="仿宋" w:hAnsi="仿宋" w:eastAsia="仿宋" w:cs="仿宋"/>
          <w:color w:val="auto"/>
        </w:rPr>
        <w:t>设计变更与现场变更，应基于模型提供对应的工程量变化及成本变化。</w:t>
      </w:r>
    </w:p>
    <w:p>
      <w:pPr>
        <w:pStyle w:val="4"/>
        <w:bidi w:val="0"/>
        <w:rPr>
          <w:rFonts w:hint="eastAsia"/>
          <w:color w:val="auto"/>
        </w:rPr>
      </w:pPr>
      <w:bookmarkStart w:id="39" w:name="_Toc26712"/>
      <w:r>
        <w:rPr>
          <w:rFonts w:hint="eastAsia"/>
          <w:color w:val="auto"/>
        </w:rPr>
        <w:t>6</w:t>
      </w:r>
      <w:r>
        <w:rPr>
          <w:rFonts w:hint="eastAsia"/>
          <w:color w:val="auto"/>
          <w:lang w:eastAsia="zh-CN"/>
        </w:rPr>
        <w:t>.</w:t>
      </w:r>
      <w:r>
        <w:rPr>
          <w:rFonts w:hint="eastAsia"/>
          <w:color w:val="auto"/>
        </w:rPr>
        <w:t>4管理应用</w:t>
      </w:r>
      <w:bookmarkEnd w:id="39"/>
    </w:p>
    <w:p>
      <w:pPr>
        <w:pStyle w:val="5"/>
        <w:keepNext w:val="0"/>
        <w:keepLines w:val="0"/>
        <w:pageBreakBefore w:val="0"/>
        <w:widowControl w:val="0"/>
        <w:kinsoku/>
        <w:wordWrap/>
        <w:overflowPunct/>
        <w:topLinePunct w:val="0"/>
        <w:autoSpaceDE/>
        <w:autoSpaceDN/>
        <w:bidi w:val="0"/>
        <w:adjustRightInd/>
        <w:snapToGrid/>
        <w:ind w:left="900" w:leftChars="0" w:hanging="900" w:hangingChars="300"/>
        <w:textAlignment w:val="auto"/>
        <w:rPr>
          <w:rFonts w:hint="eastAsia" w:ascii="仿宋" w:hAnsi="仿宋" w:eastAsia="仿宋" w:cs="仿宋"/>
          <w:color w:val="auto"/>
        </w:rPr>
      </w:pPr>
      <w:r>
        <w:rPr>
          <w:rFonts w:hint="eastAsia" w:ascii="仿宋" w:hAnsi="仿宋" w:eastAsia="仿宋" w:cs="仿宋"/>
          <w:color w:val="auto"/>
        </w:rPr>
        <w:t>6</w:t>
      </w:r>
      <w:r>
        <w:rPr>
          <w:rFonts w:hint="eastAsia" w:ascii="仿宋" w:hAnsi="仿宋" w:eastAsia="仿宋" w:cs="仿宋"/>
          <w:color w:val="auto"/>
          <w:lang w:eastAsia="zh-CN"/>
        </w:rPr>
        <w:t>.</w:t>
      </w:r>
      <w:r>
        <w:rPr>
          <w:rFonts w:hint="eastAsia" w:ascii="仿宋" w:hAnsi="仿宋" w:eastAsia="仿宋" w:cs="仿宋"/>
          <w:color w:val="auto"/>
        </w:rPr>
        <w:t>4</w:t>
      </w:r>
      <w:r>
        <w:rPr>
          <w:rFonts w:hint="eastAsia" w:ascii="仿宋" w:hAnsi="仿宋" w:eastAsia="仿宋" w:cs="仿宋"/>
          <w:color w:val="auto"/>
          <w:lang w:eastAsia="zh-CN"/>
        </w:rPr>
        <w:t>.</w:t>
      </w:r>
      <w:r>
        <w:rPr>
          <w:rFonts w:hint="eastAsia" w:ascii="仿宋" w:hAnsi="仿宋" w:eastAsia="仿宋" w:cs="仿宋"/>
          <w:color w:val="auto"/>
        </w:rPr>
        <w:t>1</w:t>
      </w:r>
      <w:r>
        <w:rPr>
          <w:rFonts w:hint="eastAsia" w:ascii="仿宋" w:hAnsi="仿宋" w:eastAsia="仿宋" w:cs="仿宋"/>
          <w:color w:val="auto"/>
          <w:lang w:val="en-US" w:eastAsia="zh-CN"/>
        </w:rPr>
        <w:t xml:space="preserve"> </w:t>
      </w:r>
      <w:r>
        <w:rPr>
          <w:rFonts w:hint="eastAsia" w:ascii="仿宋" w:hAnsi="仿宋" w:eastAsia="仿宋" w:cs="仿宋"/>
          <w:color w:val="auto"/>
        </w:rPr>
        <w:t>设计施工一体化应用场景中的管理应用应涵盖设计阶段设计进度管理工作、设计质量管理工作，施工阶段施工组织、施工进度管理工作、质量管理工作等内容。</w:t>
      </w:r>
    </w:p>
    <w:p>
      <w:pPr>
        <w:pStyle w:val="5"/>
        <w:keepNext w:val="0"/>
        <w:keepLines w:val="0"/>
        <w:pageBreakBefore w:val="0"/>
        <w:widowControl w:val="0"/>
        <w:kinsoku/>
        <w:wordWrap/>
        <w:overflowPunct/>
        <w:topLinePunct w:val="0"/>
        <w:autoSpaceDE/>
        <w:autoSpaceDN/>
        <w:bidi w:val="0"/>
        <w:adjustRightInd/>
        <w:snapToGrid/>
        <w:ind w:left="900" w:leftChars="0" w:hanging="900" w:hangingChars="300"/>
        <w:textAlignment w:val="auto"/>
        <w:rPr>
          <w:rFonts w:hint="eastAsia" w:ascii="仿宋" w:hAnsi="仿宋" w:eastAsia="仿宋" w:cs="仿宋"/>
          <w:color w:val="auto"/>
        </w:rPr>
      </w:pPr>
      <w:r>
        <w:rPr>
          <w:rFonts w:hint="eastAsia" w:ascii="仿宋" w:hAnsi="仿宋" w:eastAsia="仿宋" w:cs="仿宋"/>
          <w:color w:val="auto"/>
        </w:rPr>
        <w:t>6</w:t>
      </w:r>
      <w:r>
        <w:rPr>
          <w:rFonts w:hint="eastAsia" w:ascii="仿宋" w:hAnsi="仿宋" w:eastAsia="仿宋" w:cs="仿宋"/>
          <w:color w:val="auto"/>
          <w:lang w:eastAsia="zh-CN"/>
        </w:rPr>
        <w:t>.</w:t>
      </w:r>
      <w:r>
        <w:rPr>
          <w:rFonts w:hint="eastAsia" w:ascii="仿宋" w:hAnsi="仿宋" w:eastAsia="仿宋" w:cs="仿宋"/>
          <w:color w:val="auto"/>
        </w:rPr>
        <w:t>4</w:t>
      </w:r>
      <w:r>
        <w:rPr>
          <w:rFonts w:hint="eastAsia" w:ascii="仿宋" w:hAnsi="仿宋" w:eastAsia="仿宋" w:cs="仿宋"/>
          <w:color w:val="auto"/>
          <w:lang w:eastAsia="zh-CN"/>
        </w:rPr>
        <w:t>.</w:t>
      </w:r>
      <w:r>
        <w:rPr>
          <w:rFonts w:hint="eastAsia" w:ascii="仿宋" w:hAnsi="仿宋" w:eastAsia="仿宋" w:cs="仿宋"/>
          <w:color w:val="auto"/>
        </w:rPr>
        <w:t>2</w:t>
      </w:r>
      <w:r>
        <w:rPr>
          <w:rFonts w:hint="eastAsia" w:ascii="仿宋" w:hAnsi="仿宋" w:eastAsia="仿宋" w:cs="仿宋"/>
          <w:color w:val="auto"/>
          <w:lang w:val="en-US" w:eastAsia="zh-CN"/>
        </w:rPr>
        <w:t xml:space="preserve"> </w:t>
      </w:r>
      <w:r>
        <w:rPr>
          <w:rFonts w:hint="eastAsia" w:ascii="仿宋" w:hAnsi="仿宋" w:eastAsia="仿宋" w:cs="仿宋"/>
          <w:color w:val="auto"/>
        </w:rPr>
        <w:t>设计阶段进度控制，宜采用模型数据提取或模型审查的形式进行。</w:t>
      </w:r>
    </w:p>
    <w:p>
      <w:pPr>
        <w:pStyle w:val="5"/>
        <w:keepNext w:val="0"/>
        <w:keepLines w:val="0"/>
        <w:pageBreakBefore w:val="0"/>
        <w:widowControl w:val="0"/>
        <w:kinsoku/>
        <w:wordWrap/>
        <w:overflowPunct/>
        <w:topLinePunct w:val="0"/>
        <w:autoSpaceDE/>
        <w:autoSpaceDN/>
        <w:bidi w:val="0"/>
        <w:adjustRightInd/>
        <w:snapToGrid/>
        <w:ind w:left="900" w:leftChars="0" w:hanging="900" w:hangingChars="300"/>
        <w:textAlignment w:val="auto"/>
        <w:rPr>
          <w:rFonts w:hint="eastAsia" w:ascii="仿宋" w:hAnsi="仿宋" w:eastAsia="仿宋" w:cs="仿宋"/>
          <w:color w:val="auto"/>
        </w:rPr>
      </w:pPr>
      <w:r>
        <w:rPr>
          <w:rFonts w:hint="eastAsia" w:ascii="仿宋" w:hAnsi="仿宋" w:eastAsia="仿宋" w:cs="仿宋"/>
          <w:color w:val="auto"/>
        </w:rPr>
        <w:t>6</w:t>
      </w:r>
      <w:r>
        <w:rPr>
          <w:rFonts w:hint="eastAsia" w:ascii="仿宋" w:hAnsi="仿宋" w:eastAsia="仿宋" w:cs="仿宋"/>
          <w:color w:val="auto"/>
          <w:lang w:eastAsia="zh-CN"/>
        </w:rPr>
        <w:t>.</w:t>
      </w:r>
      <w:r>
        <w:rPr>
          <w:rFonts w:hint="eastAsia" w:ascii="仿宋" w:hAnsi="仿宋" w:eastAsia="仿宋" w:cs="仿宋"/>
          <w:color w:val="auto"/>
        </w:rPr>
        <w:t>4</w:t>
      </w:r>
      <w:r>
        <w:rPr>
          <w:rFonts w:hint="eastAsia" w:ascii="仿宋" w:hAnsi="仿宋" w:eastAsia="仿宋" w:cs="仿宋"/>
          <w:color w:val="auto"/>
          <w:lang w:eastAsia="zh-CN"/>
        </w:rPr>
        <w:t>.</w:t>
      </w:r>
      <w:r>
        <w:rPr>
          <w:rFonts w:hint="eastAsia" w:ascii="仿宋" w:hAnsi="仿宋" w:eastAsia="仿宋" w:cs="仿宋"/>
          <w:color w:val="auto"/>
        </w:rPr>
        <w:t>3</w:t>
      </w:r>
      <w:r>
        <w:rPr>
          <w:rFonts w:hint="eastAsia" w:ascii="仿宋" w:hAnsi="仿宋" w:eastAsia="仿宋" w:cs="仿宋"/>
          <w:color w:val="auto"/>
          <w:lang w:val="en-US" w:eastAsia="zh-CN"/>
        </w:rPr>
        <w:t xml:space="preserve"> </w:t>
      </w:r>
      <w:r>
        <w:rPr>
          <w:rFonts w:hint="eastAsia" w:ascii="仿宋" w:hAnsi="仿宋" w:eastAsia="仿宋" w:cs="仿宋"/>
          <w:color w:val="auto"/>
        </w:rPr>
        <w:t>设计阶段质量管理，应针对项目情况建立基于模型的核验规则及质量检验流程，项目的设计校审及外部审查信息应在模型中保留。</w:t>
      </w:r>
    </w:p>
    <w:p>
      <w:pPr>
        <w:pStyle w:val="5"/>
        <w:keepNext w:val="0"/>
        <w:keepLines w:val="0"/>
        <w:pageBreakBefore w:val="0"/>
        <w:widowControl w:val="0"/>
        <w:kinsoku/>
        <w:wordWrap/>
        <w:overflowPunct/>
        <w:topLinePunct w:val="0"/>
        <w:autoSpaceDE/>
        <w:autoSpaceDN/>
        <w:bidi w:val="0"/>
        <w:adjustRightInd/>
        <w:snapToGrid/>
        <w:ind w:left="900" w:leftChars="0" w:hanging="900" w:hangingChars="300"/>
        <w:textAlignment w:val="auto"/>
        <w:rPr>
          <w:rFonts w:hint="eastAsia" w:ascii="仿宋" w:hAnsi="仿宋" w:eastAsia="仿宋" w:cs="仿宋"/>
          <w:color w:val="auto"/>
        </w:rPr>
      </w:pPr>
      <w:r>
        <w:rPr>
          <w:rFonts w:hint="eastAsia" w:ascii="仿宋" w:hAnsi="仿宋" w:eastAsia="仿宋" w:cs="仿宋"/>
          <w:color w:val="auto"/>
        </w:rPr>
        <w:t>6</w:t>
      </w:r>
      <w:r>
        <w:rPr>
          <w:rFonts w:hint="eastAsia" w:ascii="仿宋" w:hAnsi="仿宋" w:eastAsia="仿宋" w:cs="仿宋"/>
          <w:color w:val="auto"/>
          <w:lang w:eastAsia="zh-CN"/>
        </w:rPr>
        <w:t>.</w:t>
      </w:r>
      <w:r>
        <w:rPr>
          <w:rFonts w:hint="eastAsia" w:ascii="仿宋" w:hAnsi="仿宋" w:eastAsia="仿宋" w:cs="仿宋"/>
          <w:color w:val="auto"/>
        </w:rPr>
        <w:t>4</w:t>
      </w:r>
      <w:r>
        <w:rPr>
          <w:rFonts w:hint="eastAsia" w:ascii="仿宋" w:hAnsi="仿宋" w:eastAsia="仿宋" w:cs="仿宋"/>
          <w:color w:val="auto"/>
          <w:lang w:eastAsia="zh-CN"/>
        </w:rPr>
        <w:t>.</w:t>
      </w:r>
      <w:r>
        <w:rPr>
          <w:rFonts w:hint="eastAsia" w:ascii="仿宋" w:hAnsi="仿宋" w:eastAsia="仿宋" w:cs="仿宋"/>
          <w:color w:val="auto"/>
        </w:rPr>
        <w:t>4</w:t>
      </w:r>
      <w:r>
        <w:rPr>
          <w:rFonts w:hint="eastAsia" w:ascii="仿宋" w:hAnsi="仿宋" w:eastAsia="仿宋" w:cs="仿宋"/>
          <w:color w:val="auto"/>
          <w:lang w:val="en-US" w:eastAsia="zh-CN"/>
        </w:rPr>
        <w:t xml:space="preserve"> </w:t>
      </w:r>
      <w:r>
        <w:rPr>
          <w:rFonts w:hint="eastAsia" w:ascii="仿宋" w:hAnsi="仿宋" w:eastAsia="仿宋" w:cs="仿宋"/>
          <w:color w:val="auto"/>
        </w:rPr>
        <w:t>设计阶段，施工方宜在施工图设计阶段开始时确定基于模型的管理应用内容，并提前开展具备条件的管理应用。</w:t>
      </w:r>
    </w:p>
    <w:p>
      <w:pPr>
        <w:pStyle w:val="5"/>
        <w:keepNext w:val="0"/>
        <w:keepLines w:val="0"/>
        <w:pageBreakBefore w:val="0"/>
        <w:widowControl w:val="0"/>
        <w:kinsoku/>
        <w:wordWrap/>
        <w:overflowPunct/>
        <w:topLinePunct w:val="0"/>
        <w:autoSpaceDE/>
        <w:autoSpaceDN/>
        <w:bidi w:val="0"/>
        <w:adjustRightInd/>
        <w:snapToGrid/>
        <w:ind w:left="900" w:leftChars="0" w:hanging="900" w:hangingChars="300"/>
        <w:textAlignment w:val="auto"/>
        <w:rPr>
          <w:rFonts w:hint="eastAsia" w:ascii="仿宋" w:hAnsi="仿宋" w:eastAsia="仿宋" w:cs="仿宋"/>
          <w:color w:val="auto"/>
        </w:rPr>
      </w:pPr>
      <w:r>
        <w:rPr>
          <w:rFonts w:hint="eastAsia" w:ascii="仿宋" w:hAnsi="仿宋" w:eastAsia="仿宋" w:cs="仿宋"/>
          <w:color w:val="auto"/>
        </w:rPr>
        <w:t>6</w:t>
      </w:r>
      <w:r>
        <w:rPr>
          <w:rFonts w:hint="eastAsia" w:ascii="仿宋" w:hAnsi="仿宋" w:eastAsia="仿宋" w:cs="仿宋"/>
          <w:color w:val="auto"/>
          <w:lang w:eastAsia="zh-CN"/>
        </w:rPr>
        <w:t>.</w:t>
      </w:r>
      <w:r>
        <w:rPr>
          <w:rFonts w:hint="eastAsia" w:ascii="仿宋" w:hAnsi="仿宋" w:eastAsia="仿宋" w:cs="仿宋"/>
          <w:color w:val="auto"/>
        </w:rPr>
        <w:t>4</w:t>
      </w:r>
      <w:r>
        <w:rPr>
          <w:rFonts w:hint="eastAsia" w:ascii="仿宋" w:hAnsi="仿宋" w:eastAsia="仿宋" w:cs="仿宋"/>
          <w:color w:val="auto"/>
          <w:lang w:eastAsia="zh-CN"/>
        </w:rPr>
        <w:t>.</w:t>
      </w:r>
      <w:r>
        <w:rPr>
          <w:rFonts w:hint="eastAsia" w:ascii="仿宋" w:hAnsi="仿宋" w:eastAsia="仿宋" w:cs="仿宋"/>
          <w:color w:val="auto"/>
        </w:rPr>
        <w:t>5</w:t>
      </w:r>
      <w:r>
        <w:rPr>
          <w:rFonts w:hint="eastAsia" w:ascii="仿宋" w:hAnsi="仿宋" w:eastAsia="仿宋" w:cs="仿宋"/>
          <w:color w:val="auto"/>
          <w:lang w:val="en-US" w:eastAsia="zh-CN"/>
        </w:rPr>
        <w:t xml:space="preserve"> </w:t>
      </w:r>
      <w:r>
        <w:rPr>
          <w:rFonts w:hint="eastAsia" w:ascii="仿宋" w:hAnsi="仿宋" w:eastAsia="仿宋" w:cs="仿宋"/>
          <w:color w:val="auto"/>
        </w:rPr>
        <w:t>当设计进度与施工进度存在穿插或施工阶段产生设计修改时，设计应基于模型明确设计修改或待深化的内容，并在施工组织管理模型中体现</w:t>
      </w:r>
      <w:r>
        <w:rPr>
          <w:rFonts w:hint="eastAsia" w:ascii="仿宋" w:hAnsi="仿宋" w:cs="仿宋"/>
          <w:color w:val="auto"/>
          <w:lang w:eastAsia="zh-CN"/>
        </w:rPr>
        <w:t>。</w:t>
      </w:r>
      <w:r>
        <w:rPr>
          <w:rFonts w:hint="eastAsia" w:ascii="仿宋" w:hAnsi="仿宋" w:eastAsia="仿宋" w:cs="仿宋"/>
          <w:color w:val="auto"/>
        </w:rPr>
        <w:t>施工方应考虑其对进度、物料等的影响。</w:t>
      </w:r>
    </w:p>
    <w:p>
      <w:pPr>
        <w:pStyle w:val="5"/>
        <w:keepNext w:val="0"/>
        <w:keepLines w:val="0"/>
        <w:pageBreakBefore w:val="0"/>
        <w:widowControl w:val="0"/>
        <w:kinsoku/>
        <w:wordWrap/>
        <w:overflowPunct/>
        <w:topLinePunct w:val="0"/>
        <w:autoSpaceDE/>
        <w:autoSpaceDN/>
        <w:bidi w:val="0"/>
        <w:adjustRightInd/>
        <w:snapToGrid/>
        <w:ind w:left="900" w:leftChars="0" w:hanging="900" w:hangingChars="300"/>
        <w:textAlignment w:val="auto"/>
        <w:rPr>
          <w:rFonts w:hint="eastAsia" w:ascii="仿宋" w:hAnsi="仿宋" w:eastAsia="仿宋" w:cs="仿宋"/>
          <w:color w:val="auto"/>
        </w:rPr>
      </w:pPr>
      <w:r>
        <w:rPr>
          <w:rFonts w:hint="eastAsia" w:ascii="仿宋" w:hAnsi="仿宋" w:eastAsia="仿宋" w:cs="仿宋"/>
          <w:color w:val="auto"/>
        </w:rPr>
        <w:t>6</w:t>
      </w:r>
      <w:r>
        <w:rPr>
          <w:rFonts w:hint="eastAsia" w:ascii="仿宋" w:hAnsi="仿宋" w:eastAsia="仿宋" w:cs="仿宋"/>
          <w:color w:val="auto"/>
          <w:lang w:eastAsia="zh-CN"/>
        </w:rPr>
        <w:t>.</w:t>
      </w:r>
      <w:r>
        <w:rPr>
          <w:rFonts w:hint="eastAsia" w:ascii="仿宋" w:hAnsi="仿宋" w:eastAsia="仿宋" w:cs="仿宋"/>
          <w:color w:val="auto"/>
        </w:rPr>
        <w:t>4</w:t>
      </w:r>
      <w:r>
        <w:rPr>
          <w:rFonts w:hint="eastAsia" w:ascii="仿宋" w:hAnsi="仿宋" w:eastAsia="仿宋" w:cs="仿宋"/>
          <w:color w:val="auto"/>
          <w:lang w:eastAsia="zh-CN"/>
        </w:rPr>
        <w:t>.</w:t>
      </w:r>
      <w:r>
        <w:rPr>
          <w:rFonts w:hint="eastAsia" w:ascii="仿宋" w:hAnsi="仿宋" w:eastAsia="仿宋" w:cs="仿宋"/>
          <w:color w:val="auto"/>
        </w:rPr>
        <w:t>6</w:t>
      </w:r>
      <w:r>
        <w:rPr>
          <w:rFonts w:hint="eastAsia" w:ascii="仿宋" w:hAnsi="仿宋" w:eastAsia="仿宋" w:cs="仿宋"/>
          <w:color w:val="auto"/>
          <w:lang w:val="en-US" w:eastAsia="zh-CN"/>
        </w:rPr>
        <w:t xml:space="preserve"> </w:t>
      </w:r>
      <w:r>
        <w:rPr>
          <w:rFonts w:hint="eastAsia" w:ascii="仿宋" w:hAnsi="仿宋" w:eastAsia="仿宋" w:cs="仿宋"/>
          <w:color w:val="auto"/>
        </w:rPr>
        <w:t>若基于施工模拟、三维场地布置或其他施工阶段管理应用</w:t>
      </w:r>
      <w:r>
        <w:rPr>
          <w:rFonts w:hint="eastAsia" w:ascii="仿宋" w:hAnsi="仿宋" w:cs="仿宋"/>
          <w:color w:val="auto"/>
          <w:lang w:val="en-US" w:eastAsia="zh-CN"/>
        </w:rPr>
        <w:t>中</w:t>
      </w:r>
      <w:r>
        <w:rPr>
          <w:rFonts w:hint="eastAsia" w:ascii="仿宋" w:hAnsi="仿宋" w:eastAsia="仿宋" w:cs="仿宋"/>
          <w:color w:val="auto"/>
        </w:rPr>
        <w:t>发现设计相关问题，宜基于模型或</w:t>
      </w:r>
      <w:r>
        <w:rPr>
          <w:rFonts w:hint="eastAsia" w:ascii="仿宋" w:hAnsi="仿宋" w:cs="仿宋"/>
          <w:color w:val="auto"/>
          <w:lang w:eastAsia="zh-CN"/>
        </w:rPr>
        <w:t>BIM技术应用</w:t>
      </w:r>
      <w:r>
        <w:rPr>
          <w:rFonts w:hint="eastAsia" w:ascii="仿宋" w:hAnsi="仿宋" w:eastAsia="仿宋" w:cs="仿宋"/>
          <w:color w:val="auto"/>
        </w:rPr>
        <w:t>成果向设计方进行问题反馈并协调解决方案。</w:t>
      </w:r>
    </w:p>
    <w:p>
      <w:pPr>
        <w:pStyle w:val="5"/>
        <w:keepNext w:val="0"/>
        <w:keepLines w:val="0"/>
        <w:pageBreakBefore w:val="0"/>
        <w:widowControl w:val="0"/>
        <w:kinsoku/>
        <w:wordWrap/>
        <w:overflowPunct/>
        <w:topLinePunct w:val="0"/>
        <w:autoSpaceDE/>
        <w:autoSpaceDN/>
        <w:bidi w:val="0"/>
        <w:adjustRightInd/>
        <w:snapToGrid/>
        <w:ind w:left="900" w:leftChars="0" w:hanging="900" w:hangingChars="300"/>
        <w:textAlignment w:val="auto"/>
        <w:rPr>
          <w:rFonts w:hint="eastAsia" w:ascii="仿宋" w:hAnsi="仿宋" w:eastAsia="仿宋" w:cs="仿宋"/>
          <w:color w:val="auto"/>
        </w:rPr>
      </w:pPr>
      <w:r>
        <w:rPr>
          <w:rFonts w:hint="eastAsia" w:ascii="仿宋" w:hAnsi="仿宋" w:eastAsia="仿宋" w:cs="仿宋"/>
          <w:color w:val="auto"/>
        </w:rPr>
        <w:t>6</w:t>
      </w:r>
      <w:r>
        <w:rPr>
          <w:rFonts w:hint="eastAsia" w:ascii="仿宋" w:hAnsi="仿宋" w:eastAsia="仿宋" w:cs="仿宋"/>
          <w:color w:val="auto"/>
          <w:lang w:eastAsia="zh-CN"/>
        </w:rPr>
        <w:t>.</w:t>
      </w:r>
      <w:r>
        <w:rPr>
          <w:rFonts w:hint="eastAsia" w:ascii="仿宋" w:hAnsi="仿宋" w:eastAsia="仿宋" w:cs="仿宋"/>
          <w:color w:val="auto"/>
        </w:rPr>
        <w:t>4</w:t>
      </w:r>
      <w:r>
        <w:rPr>
          <w:rFonts w:hint="eastAsia" w:ascii="仿宋" w:hAnsi="仿宋" w:eastAsia="仿宋" w:cs="仿宋"/>
          <w:color w:val="auto"/>
          <w:lang w:eastAsia="zh-CN"/>
        </w:rPr>
        <w:t>.</w:t>
      </w:r>
      <w:r>
        <w:rPr>
          <w:rFonts w:hint="eastAsia" w:ascii="仿宋" w:hAnsi="仿宋" w:eastAsia="仿宋" w:cs="仿宋"/>
          <w:color w:val="auto"/>
        </w:rPr>
        <w:t>7</w:t>
      </w:r>
      <w:r>
        <w:rPr>
          <w:rFonts w:hint="eastAsia" w:ascii="仿宋" w:hAnsi="仿宋" w:eastAsia="仿宋" w:cs="仿宋"/>
          <w:color w:val="auto"/>
          <w:lang w:val="en-US" w:eastAsia="zh-CN"/>
        </w:rPr>
        <w:t xml:space="preserve"> </w:t>
      </w:r>
      <w:r>
        <w:rPr>
          <w:rFonts w:hint="eastAsia" w:ascii="仿宋" w:hAnsi="仿宋" w:eastAsia="仿宋" w:cs="仿宋"/>
          <w:color w:val="auto"/>
        </w:rPr>
        <w:t>施工过程中基于</w:t>
      </w:r>
      <w:r>
        <w:rPr>
          <w:rFonts w:hint="eastAsia" w:ascii="仿宋" w:hAnsi="仿宋" w:cs="仿宋"/>
          <w:color w:val="auto"/>
          <w:lang w:eastAsia="zh-CN"/>
        </w:rPr>
        <w:t>模型</w:t>
      </w:r>
      <w:r>
        <w:rPr>
          <w:rFonts w:hint="eastAsia" w:ascii="仿宋" w:hAnsi="仿宋" w:eastAsia="仿宋" w:cs="仿宋"/>
          <w:color w:val="auto"/>
        </w:rPr>
        <w:t>或BIM平台进行的管理工作，应在项目全过程中存留，并通过统一的编码进行基于模型元素的关联。</w:t>
      </w:r>
    </w:p>
    <w:p>
      <w:pPr>
        <w:pStyle w:val="5"/>
        <w:keepNext w:val="0"/>
        <w:keepLines w:val="0"/>
        <w:pageBreakBefore w:val="0"/>
        <w:widowControl w:val="0"/>
        <w:kinsoku/>
        <w:wordWrap/>
        <w:overflowPunct/>
        <w:topLinePunct w:val="0"/>
        <w:autoSpaceDE/>
        <w:autoSpaceDN/>
        <w:bidi w:val="0"/>
        <w:adjustRightInd/>
        <w:snapToGrid/>
        <w:ind w:left="900" w:leftChars="0" w:hanging="900" w:hangingChars="300"/>
        <w:textAlignment w:val="auto"/>
        <w:rPr>
          <w:rFonts w:hint="eastAsia" w:ascii="仿宋" w:hAnsi="仿宋" w:eastAsia="仿宋" w:cs="仿宋"/>
          <w:color w:val="auto"/>
        </w:rPr>
      </w:pPr>
      <w:r>
        <w:rPr>
          <w:rFonts w:hint="eastAsia" w:ascii="仿宋" w:hAnsi="仿宋" w:eastAsia="仿宋" w:cs="仿宋"/>
          <w:color w:val="auto"/>
        </w:rPr>
        <w:t>6</w:t>
      </w:r>
      <w:r>
        <w:rPr>
          <w:rFonts w:hint="eastAsia" w:ascii="仿宋" w:hAnsi="仿宋" w:eastAsia="仿宋" w:cs="仿宋"/>
          <w:color w:val="auto"/>
          <w:lang w:eastAsia="zh-CN"/>
        </w:rPr>
        <w:t>.</w:t>
      </w:r>
      <w:r>
        <w:rPr>
          <w:rFonts w:hint="eastAsia" w:ascii="仿宋" w:hAnsi="仿宋" w:eastAsia="仿宋" w:cs="仿宋"/>
          <w:color w:val="auto"/>
        </w:rPr>
        <w:t>4</w:t>
      </w:r>
      <w:r>
        <w:rPr>
          <w:rFonts w:hint="eastAsia" w:ascii="仿宋" w:hAnsi="仿宋" w:eastAsia="仿宋" w:cs="仿宋"/>
          <w:color w:val="auto"/>
          <w:lang w:eastAsia="zh-CN"/>
        </w:rPr>
        <w:t>.</w:t>
      </w:r>
      <w:r>
        <w:rPr>
          <w:rFonts w:hint="eastAsia" w:ascii="仿宋" w:hAnsi="仿宋" w:eastAsia="仿宋" w:cs="仿宋"/>
          <w:color w:val="auto"/>
        </w:rPr>
        <w:t>8</w:t>
      </w:r>
      <w:r>
        <w:rPr>
          <w:rFonts w:hint="eastAsia" w:ascii="仿宋" w:hAnsi="仿宋" w:eastAsia="仿宋" w:cs="仿宋"/>
          <w:color w:val="auto"/>
          <w:lang w:val="en-US" w:eastAsia="zh-CN"/>
        </w:rPr>
        <w:t xml:space="preserve"> </w:t>
      </w:r>
      <w:r>
        <w:rPr>
          <w:rFonts w:hint="eastAsia" w:ascii="仿宋" w:hAnsi="仿宋" w:eastAsia="仿宋" w:cs="仿宋"/>
          <w:color w:val="auto"/>
        </w:rPr>
        <w:t>质量验收及质量问题处理时，宜将质量验收信息和质量问题处理信息关联到相应的模型元素上，设计方宜核对验收信息和问题处理情况。</w:t>
      </w:r>
    </w:p>
    <w:p>
      <w:pPr>
        <w:pStyle w:val="4"/>
        <w:bidi w:val="0"/>
        <w:rPr>
          <w:rFonts w:hint="eastAsia"/>
          <w:color w:val="auto"/>
        </w:rPr>
      </w:pPr>
      <w:bookmarkStart w:id="40" w:name="_Toc8679"/>
      <w:r>
        <w:rPr>
          <w:rFonts w:hint="eastAsia"/>
          <w:color w:val="auto"/>
        </w:rPr>
        <w:t>6</w:t>
      </w:r>
      <w:r>
        <w:rPr>
          <w:rFonts w:hint="eastAsia"/>
          <w:color w:val="auto"/>
          <w:lang w:eastAsia="zh-CN"/>
        </w:rPr>
        <w:t>.</w:t>
      </w:r>
      <w:r>
        <w:rPr>
          <w:rFonts w:hint="eastAsia"/>
          <w:color w:val="auto"/>
        </w:rPr>
        <w:t>5交付应用</w:t>
      </w:r>
      <w:bookmarkEnd w:id="40"/>
    </w:p>
    <w:p>
      <w:pPr>
        <w:pStyle w:val="5"/>
        <w:keepNext w:val="0"/>
        <w:keepLines w:val="0"/>
        <w:pageBreakBefore w:val="0"/>
        <w:widowControl w:val="0"/>
        <w:kinsoku/>
        <w:wordWrap/>
        <w:overflowPunct/>
        <w:topLinePunct w:val="0"/>
        <w:autoSpaceDE/>
        <w:autoSpaceDN/>
        <w:bidi w:val="0"/>
        <w:adjustRightInd/>
        <w:snapToGrid/>
        <w:ind w:left="900" w:leftChars="0" w:hanging="900" w:hangingChars="300"/>
        <w:textAlignment w:val="auto"/>
        <w:rPr>
          <w:rFonts w:hint="eastAsia" w:ascii="仿宋" w:hAnsi="仿宋" w:eastAsia="仿宋" w:cs="仿宋"/>
          <w:color w:val="auto"/>
        </w:rPr>
      </w:pPr>
      <w:r>
        <w:rPr>
          <w:rFonts w:hint="eastAsia" w:ascii="仿宋" w:hAnsi="仿宋" w:eastAsia="仿宋" w:cs="仿宋"/>
          <w:color w:val="auto"/>
        </w:rPr>
        <w:t>6</w:t>
      </w:r>
      <w:r>
        <w:rPr>
          <w:rFonts w:hint="eastAsia" w:ascii="仿宋" w:hAnsi="仿宋" w:eastAsia="仿宋" w:cs="仿宋"/>
          <w:color w:val="auto"/>
          <w:lang w:eastAsia="zh-CN"/>
        </w:rPr>
        <w:t>.</w:t>
      </w:r>
      <w:r>
        <w:rPr>
          <w:rFonts w:hint="eastAsia" w:ascii="仿宋" w:hAnsi="仿宋" w:eastAsia="仿宋" w:cs="仿宋"/>
          <w:color w:val="auto"/>
        </w:rPr>
        <w:t>5</w:t>
      </w:r>
      <w:r>
        <w:rPr>
          <w:rFonts w:hint="eastAsia" w:ascii="仿宋" w:hAnsi="仿宋" w:eastAsia="仿宋" w:cs="仿宋"/>
          <w:color w:val="auto"/>
          <w:lang w:eastAsia="zh-CN"/>
        </w:rPr>
        <w:t>.</w:t>
      </w:r>
      <w:r>
        <w:rPr>
          <w:rFonts w:hint="eastAsia" w:ascii="仿宋" w:hAnsi="仿宋" w:eastAsia="仿宋" w:cs="仿宋"/>
          <w:color w:val="auto"/>
        </w:rPr>
        <w:t>1</w:t>
      </w:r>
      <w:r>
        <w:rPr>
          <w:rFonts w:hint="eastAsia" w:ascii="仿宋" w:hAnsi="仿宋" w:eastAsia="仿宋" w:cs="仿宋"/>
          <w:color w:val="auto"/>
          <w:lang w:val="en-US" w:eastAsia="zh-CN"/>
        </w:rPr>
        <w:t xml:space="preserve"> </w:t>
      </w:r>
      <w:r>
        <w:rPr>
          <w:rFonts w:hint="eastAsia" w:ascii="仿宋" w:hAnsi="仿宋" w:eastAsia="仿宋" w:cs="仿宋"/>
          <w:color w:val="auto"/>
        </w:rPr>
        <w:t>设计施工一体化应用场景中的交付应用应涵盖设计阶段审查模型交付工作、施工模型交付工作，施工阶段竣工模型等内容。</w:t>
      </w:r>
    </w:p>
    <w:p>
      <w:pPr>
        <w:pStyle w:val="5"/>
        <w:keepNext w:val="0"/>
        <w:keepLines w:val="0"/>
        <w:pageBreakBefore w:val="0"/>
        <w:widowControl w:val="0"/>
        <w:kinsoku/>
        <w:wordWrap/>
        <w:overflowPunct/>
        <w:topLinePunct w:val="0"/>
        <w:autoSpaceDE/>
        <w:autoSpaceDN/>
        <w:bidi w:val="0"/>
        <w:adjustRightInd/>
        <w:snapToGrid/>
        <w:ind w:left="900" w:leftChars="0" w:hanging="900" w:hangingChars="300"/>
        <w:textAlignment w:val="auto"/>
        <w:rPr>
          <w:rFonts w:hint="eastAsia" w:ascii="仿宋" w:hAnsi="仿宋" w:eastAsia="仿宋" w:cs="仿宋"/>
          <w:color w:val="auto"/>
        </w:rPr>
      </w:pPr>
      <w:r>
        <w:rPr>
          <w:rFonts w:hint="eastAsia" w:ascii="仿宋" w:hAnsi="仿宋" w:eastAsia="仿宋" w:cs="仿宋"/>
          <w:color w:val="auto"/>
        </w:rPr>
        <w:t>6</w:t>
      </w:r>
      <w:r>
        <w:rPr>
          <w:rFonts w:hint="eastAsia" w:ascii="仿宋" w:hAnsi="仿宋" w:eastAsia="仿宋" w:cs="仿宋"/>
          <w:color w:val="auto"/>
          <w:lang w:eastAsia="zh-CN"/>
        </w:rPr>
        <w:t>.</w:t>
      </w:r>
      <w:r>
        <w:rPr>
          <w:rFonts w:hint="eastAsia" w:ascii="仿宋" w:hAnsi="仿宋" w:eastAsia="仿宋" w:cs="仿宋"/>
          <w:color w:val="auto"/>
        </w:rPr>
        <w:t>5</w:t>
      </w:r>
      <w:r>
        <w:rPr>
          <w:rFonts w:hint="eastAsia" w:ascii="仿宋" w:hAnsi="仿宋" w:eastAsia="仿宋" w:cs="仿宋"/>
          <w:color w:val="auto"/>
          <w:lang w:eastAsia="zh-CN"/>
        </w:rPr>
        <w:t>.</w:t>
      </w:r>
      <w:r>
        <w:rPr>
          <w:rFonts w:hint="eastAsia" w:ascii="仿宋" w:hAnsi="仿宋" w:eastAsia="仿宋" w:cs="仿宋"/>
          <w:color w:val="auto"/>
        </w:rPr>
        <w:t>2</w:t>
      </w:r>
      <w:r>
        <w:rPr>
          <w:rFonts w:hint="eastAsia" w:ascii="仿宋" w:hAnsi="仿宋" w:eastAsia="仿宋" w:cs="仿宋"/>
          <w:color w:val="auto"/>
          <w:lang w:val="en-US" w:eastAsia="zh-CN"/>
        </w:rPr>
        <w:t xml:space="preserve"> </w:t>
      </w:r>
      <w:r>
        <w:rPr>
          <w:rFonts w:hint="eastAsia" w:ascii="仿宋" w:hAnsi="仿宋" w:eastAsia="仿宋" w:cs="仿宋"/>
          <w:color w:val="auto"/>
        </w:rPr>
        <w:t>设计模型对施工方应开展基于模型的分批、分段交付工作，并应保证移交模型的有效性。</w:t>
      </w:r>
    </w:p>
    <w:p>
      <w:pPr>
        <w:pStyle w:val="5"/>
        <w:keepNext w:val="0"/>
        <w:keepLines w:val="0"/>
        <w:pageBreakBefore w:val="0"/>
        <w:widowControl w:val="0"/>
        <w:kinsoku/>
        <w:wordWrap/>
        <w:overflowPunct/>
        <w:topLinePunct w:val="0"/>
        <w:autoSpaceDE/>
        <w:autoSpaceDN/>
        <w:bidi w:val="0"/>
        <w:adjustRightInd/>
        <w:snapToGrid/>
        <w:ind w:left="900" w:leftChars="0" w:hanging="900" w:hangingChars="300"/>
        <w:textAlignment w:val="auto"/>
        <w:rPr>
          <w:rFonts w:hint="eastAsia" w:ascii="仿宋" w:hAnsi="仿宋" w:eastAsia="仿宋" w:cs="仿宋"/>
          <w:color w:val="auto"/>
        </w:rPr>
      </w:pPr>
      <w:r>
        <w:rPr>
          <w:rFonts w:hint="eastAsia" w:ascii="仿宋" w:hAnsi="仿宋" w:eastAsia="仿宋" w:cs="仿宋"/>
          <w:color w:val="auto"/>
        </w:rPr>
        <w:t>6</w:t>
      </w:r>
      <w:r>
        <w:rPr>
          <w:rFonts w:hint="eastAsia" w:ascii="仿宋" w:hAnsi="仿宋" w:eastAsia="仿宋" w:cs="仿宋"/>
          <w:color w:val="auto"/>
          <w:lang w:eastAsia="zh-CN"/>
        </w:rPr>
        <w:t>.</w:t>
      </w:r>
      <w:r>
        <w:rPr>
          <w:rFonts w:hint="eastAsia" w:ascii="仿宋" w:hAnsi="仿宋" w:eastAsia="仿宋" w:cs="仿宋"/>
          <w:color w:val="auto"/>
        </w:rPr>
        <w:t>5</w:t>
      </w:r>
      <w:r>
        <w:rPr>
          <w:rFonts w:hint="eastAsia" w:ascii="仿宋" w:hAnsi="仿宋" w:eastAsia="仿宋" w:cs="仿宋"/>
          <w:color w:val="auto"/>
          <w:lang w:eastAsia="zh-CN"/>
        </w:rPr>
        <w:t>.</w:t>
      </w:r>
      <w:r>
        <w:rPr>
          <w:rFonts w:hint="eastAsia" w:ascii="仿宋" w:hAnsi="仿宋" w:eastAsia="仿宋" w:cs="仿宋"/>
          <w:color w:val="auto"/>
        </w:rPr>
        <w:t>3</w:t>
      </w:r>
      <w:r>
        <w:rPr>
          <w:rFonts w:hint="eastAsia" w:ascii="仿宋" w:hAnsi="仿宋" w:eastAsia="仿宋" w:cs="仿宋"/>
          <w:color w:val="auto"/>
          <w:lang w:val="en-US" w:eastAsia="zh-CN"/>
        </w:rPr>
        <w:t xml:space="preserve"> </w:t>
      </w:r>
      <w:r>
        <w:rPr>
          <w:rFonts w:hint="eastAsia" w:ascii="仿宋" w:hAnsi="仿宋" w:eastAsia="仿宋" w:cs="仿宋"/>
          <w:color w:val="auto"/>
        </w:rPr>
        <w:t>设计变更模型修改应基于便于更新、对比及后续应用的模式进行，根据项目需求确定独立建模、模型增量更新、模型整体更新，但竣工模型中应包含所以实际实施的变化内容更新。</w:t>
      </w:r>
    </w:p>
    <w:p>
      <w:pPr>
        <w:pStyle w:val="5"/>
        <w:keepNext w:val="0"/>
        <w:keepLines w:val="0"/>
        <w:pageBreakBefore w:val="0"/>
        <w:widowControl w:val="0"/>
        <w:kinsoku/>
        <w:wordWrap/>
        <w:overflowPunct/>
        <w:topLinePunct w:val="0"/>
        <w:autoSpaceDE/>
        <w:autoSpaceDN/>
        <w:bidi w:val="0"/>
        <w:adjustRightInd/>
        <w:snapToGrid/>
        <w:ind w:left="900" w:leftChars="0" w:hanging="900" w:hangingChars="300"/>
        <w:textAlignment w:val="auto"/>
        <w:rPr>
          <w:rFonts w:hint="eastAsia" w:ascii="仿宋" w:hAnsi="仿宋" w:eastAsia="仿宋" w:cs="仿宋"/>
          <w:color w:val="auto"/>
        </w:rPr>
      </w:pPr>
      <w:r>
        <w:rPr>
          <w:rFonts w:hint="eastAsia" w:ascii="仿宋" w:hAnsi="仿宋" w:eastAsia="仿宋" w:cs="仿宋"/>
          <w:color w:val="auto"/>
        </w:rPr>
        <w:t>6</w:t>
      </w:r>
      <w:r>
        <w:rPr>
          <w:rFonts w:hint="eastAsia" w:ascii="仿宋" w:hAnsi="仿宋" w:eastAsia="仿宋" w:cs="仿宋"/>
          <w:color w:val="auto"/>
          <w:lang w:eastAsia="zh-CN"/>
        </w:rPr>
        <w:t>.</w:t>
      </w:r>
      <w:r>
        <w:rPr>
          <w:rFonts w:hint="eastAsia" w:ascii="仿宋" w:hAnsi="仿宋" w:eastAsia="仿宋" w:cs="仿宋"/>
          <w:color w:val="auto"/>
        </w:rPr>
        <w:t>5</w:t>
      </w:r>
      <w:r>
        <w:rPr>
          <w:rFonts w:hint="eastAsia" w:ascii="仿宋" w:hAnsi="仿宋" w:eastAsia="仿宋" w:cs="仿宋"/>
          <w:color w:val="auto"/>
          <w:lang w:eastAsia="zh-CN"/>
        </w:rPr>
        <w:t>.</w:t>
      </w:r>
      <w:r>
        <w:rPr>
          <w:rFonts w:hint="eastAsia" w:ascii="仿宋" w:hAnsi="仿宋" w:eastAsia="仿宋" w:cs="仿宋"/>
          <w:color w:val="auto"/>
        </w:rPr>
        <w:t>4</w:t>
      </w:r>
      <w:r>
        <w:rPr>
          <w:rFonts w:hint="eastAsia" w:ascii="仿宋" w:hAnsi="仿宋" w:eastAsia="仿宋" w:cs="仿宋"/>
          <w:color w:val="auto"/>
          <w:lang w:val="en-US" w:eastAsia="zh-CN"/>
        </w:rPr>
        <w:t xml:space="preserve"> </w:t>
      </w:r>
      <w:r>
        <w:rPr>
          <w:rFonts w:hint="eastAsia" w:ascii="仿宋" w:hAnsi="仿宋" w:eastAsia="仿宋" w:cs="仿宋"/>
          <w:color w:val="auto"/>
        </w:rPr>
        <w:t>设计方移交施工方的设计模型应满足下列要求：</w:t>
      </w:r>
    </w:p>
    <w:p>
      <w:pPr>
        <w:pStyle w:val="14"/>
        <w:keepNext w:val="0"/>
        <w:keepLines w:val="0"/>
        <w:widowControl w:val="0"/>
        <w:numPr>
          <w:ilvl w:val="0"/>
          <w:numId w:val="19"/>
        </w:numPr>
        <w:suppressLineNumbers w:val="0"/>
        <w:tabs>
          <w:tab w:val="left" w:pos="900"/>
        </w:tabs>
        <w:snapToGrid w:val="0"/>
        <w:spacing w:before="0" w:beforeAutospacing="0" w:after="0" w:afterAutospacing="0" w:line="360" w:lineRule="auto"/>
        <w:ind w:left="885" w:leftChars="0" w:right="0" w:hanging="285" w:firstLineChars="0"/>
        <w:jc w:val="both"/>
        <w:rPr>
          <w:rFonts w:hint="eastAsia" w:ascii="仿宋" w:hAnsi="仿宋" w:eastAsia="仿宋" w:cs="仿宋"/>
          <w:color w:val="auto"/>
          <w:kern w:val="2"/>
          <w:sz w:val="30"/>
          <w:szCs w:val="22"/>
          <w:lang w:val="en-US" w:eastAsia="zh-CN" w:bidi="ar-SA"/>
        </w:rPr>
      </w:pPr>
      <w:r>
        <w:rPr>
          <w:rFonts w:hint="eastAsia" w:ascii="仿宋" w:hAnsi="仿宋" w:eastAsia="仿宋" w:cs="仿宋"/>
          <w:color w:val="auto"/>
          <w:kern w:val="2"/>
          <w:sz w:val="30"/>
          <w:szCs w:val="22"/>
          <w:lang w:val="en-US" w:eastAsia="zh-CN" w:bidi="ar-SA"/>
        </w:rPr>
        <w:t>应保证图模</w:t>
      </w:r>
      <w:r>
        <w:rPr>
          <w:rFonts w:hint="eastAsia" w:ascii="仿宋" w:hAnsi="仿宋" w:cs="仿宋"/>
          <w:color w:val="auto"/>
          <w:kern w:val="2"/>
          <w:sz w:val="30"/>
          <w:szCs w:val="22"/>
          <w:lang w:val="en-US" w:eastAsia="zh-CN" w:bidi="ar-SA"/>
        </w:rPr>
        <w:t>信息符合</w:t>
      </w:r>
      <w:r>
        <w:rPr>
          <w:rFonts w:hint="eastAsia" w:ascii="仿宋" w:hAnsi="仿宋" w:eastAsia="仿宋" w:cs="仿宋"/>
          <w:color w:val="auto"/>
          <w:kern w:val="2"/>
          <w:sz w:val="30"/>
          <w:szCs w:val="22"/>
          <w:lang w:val="en-US" w:eastAsia="zh-CN" w:bidi="ar-SA"/>
        </w:rPr>
        <w:t>。</w:t>
      </w:r>
    </w:p>
    <w:p>
      <w:pPr>
        <w:pStyle w:val="14"/>
        <w:keepNext w:val="0"/>
        <w:keepLines w:val="0"/>
        <w:widowControl w:val="0"/>
        <w:numPr>
          <w:ilvl w:val="0"/>
          <w:numId w:val="19"/>
        </w:numPr>
        <w:suppressLineNumbers w:val="0"/>
        <w:tabs>
          <w:tab w:val="left" w:pos="900"/>
        </w:tabs>
        <w:snapToGrid w:val="0"/>
        <w:spacing w:before="0" w:beforeAutospacing="0" w:after="0" w:afterAutospacing="0" w:line="360" w:lineRule="auto"/>
        <w:ind w:left="885" w:leftChars="0" w:right="0" w:hanging="285" w:firstLineChars="0"/>
        <w:jc w:val="both"/>
        <w:rPr>
          <w:rFonts w:hint="eastAsia" w:ascii="仿宋" w:hAnsi="仿宋" w:eastAsia="仿宋" w:cs="仿宋"/>
          <w:color w:val="auto"/>
          <w:kern w:val="2"/>
          <w:sz w:val="30"/>
          <w:szCs w:val="22"/>
          <w:lang w:val="en-US" w:eastAsia="zh-CN" w:bidi="ar-SA"/>
        </w:rPr>
      </w:pPr>
      <w:r>
        <w:rPr>
          <w:rFonts w:hint="eastAsia" w:ascii="仿宋" w:hAnsi="仿宋" w:eastAsia="仿宋" w:cs="仿宋"/>
          <w:color w:val="auto"/>
          <w:kern w:val="2"/>
          <w:sz w:val="30"/>
          <w:szCs w:val="22"/>
          <w:lang w:val="en-US" w:eastAsia="zh-CN" w:bidi="ar-SA"/>
        </w:rPr>
        <w:t>模型宜包含施工图图纸的全部信息。</w:t>
      </w:r>
    </w:p>
    <w:p>
      <w:pPr>
        <w:pStyle w:val="14"/>
        <w:keepNext w:val="0"/>
        <w:keepLines w:val="0"/>
        <w:widowControl w:val="0"/>
        <w:numPr>
          <w:ilvl w:val="0"/>
          <w:numId w:val="19"/>
        </w:numPr>
        <w:suppressLineNumbers w:val="0"/>
        <w:tabs>
          <w:tab w:val="left" w:pos="900"/>
        </w:tabs>
        <w:snapToGrid w:val="0"/>
        <w:spacing w:before="0" w:beforeAutospacing="0" w:after="0" w:afterAutospacing="0" w:line="360" w:lineRule="auto"/>
        <w:ind w:left="885" w:leftChars="0" w:right="0" w:hanging="285" w:firstLineChars="0"/>
        <w:jc w:val="both"/>
        <w:rPr>
          <w:rFonts w:hint="eastAsia" w:ascii="仿宋" w:hAnsi="仿宋" w:eastAsia="仿宋" w:cs="仿宋"/>
          <w:color w:val="auto"/>
          <w:kern w:val="2"/>
          <w:sz w:val="30"/>
          <w:szCs w:val="22"/>
          <w:lang w:val="en-US" w:eastAsia="zh-CN" w:bidi="ar-SA"/>
        </w:rPr>
      </w:pPr>
      <w:r>
        <w:rPr>
          <w:rFonts w:hint="eastAsia" w:ascii="仿宋" w:hAnsi="仿宋" w:eastAsia="仿宋" w:cs="仿宋"/>
          <w:color w:val="auto"/>
          <w:kern w:val="2"/>
          <w:sz w:val="30"/>
          <w:szCs w:val="22"/>
          <w:lang w:val="en-US" w:eastAsia="zh-CN" w:bidi="ar-SA"/>
        </w:rPr>
        <w:t>模型宜包含设备材料采购信息。</w:t>
      </w:r>
    </w:p>
    <w:p>
      <w:pPr>
        <w:pStyle w:val="14"/>
        <w:keepNext w:val="0"/>
        <w:keepLines w:val="0"/>
        <w:widowControl w:val="0"/>
        <w:numPr>
          <w:ilvl w:val="0"/>
          <w:numId w:val="19"/>
        </w:numPr>
        <w:suppressLineNumbers w:val="0"/>
        <w:tabs>
          <w:tab w:val="left" w:pos="900"/>
        </w:tabs>
        <w:snapToGrid w:val="0"/>
        <w:spacing w:before="0" w:beforeAutospacing="0" w:after="0" w:afterAutospacing="0" w:line="360" w:lineRule="auto"/>
        <w:ind w:left="885" w:leftChars="0" w:right="0" w:hanging="285" w:firstLineChars="0"/>
        <w:jc w:val="both"/>
        <w:rPr>
          <w:rFonts w:hint="eastAsia" w:ascii="仿宋" w:hAnsi="仿宋" w:eastAsia="仿宋" w:cs="仿宋"/>
          <w:color w:val="auto"/>
          <w:kern w:val="2"/>
          <w:sz w:val="30"/>
          <w:szCs w:val="22"/>
          <w:lang w:val="en-US" w:eastAsia="zh-CN" w:bidi="ar-SA"/>
        </w:rPr>
      </w:pPr>
      <w:r>
        <w:rPr>
          <w:rFonts w:hint="eastAsia" w:ascii="仿宋" w:hAnsi="仿宋" w:eastAsia="仿宋" w:cs="仿宋"/>
          <w:color w:val="auto"/>
          <w:kern w:val="2"/>
          <w:sz w:val="30"/>
          <w:szCs w:val="22"/>
          <w:lang w:val="en-US" w:eastAsia="zh-CN" w:bidi="ar-SA"/>
        </w:rPr>
        <w:t>模型细度应满足施工方需求，且应不低于《建筑工程设计信息模型交付标准》GB51301 要求。</w:t>
      </w:r>
    </w:p>
    <w:p>
      <w:pPr>
        <w:pStyle w:val="14"/>
        <w:keepNext w:val="0"/>
        <w:keepLines w:val="0"/>
        <w:widowControl w:val="0"/>
        <w:numPr>
          <w:ilvl w:val="0"/>
          <w:numId w:val="19"/>
        </w:numPr>
        <w:suppressLineNumbers w:val="0"/>
        <w:tabs>
          <w:tab w:val="left" w:pos="900"/>
        </w:tabs>
        <w:snapToGrid w:val="0"/>
        <w:spacing w:before="0" w:beforeAutospacing="0" w:after="0" w:afterAutospacing="0" w:line="360" w:lineRule="auto"/>
        <w:ind w:left="885" w:leftChars="0" w:right="0" w:hanging="285" w:firstLineChars="0"/>
        <w:jc w:val="both"/>
        <w:rPr>
          <w:rFonts w:hint="eastAsia" w:ascii="仿宋" w:hAnsi="仿宋" w:eastAsia="仿宋" w:cs="仿宋"/>
          <w:color w:val="auto"/>
          <w:kern w:val="2"/>
          <w:sz w:val="30"/>
          <w:szCs w:val="22"/>
          <w:lang w:val="en-US" w:eastAsia="zh-CN" w:bidi="ar-SA"/>
        </w:rPr>
      </w:pPr>
      <w:r>
        <w:rPr>
          <w:rFonts w:hint="eastAsia" w:ascii="仿宋" w:hAnsi="仿宋" w:eastAsia="仿宋" w:cs="仿宋"/>
          <w:color w:val="auto"/>
          <w:kern w:val="2"/>
          <w:sz w:val="30"/>
          <w:szCs w:val="22"/>
          <w:lang w:val="en-US" w:eastAsia="zh-CN" w:bidi="ar-SA"/>
        </w:rPr>
        <w:t>应预留施工应用的数据接口，包括计划、质量、成本数据接口。</w:t>
      </w:r>
    </w:p>
    <w:p>
      <w:pPr>
        <w:pStyle w:val="5"/>
        <w:keepNext w:val="0"/>
        <w:keepLines w:val="0"/>
        <w:pageBreakBefore w:val="0"/>
        <w:widowControl w:val="0"/>
        <w:kinsoku/>
        <w:wordWrap/>
        <w:overflowPunct/>
        <w:topLinePunct w:val="0"/>
        <w:autoSpaceDE/>
        <w:autoSpaceDN/>
        <w:bidi w:val="0"/>
        <w:adjustRightInd/>
        <w:snapToGrid/>
        <w:ind w:left="900" w:leftChars="0" w:hanging="900" w:hangingChars="300"/>
        <w:textAlignment w:val="auto"/>
        <w:rPr>
          <w:rFonts w:hint="eastAsia" w:ascii="仿宋" w:hAnsi="仿宋" w:eastAsia="仿宋" w:cs="仿宋"/>
          <w:color w:val="auto"/>
        </w:rPr>
      </w:pPr>
      <w:r>
        <w:rPr>
          <w:rFonts w:hint="eastAsia" w:ascii="仿宋" w:hAnsi="仿宋" w:eastAsia="仿宋" w:cs="仿宋"/>
          <w:color w:val="auto"/>
        </w:rPr>
        <w:t>6</w:t>
      </w:r>
      <w:r>
        <w:rPr>
          <w:rFonts w:hint="eastAsia" w:ascii="仿宋" w:hAnsi="仿宋" w:eastAsia="仿宋" w:cs="仿宋"/>
          <w:color w:val="auto"/>
          <w:lang w:eastAsia="zh-CN"/>
        </w:rPr>
        <w:t>.</w:t>
      </w:r>
      <w:r>
        <w:rPr>
          <w:rFonts w:hint="eastAsia" w:ascii="仿宋" w:hAnsi="仿宋" w:eastAsia="仿宋" w:cs="仿宋"/>
          <w:color w:val="auto"/>
        </w:rPr>
        <w:t>5</w:t>
      </w:r>
      <w:r>
        <w:rPr>
          <w:rFonts w:hint="eastAsia" w:ascii="仿宋" w:hAnsi="仿宋" w:eastAsia="仿宋" w:cs="仿宋"/>
          <w:color w:val="auto"/>
          <w:lang w:eastAsia="zh-CN"/>
        </w:rPr>
        <w:t>.</w:t>
      </w:r>
      <w:r>
        <w:rPr>
          <w:rFonts w:hint="eastAsia" w:ascii="仿宋" w:hAnsi="仿宋" w:eastAsia="仿宋" w:cs="仿宋"/>
          <w:color w:val="auto"/>
        </w:rPr>
        <w:t>5</w:t>
      </w:r>
      <w:r>
        <w:rPr>
          <w:rFonts w:hint="eastAsia" w:ascii="仿宋" w:hAnsi="仿宋" w:eastAsia="仿宋" w:cs="仿宋"/>
          <w:color w:val="auto"/>
          <w:lang w:val="en-US" w:eastAsia="zh-CN"/>
        </w:rPr>
        <w:t xml:space="preserve"> </w:t>
      </w:r>
      <w:r>
        <w:rPr>
          <w:rFonts w:hint="eastAsia" w:ascii="仿宋" w:hAnsi="仿宋" w:eastAsia="仿宋" w:cs="仿宋"/>
          <w:color w:val="auto"/>
        </w:rPr>
        <w:t>项目模型向应用场景交付或向相关单位交付时，应包含对应场景及单位所需的交付信息，交付信息应最大程度保留其原始数据特性。</w:t>
      </w:r>
    </w:p>
    <w:p>
      <w:pPr>
        <w:pStyle w:val="5"/>
        <w:keepNext w:val="0"/>
        <w:keepLines w:val="0"/>
        <w:pageBreakBefore w:val="0"/>
        <w:widowControl w:val="0"/>
        <w:kinsoku/>
        <w:wordWrap/>
        <w:overflowPunct/>
        <w:topLinePunct w:val="0"/>
        <w:autoSpaceDE/>
        <w:autoSpaceDN/>
        <w:bidi w:val="0"/>
        <w:adjustRightInd/>
        <w:snapToGrid/>
        <w:ind w:left="900" w:leftChars="0" w:hanging="900" w:hangingChars="300"/>
        <w:textAlignment w:val="auto"/>
        <w:rPr>
          <w:rFonts w:hint="eastAsia" w:ascii="仿宋" w:hAnsi="仿宋" w:eastAsia="仿宋" w:cs="仿宋"/>
          <w:color w:val="auto"/>
        </w:rPr>
      </w:pPr>
      <w:r>
        <w:rPr>
          <w:rFonts w:hint="eastAsia" w:ascii="仿宋" w:hAnsi="仿宋" w:eastAsia="仿宋" w:cs="仿宋"/>
          <w:color w:val="auto"/>
        </w:rPr>
        <w:t>6</w:t>
      </w:r>
      <w:r>
        <w:rPr>
          <w:rFonts w:hint="eastAsia" w:ascii="仿宋" w:hAnsi="仿宋" w:eastAsia="仿宋" w:cs="仿宋"/>
          <w:color w:val="auto"/>
          <w:lang w:eastAsia="zh-CN"/>
        </w:rPr>
        <w:t>.</w:t>
      </w:r>
      <w:r>
        <w:rPr>
          <w:rFonts w:hint="eastAsia" w:ascii="仿宋" w:hAnsi="仿宋" w:eastAsia="仿宋" w:cs="仿宋"/>
          <w:color w:val="auto"/>
        </w:rPr>
        <w:t>5</w:t>
      </w:r>
      <w:r>
        <w:rPr>
          <w:rFonts w:hint="eastAsia" w:ascii="仿宋" w:hAnsi="仿宋" w:eastAsia="仿宋" w:cs="仿宋"/>
          <w:color w:val="auto"/>
          <w:lang w:eastAsia="zh-CN"/>
        </w:rPr>
        <w:t>.</w:t>
      </w:r>
      <w:r>
        <w:rPr>
          <w:rFonts w:hint="eastAsia" w:ascii="仿宋" w:hAnsi="仿宋" w:eastAsia="仿宋" w:cs="仿宋"/>
          <w:color w:val="auto"/>
        </w:rPr>
        <w:t>6</w:t>
      </w:r>
      <w:r>
        <w:rPr>
          <w:rFonts w:hint="eastAsia" w:ascii="仿宋" w:hAnsi="仿宋" w:eastAsia="仿宋" w:cs="仿宋"/>
          <w:color w:val="auto"/>
          <w:lang w:val="en-US" w:eastAsia="zh-CN"/>
        </w:rPr>
        <w:t xml:space="preserve"> </w:t>
      </w:r>
      <w:r>
        <w:rPr>
          <w:rFonts w:hint="eastAsia" w:ascii="仿宋" w:hAnsi="仿宋" w:eastAsia="仿宋" w:cs="仿宋"/>
          <w:color w:val="auto"/>
        </w:rPr>
        <w:t>竣工验收前，应更新施工阶段模型至与施工</w:t>
      </w:r>
      <w:r>
        <w:rPr>
          <w:rFonts w:hint="eastAsia" w:ascii="仿宋" w:hAnsi="仿宋" w:cs="仿宋"/>
          <w:color w:val="auto"/>
          <w:lang w:val="en-US" w:eastAsia="zh-CN"/>
        </w:rPr>
        <w:t>现场</w:t>
      </w:r>
      <w:r>
        <w:rPr>
          <w:rFonts w:hint="eastAsia" w:ascii="仿宋" w:hAnsi="仿宋" w:eastAsia="仿宋" w:cs="仿宋"/>
          <w:color w:val="auto"/>
        </w:rPr>
        <w:t>实际</w:t>
      </w:r>
      <w:r>
        <w:rPr>
          <w:rFonts w:hint="eastAsia" w:ascii="仿宋" w:hAnsi="仿宋" w:cs="仿宋"/>
          <w:color w:val="auto"/>
          <w:lang w:val="en-US" w:eastAsia="zh-CN"/>
        </w:rPr>
        <w:t>情况相</w:t>
      </w:r>
      <w:r>
        <w:rPr>
          <w:rFonts w:hint="eastAsia" w:ascii="仿宋" w:hAnsi="仿宋" w:eastAsia="仿宋" w:cs="仿宋"/>
          <w:color w:val="auto"/>
        </w:rPr>
        <w:t>匹配，</w:t>
      </w:r>
      <w:r>
        <w:rPr>
          <w:rFonts w:hint="eastAsia" w:ascii="仿宋" w:hAnsi="仿宋" w:cs="仿宋"/>
          <w:color w:val="auto"/>
          <w:lang w:val="en-US" w:eastAsia="zh-CN"/>
        </w:rPr>
        <w:t>并可</w:t>
      </w:r>
      <w:r>
        <w:rPr>
          <w:rFonts w:hint="eastAsia" w:ascii="仿宋" w:hAnsi="仿宋" w:eastAsia="仿宋" w:cs="仿宋"/>
          <w:color w:val="auto"/>
        </w:rPr>
        <w:t>基于模型开展工程内容比对</w:t>
      </w:r>
      <w:r>
        <w:rPr>
          <w:rFonts w:hint="eastAsia" w:ascii="仿宋" w:hAnsi="仿宋" w:cs="仿宋"/>
          <w:color w:val="auto"/>
          <w:lang w:val="en-US" w:eastAsia="zh-CN"/>
        </w:rPr>
        <w:t>和</w:t>
      </w:r>
      <w:r>
        <w:rPr>
          <w:rFonts w:hint="eastAsia" w:ascii="仿宋" w:hAnsi="仿宋" w:eastAsia="仿宋" w:cs="仿宋"/>
          <w:color w:val="auto"/>
        </w:rPr>
        <w:t>模型信息</w:t>
      </w:r>
      <w:r>
        <w:rPr>
          <w:rFonts w:hint="eastAsia" w:ascii="仿宋" w:hAnsi="仿宋" w:cs="仿宋"/>
          <w:color w:val="auto"/>
          <w:lang w:val="en-US" w:eastAsia="zh-CN"/>
        </w:rPr>
        <w:t>的</w:t>
      </w:r>
      <w:r>
        <w:rPr>
          <w:rFonts w:hint="eastAsia" w:ascii="仿宋" w:hAnsi="仿宋" w:eastAsia="仿宋" w:cs="仿宋"/>
          <w:color w:val="auto"/>
        </w:rPr>
        <w:t>验收工作。</w:t>
      </w:r>
    </w:p>
    <w:p>
      <w:pPr>
        <w:pStyle w:val="5"/>
        <w:keepNext w:val="0"/>
        <w:keepLines w:val="0"/>
        <w:pageBreakBefore w:val="0"/>
        <w:widowControl w:val="0"/>
        <w:kinsoku/>
        <w:wordWrap/>
        <w:overflowPunct/>
        <w:topLinePunct w:val="0"/>
        <w:autoSpaceDE/>
        <w:autoSpaceDN/>
        <w:bidi w:val="0"/>
        <w:adjustRightInd/>
        <w:snapToGrid/>
        <w:ind w:left="900" w:leftChars="0" w:hanging="900" w:hangingChars="300"/>
        <w:textAlignment w:val="auto"/>
        <w:rPr>
          <w:rFonts w:hint="eastAsia" w:ascii="仿宋" w:hAnsi="仿宋" w:eastAsia="仿宋" w:cs="仿宋"/>
          <w:color w:val="auto"/>
        </w:rPr>
      </w:pPr>
      <w:r>
        <w:rPr>
          <w:rFonts w:hint="eastAsia" w:ascii="仿宋" w:hAnsi="仿宋" w:eastAsia="仿宋" w:cs="仿宋"/>
          <w:color w:val="auto"/>
        </w:rPr>
        <w:t>6</w:t>
      </w:r>
      <w:r>
        <w:rPr>
          <w:rFonts w:hint="eastAsia" w:ascii="仿宋" w:hAnsi="仿宋" w:eastAsia="仿宋" w:cs="仿宋"/>
          <w:color w:val="auto"/>
          <w:lang w:eastAsia="zh-CN"/>
        </w:rPr>
        <w:t>.</w:t>
      </w:r>
      <w:r>
        <w:rPr>
          <w:rFonts w:hint="eastAsia" w:ascii="仿宋" w:hAnsi="仿宋" w:eastAsia="仿宋" w:cs="仿宋"/>
          <w:color w:val="auto"/>
        </w:rPr>
        <w:t>5</w:t>
      </w:r>
      <w:r>
        <w:rPr>
          <w:rFonts w:hint="eastAsia" w:ascii="仿宋" w:hAnsi="仿宋" w:eastAsia="仿宋" w:cs="仿宋"/>
          <w:color w:val="auto"/>
          <w:lang w:eastAsia="zh-CN"/>
        </w:rPr>
        <w:t>.</w:t>
      </w:r>
      <w:r>
        <w:rPr>
          <w:rFonts w:hint="eastAsia" w:ascii="仿宋" w:hAnsi="仿宋" w:eastAsia="仿宋" w:cs="仿宋"/>
          <w:color w:val="auto"/>
        </w:rPr>
        <w:t>7</w:t>
      </w:r>
      <w:r>
        <w:rPr>
          <w:rFonts w:hint="eastAsia" w:ascii="仿宋" w:hAnsi="仿宋" w:eastAsia="仿宋" w:cs="仿宋"/>
          <w:color w:val="auto"/>
          <w:lang w:val="en-US" w:eastAsia="zh-CN"/>
        </w:rPr>
        <w:t xml:space="preserve"> </w:t>
      </w:r>
      <w:r>
        <w:rPr>
          <w:rFonts w:hint="eastAsia" w:ascii="仿宋" w:hAnsi="仿宋" w:eastAsia="仿宋" w:cs="仿宋"/>
          <w:color w:val="auto"/>
        </w:rPr>
        <w:t>竣工成果在交付前，施工方应协同设计方明确交付范围，对交付物中不属于交付范围的信息进行清理，对</w:t>
      </w:r>
      <w:r>
        <w:rPr>
          <w:rFonts w:hint="eastAsia" w:ascii="仿宋" w:hAnsi="仿宋" w:cs="仿宋"/>
          <w:color w:val="auto"/>
          <w:lang w:val="en-US" w:eastAsia="zh-CN"/>
        </w:rPr>
        <w:t>未来</w:t>
      </w:r>
      <w:r>
        <w:rPr>
          <w:rFonts w:hint="eastAsia" w:ascii="仿宋" w:hAnsi="仿宋" w:eastAsia="仿宋" w:cs="仿宋"/>
          <w:color w:val="auto"/>
        </w:rPr>
        <w:t>需要但未包含的信息进行补充。</w:t>
      </w:r>
    </w:p>
    <w:p>
      <w:pPr>
        <w:ind w:firstLine="402"/>
        <w:rPr>
          <w:rFonts w:hint="eastAsia" w:ascii="仿宋" w:hAnsi="仿宋" w:eastAsia="仿宋" w:cs="仿宋"/>
          <w:b/>
          <w:bCs/>
          <w:color w:val="auto"/>
          <w:kern w:val="0"/>
          <w:sz w:val="20"/>
          <w:szCs w:val="20"/>
          <w:lang w:bidi="ar"/>
        </w:rPr>
      </w:pPr>
      <w:r>
        <w:rPr>
          <w:rFonts w:hint="eastAsia" w:ascii="仿宋" w:hAnsi="仿宋" w:eastAsia="仿宋" w:cs="仿宋"/>
          <w:b/>
          <w:bCs/>
          <w:color w:val="auto"/>
          <w:kern w:val="0"/>
          <w:sz w:val="20"/>
          <w:szCs w:val="20"/>
          <w:lang w:bidi="ar"/>
        </w:rPr>
        <w:br w:type="page"/>
      </w:r>
    </w:p>
    <w:p>
      <w:pPr>
        <w:pStyle w:val="2"/>
        <w:bidi w:val="0"/>
        <w:rPr>
          <w:rFonts w:hint="eastAsia"/>
          <w:color w:val="auto"/>
        </w:rPr>
      </w:pPr>
      <w:bookmarkStart w:id="41" w:name="_Toc3250"/>
      <w:r>
        <w:rPr>
          <w:rFonts w:hint="eastAsia"/>
          <w:color w:val="auto"/>
        </w:rPr>
        <w:t>附录 A 设计施工一体化业务流程图</w:t>
      </w:r>
      <w:bookmarkEnd w:id="41"/>
    </w:p>
    <w:p>
      <w:pPr>
        <w:keepNext w:val="0"/>
        <w:keepLines/>
        <w:pageBreakBefore w:val="0"/>
        <w:widowControl w:val="0"/>
        <w:kinsoku/>
        <w:wordWrap/>
        <w:overflowPunct/>
        <w:topLinePunct w:val="0"/>
        <w:autoSpaceDE/>
        <w:autoSpaceDN/>
        <w:bidi w:val="0"/>
        <w:adjustRightInd/>
        <w:snapToGrid/>
        <w:ind w:firstLine="0" w:firstLineChars="0"/>
        <w:jc w:val="center"/>
        <w:textAlignment w:val="auto"/>
        <w:rPr>
          <w:rFonts w:hint="eastAsia" w:ascii="仿宋" w:hAnsi="仿宋" w:eastAsia="仿宋" w:cs="仿宋"/>
          <w:color w:val="auto"/>
        </w:rPr>
      </w:pPr>
      <w:r>
        <w:rPr>
          <w:rFonts w:hint="eastAsia" w:ascii="仿宋" w:hAnsi="仿宋" w:eastAsia="仿宋" w:cs="仿宋"/>
          <w:color w:val="auto"/>
          <w:sz w:val="24"/>
          <w:lang w:bidi="ar"/>
        </w:rPr>
        <w:drawing>
          <wp:inline distT="0" distB="0" distL="114300" distR="114300">
            <wp:extent cx="3974465" cy="7828915"/>
            <wp:effectExtent l="0" t="0" r="635"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3974465" cy="7828915"/>
                    </a:xfrm>
                    <a:prstGeom prst="rect">
                      <a:avLst/>
                    </a:prstGeom>
                    <a:noFill/>
                    <a:ln>
                      <a:noFill/>
                    </a:ln>
                  </pic:spPr>
                </pic:pic>
              </a:graphicData>
            </a:graphic>
          </wp:inline>
        </w:drawing>
      </w:r>
    </w:p>
    <w:p>
      <w:pPr>
        <w:pStyle w:val="2"/>
        <w:bidi w:val="0"/>
        <w:rPr>
          <w:rFonts w:hint="eastAsia"/>
          <w:color w:val="auto"/>
        </w:rPr>
      </w:pPr>
      <w:bookmarkStart w:id="42" w:name="_Toc8026"/>
      <w:r>
        <w:rPr>
          <w:rFonts w:hint="eastAsia"/>
          <w:color w:val="auto"/>
        </w:rPr>
        <w:t>附录 B 设计施工一体化</w:t>
      </w:r>
      <w:r>
        <w:rPr>
          <w:rFonts w:hint="eastAsia"/>
          <w:color w:val="auto"/>
          <w:lang w:eastAsia="zh-CN"/>
        </w:rPr>
        <w:t>BIM技术应用</w:t>
      </w:r>
      <w:r>
        <w:rPr>
          <w:rFonts w:hint="eastAsia"/>
          <w:color w:val="auto"/>
        </w:rPr>
        <w:t>数据交换典型场景与内容</w:t>
      </w:r>
      <w:bookmarkEnd w:id="42"/>
    </w:p>
    <w:tbl>
      <w:tblPr>
        <w:tblStyle w:val="16"/>
        <w:tblW w:w="8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2511"/>
        <w:gridCol w:w="2978"/>
        <w:gridCol w:w="2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678" w:type="dxa"/>
            <w:vAlign w:val="center"/>
          </w:tcPr>
          <w:p>
            <w:pPr>
              <w:keepNext w:val="0"/>
              <w:keepLines w:val="0"/>
              <w:widowControl/>
              <w:suppressLineNumbers w:val="0"/>
              <w:adjustRightInd w:val="0"/>
              <w:snapToGrid w:val="0"/>
              <w:spacing w:before="0" w:beforeAutospacing="0" w:after="0" w:afterAutospacing="0"/>
              <w:ind w:left="0" w:leftChars="0" w:right="0" w:firstLine="0" w:firstLineChars="0"/>
              <w:jc w:val="both"/>
              <w:rPr>
                <w:rFonts w:hint="eastAsia" w:ascii="仿宋" w:hAnsi="仿宋" w:eastAsia="仿宋" w:cs="仿宋"/>
                <w:b/>
                <w:bCs/>
                <w:color w:val="auto"/>
                <w:sz w:val="24"/>
                <w:szCs w:val="24"/>
              </w:rPr>
            </w:pPr>
            <w:r>
              <w:rPr>
                <w:rFonts w:hint="eastAsia" w:ascii="仿宋" w:hAnsi="仿宋" w:eastAsia="仿宋" w:cs="仿宋"/>
                <w:b/>
                <w:bCs/>
                <w:color w:val="auto"/>
                <w:kern w:val="0"/>
                <w:sz w:val="24"/>
                <w:szCs w:val="24"/>
                <w:lang w:bidi="ar"/>
              </w:rPr>
              <w:t>序号</w:t>
            </w:r>
          </w:p>
        </w:tc>
        <w:tc>
          <w:tcPr>
            <w:tcW w:w="2511" w:type="dxa"/>
            <w:vAlign w:val="center"/>
          </w:tcPr>
          <w:p>
            <w:pPr>
              <w:keepNext w:val="0"/>
              <w:keepLines w:val="0"/>
              <w:widowControl/>
              <w:suppressLineNumbers w:val="0"/>
              <w:adjustRightInd w:val="0"/>
              <w:snapToGrid w:val="0"/>
              <w:spacing w:before="0" w:beforeAutospacing="0" w:after="0" w:afterAutospacing="0"/>
              <w:ind w:left="0" w:leftChars="0" w:right="0" w:firstLine="0" w:firstLineChars="0"/>
              <w:jc w:val="center"/>
              <w:rPr>
                <w:rFonts w:hint="eastAsia" w:ascii="仿宋" w:hAnsi="仿宋" w:eastAsia="仿宋" w:cs="仿宋"/>
                <w:b/>
                <w:bCs/>
                <w:color w:val="auto"/>
                <w:sz w:val="24"/>
                <w:szCs w:val="24"/>
              </w:rPr>
            </w:pPr>
            <w:r>
              <w:rPr>
                <w:rFonts w:hint="eastAsia" w:ascii="仿宋" w:hAnsi="仿宋" w:eastAsia="仿宋" w:cs="仿宋"/>
                <w:b/>
                <w:bCs/>
                <w:color w:val="auto"/>
                <w:kern w:val="0"/>
                <w:sz w:val="24"/>
                <w:szCs w:val="24"/>
                <w:lang w:bidi="ar"/>
              </w:rPr>
              <w:t>初步设计阶段</w:t>
            </w:r>
          </w:p>
        </w:tc>
        <w:tc>
          <w:tcPr>
            <w:tcW w:w="2978" w:type="dxa"/>
            <w:vAlign w:val="center"/>
          </w:tcPr>
          <w:p>
            <w:pPr>
              <w:keepNext w:val="0"/>
              <w:keepLines w:val="0"/>
              <w:widowControl/>
              <w:suppressLineNumbers w:val="0"/>
              <w:adjustRightInd w:val="0"/>
              <w:snapToGrid w:val="0"/>
              <w:spacing w:before="0" w:beforeAutospacing="0" w:after="0" w:afterAutospacing="0"/>
              <w:ind w:left="0" w:leftChars="0" w:right="0" w:firstLine="0" w:firstLineChars="0"/>
              <w:jc w:val="center"/>
              <w:rPr>
                <w:rFonts w:hint="eastAsia" w:ascii="仿宋" w:hAnsi="仿宋" w:eastAsia="仿宋" w:cs="仿宋"/>
                <w:b/>
                <w:bCs/>
                <w:color w:val="auto"/>
                <w:sz w:val="24"/>
                <w:szCs w:val="24"/>
              </w:rPr>
            </w:pPr>
            <w:r>
              <w:rPr>
                <w:rFonts w:hint="eastAsia" w:ascii="仿宋" w:hAnsi="仿宋" w:eastAsia="仿宋" w:cs="仿宋"/>
                <w:b/>
                <w:bCs/>
                <w:color w:val="auto"/>
                <w:kern w:val="0"/>
                <w:sz w:val="24"/>
                <w:szCs w:val="24"/>
                <w:lang w:bidi="ar"/>
              </w:rPr>
              <w:t>施工图设计阶段</w:t>
            </w:r>
          </w:p>
        </w:tc>
        <w:tc>
          <w:tcPr>
            <w:tcW w:w="2433" w:type="dxa"/>
            <w:vAlign w:val="center"/>
          </w:tcPr>
          <w:p>
            <w:pPr>
              <w:keepNext w:val="0"/>
              <w:keepLines w:val="0"/>
              <w:widowControl/>
              <w:suppressLineNumbers w:val="0"/>
              <w:adjustRightInd w:val="0"/>
              <w:snapToGrid w:val="0"/>
              <w:spacing w:before="0" w:beforeAutospacing="0" w:after="0" w:afterAutospacing="0"/>
              <w:ind w:left="0" w:leftChars="0" w:right="0" w:firstLine="0" w:firstLineChars="0"/>
              <w:jc w:val="center"/>
              <w:rPr>
                <w:rFonts w:hint="eastAsia" w:ascii="仿宋" w:hAnsi="仿宋" w:eastAsia="仿宋" w:cs="仿宋"/>
                <w:b/>
                <w:bCs/>
                <w:color w:val="auto"/>
                <w:sz w:val="24"/>
                <w:szCs w:val="24"/>
              </w:rPr>
            </w:pPr>
            <w:r>
              <w:rPr>
                <w:rFonts w:hint="eastAsia" w:ascii="仿宋" w:hAnsi="仿宋" w:eastAsia="仿宋" w:cs="仿宋"/>
                <w:b/>
                <w:bCs/>
                <w:color w:val="auto"/>
                <w:kern w:val="0"/>
                <w:sz w:val="24"/>
                <w:szCs w:val="24"/>
                <w:lang w:bidi="ar"/>
              </w:rPr>
              <w:t>深化设计阶段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vAlign w:val="center"/>
          </w:tcPr>
          <w:p>
            <w:pPr>
              <w:keepNext w:val="0"/>
              <w:keepLines w:val="0"/>
              <w:widowControl/>
              <w:suppressLineNumbers w:val="0"/>
              <w:tabs>
                <w:tab w:val="left" w:pos="300"/>
              </w:tabs>
              <w:snapToGrid w:val="0"/>
              <w:spacing w:before="0" w:beforeAutospacing="0" w:after="0" w:afterAutospacing="0"/>
              <w:ind w:left="0" w:leftChars="0" w:right="0" w:firstLine="300" w:firstLineChars="125"/>
              <w:jc w:val="left"/>
              <w:rPr>
                <w:rFonts w:hint="eastAsia" w:ascii="仿宋" w:hAnsi="仿宋" w:eastAsia="仿宋" w:cs="仿宋"/>
                <w:color w:val="auto"/>
                <w:sz w:val="24"/>
                <w:szCs w:val="24"/>
              </w:rPr>
            </w:pPr>
            <w:r>
              <w:rPr>
                <w:rFonts w:hint="eastAsia" w:ascii="仿宋" w:hAnsi="仿宋" w:eastAsia="仿宋" w:cs="仿宋"/>
                <w:color w:val="auto"/>
                <w:sz w:val="24"/>
                <w:szCs w:val="24"/>
              </w:rPr>
              <w:t>1</w:t>
            </w:r>
          </w:p>
        </w:tc>
        <w:tc>
          <w:tcPr>
            <w:tcW w:w="2511" w:type="dxa"/>
          </w:tcPr>
          <w:p>
            <w:pPr>
              <w:keepNext w:val="0"/>
              <w:keepLines w:val="0"/>
              <w:widowControl/>
              <w:suppressLineNumbers w:val="0"/>
              <w:snapToGrid w:val="0"/>
              <w:spacing w:before="0" w:beforeAutospacing="0" w:after="0" w:afterAutospacing="0"/>
              <w:ind w:left="0" w:leftChars="0" w:right="0" w:firstLine="0" w:firstLineChars="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（1）项目当地土质情况、水文情况；</w:t>
            </w:r>
          </w:p>
          <w:p>
            <w:pPr>
              <w:keepNext w:val="0"/>
              <w:keepLines w:val="0"/>
              <w:widowControl/>
              <w:suppressLineNumbers w:val="0"/>
              <w:snapToGrid w:val="0"/>
              <w:spacing w:before="0" w:beforeAutospacing="0" w:after="0" w:afterAutospacing="0"/>
              <w:ind w:left="0" w:leftChars="0" w:right="0" w:firstLine="0" w:firstLineChars="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（2）周边管线、及各类控制因素的位置；</w:t>
            </w:r>
          </w:p>
          <w:p>
            <w:pPr>
              <w:keepNext w:val="0"/>
              <w:keepLines w:val="0"/>
              <w:widowControl/>
              <w:suppressLineNumbers w:val="0"/>
              <w:snapToGrid w:val="0"/>
              <w:spacing w:before="0" w:beforeAutospacing="0" w:after="0" w:afterAutospacing="0"/>
              <w:ind w:left="0" w:leftChars="0" w:right="0" w:firstLine="0" w:firstLineChars="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（3）场地标高、土方挖填量等相关参数。</w:t>
            </w:r>
          </w:p>
        </w:tc>
        <w:tc>
          <w:tcPr>
            <w:tcW w:w="2978" w:type="dxa"/>
          </w:tcPr>
          <w:p>
            <w:pPr>
              <w:keepNext w:val="0"/>
              <w:keepLines w:val="0"/>
              <w:widowControl/>
              <w:suppressLineNumbers w:val="0"/>
              <w:snapToGrid w:val="0"/>
              <w:spacing w:before="0" w:beforeAutospacing="0" w:after="0" w:afterAutospacing="0"/>
              <w:ind w:left="0" w:leftChars="0" w:right="0" w:firstLine="0" w:firstLineChars="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（1）场地与现状填挖关系、施工道路规划、排水方案；</w:t>
            </w:r>
          </w:p>
          <w:p>
            <w:pPr>
              <w:keepNext w:val="0"/>
              <w:keepLines w:val="0"/>
              <w:widowControl/>
              <w:suppressLineNumbers w:val="0"/>
              <w:snapToGrid w:val="0"/>
              <w:spacing w:before="0" w:beforeAutospacing="0" w:after="0" w:afterAutospacing="0"/>
              <w:ind w:left="0" w:leftChars="0" w:right="0" w:firstLine="0" w:firstLineChars="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（2）周边基础设施现状，包括地铁、铁路、变电站等；同时提供影响设计的非几何信息，如设施使用性质、性能、污染等级等。</w:t>
            </w:r>
          </w:p>
        </w:tc>
        <w:tc>
          <w:tcPr>
            <w:tcW w:w="2433" w:type="dxa"/>
          </w:tcPr>
          <w:p>
            <w:pPr>
              <w:keepNext w:val="0"/>
              <w:keepLines w:val="0"/>
              <w:widowControl/>
              <w:suppressLineNumbers w:val="0"/>
              <w:snapToGrid w:val="0"/>
              <w:spacing w:before="0" w:beforeAutospacing="0" w:after="0" w:afterAutospacing="0"/>
              <w:ind w:left="0" w:leftChars="0" w:right="0" w:firstLine="0" w:firstLineChars="0"/>
              <w:jc w:val="left"/>
              <w:rPr>
                <w:rFonts w:hint="eastAsia" w:ascii="仿宋" w:hAnsi="仿宋" w:eastAsia="仿宋" w:cs="仿宋"/>
                <w:color w:val="auto"/>
                <w:kern w:val="0"/>
                <w:sz w:val="24"/>
                <w:szCs w:val="24"/>
                <w:lang w:bidi="ar"/>
              </w:rPr>
            </w:pPr>
            <w:r>
              <w:rPr>
                <w:rFonts w:hint="eastAsia" w:ascii="仿宋" w:hAnsi="仿宋" w:eastAsia="仿宋" w:cs="仿宋"/>
                <w:color w:val="auto"/>
                <w:kern w:val="0"/>
                <w:sz w:val="24"/>
                <w:szCs w:val="24"/>
                <w:lang w:bidi="ar"/>
              </w:rPr>
              <w:t>预制混凝土深化设计</w:t>
            </w:r>
          </w:p>
          <w:p>
            <w:pPr>
              <w:keepNext w:val="0"/>
              <w:keepLines w:val="0"/>
              <w:widowControl/>
              <w:suppressLineNumbers w:val="0"/>
              <w:snapToGrid w:val="0"/>
              <w:spacing w:before="0" w:beforeAutospacing="0" w:after="0" w:afterAutospacing="0"/>
              <w:ind w:left="0" w:leftChars="0" w:right="0" w:firstLine="0" w:firstLineChars="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（1）原有预制混凝土图纸；</w:t>
            </w:r>
          </w:p>
          <w:p>
            <w:pPr>
              <w:keepNext w:val="0"/>
              <w:keepLines w:val="0"/>
              <w:widowControl/>
              <w:suppressLineNumbers w:val="0"/>
              <w:snapToGrid w:val="0"/>
              <w:spacing w:before="0" w:beforeAutospacing="0" w:after="0" w:afterAutospacing="0"/>
              <w:ind w:left="0" w:leftChars="0" w:right="0" w:firstLine="0" w:firstLineChars="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（2）建设方对项目的要求；</w:t>
            </w:r>
          </w:p>
          <w:p>
            <w:pPr>
              <w:keepNext w:val="0"/>
              <w:keepLines w:val="0"/>
              <w:widowControl/>
              <w:suppressLineNumbers w:val="0"/>
              <w:snapToGrid w:val="0"/>
              <w:spacing w:before="0" w:beforeAutospacing="0" w:after="0" w:afterAutospacing="0"/>
              <w:ind w:left="0" w:leftChars="0" w:right="0" w:firstLine="0" w:firstLineChars="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（3）现场起重塔吊的参数信息。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vAlign w:val="center"/>
          </w:tcPr>
          <w:p>
            <w:pPr>
              <w:keepNext w:val="0"/>
              <w:keepLines w:val="0"/>
              <w:widowControl/>
              <w:suppressLineNumbers w:val="0"/>
              <w:snapToGrid w:val="0"/>
              <w:spacing w:before="0" w:beforeAutospacing="0" w:after="0" w:afterAutospacing="0"/>
              <w:ind w:left="0" w:leftChars="0" w:right="0" w:firstLine="300" w:firstLineChars="125"/>
              <w:jc w:val="left"/>
              <w:rPr>
                <w:rFonts w:hint="eastAsia" w:ascii="仿宋" w:hAnsi="仿宋" w:eastAsia="仿宋" w:cs="仿宋"/>
                <w:color w:val="auto"/>
                <w:sz w:val="24"/>
                <w:szCs w:val="24"/>
              </w:rPr>
            </w:pPr>
            <w:r>
              <w:rPr>
                <w:rFonts w:hint="eastAsia" w:ascii="仿宋" w:hAnsi="仿宋" w:eastAsia="仿宋" w:cs="仿宋"/>
                <w:color w:val="auto"/>
                <w:sz w:val="24"/>
                <w:szCs w:val="24"/>
              </w:rPr>
              <w:t>2</w:t>
            </w:r>
          </w:p>
        </w:tc>
        <w:tc>
          <w:tcPr>
            <w:tcW w:w="2511" w:type="dxa"/>
          </w:tcPr>
          <w:p>
            <w:pPr>
              <w:keepNext w:val="0"/>
              <w:keepLines w:val="0"/>
              <w:widowControl/>
              <w:suppressLineNumbers w:val="0"/>
              <w:snapToGrid w:val="0"/>
              <w:spacing w:before="0" w:beforeAutospacing="0" w:after="0" w:afterAutospacing="0"/>
              <w:ind w:left="0" w:leftChars="0" w:right="0" w:firstLine="0" w:firstLineChars="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（1）混凝土结构，在设计确定各构件截面形式的同时，根据规范要求，改进项目局部构件的配筋量，局部构造措施，保证结构施工模型的合理性；</w:t>
            </w:r>
          </w:p>
          <w:p>
            <w:pPr>
              <w:keepNext w:val="0"/>
              <w:keepLines w:val="0"/>
              <w:widowControl/>
              <w:suppressLineNumbers w:val="0"/>
              <w:snapToGrid w:val="0"/>
              <w:spacing w:before="0" w:beforeAutospacing="0" w:after="0" w:afterAutospacing="0"/>
              <w:ind w:left="0" w:leftChars="0" w:right="0" w:firstLine="0" w:firstLineChars="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（2）大跨度梁起拱数值及复杂结构形式的初步施工方案。</w:t>
            </w:r>
          </w:p>
        </w:tc>
        <w:tc>
          <w:tcPr>
            <w:tcW w:w="2978" w:type="dxa"/>
          </w:tcPr>
          <w:p>
            <w:pPr>
              <w:keepNext w:val="0"/>
              <w:keepLines w:val="0"/>
              <w:widowControl/>
              <w:suppressLineNumbers w:val="0"/>
              <w:snapToGrid w:val="0"/>
              <w:spacing w:before="0" w:beforeAutospacing="0" w:after="0" w:afterAutospacing="0"/>
              <w:ind w:left="0" w:leftChars="0" w:right="0" w:firstLine="0" w:firstLineChars="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（1）施工工序、施工工艺要求，预留设备安装条件、检修空间，施工作业面基本条件。</w:t>
            </w:r>
          </w:p>
        </w:tc>
        <w:tc>
          <w:tcPr>
            <w:tcW w:w="2433" w:type="dxa"/>
          </w:tcPr>
          <w:p>
            <w:pPr>
              <w:keepNext w:val="0"/>
              <w:keepLines w:val="0"/>
              <w:widowControl/>
              <w:suppressLineNumbers w:val="0"/>
              <w:snapToGrid w:val="0"/>
              <w:spacing w:before="0" w:beforeAutospacing="0" w:after="0" w:afterAutospacing="0"/>
              <w:ind w:left="0" w:leftChars="0" w:right="0" w:firstLine="0" w:firstLineChars="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钢结构深化设计</w:t>
            </w:r>
          </w:p>
          <w:p>
            <w:pPr>
              <w:keepNext w:val="0"/>
              <w:keepLines w:val="0"/>
              <w:widowControl/>
              <w:suppressLineNumbers w:val="0"/>
              <w:snapToGrid w:val="0"/>
              <w:spacing w:before="0" w:beforeAutospacing="0" w:after="0" w:afterAutospacing="0"/>
              <w:ind w:left="0" w:leftChars="0" w:right="0" w:firstLine="0" w:firstLineChars="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（1）原有钢结构图纸；</w:t>
            </w:r>
          </w:p>
          <w:p>
            <w:pPr>
              <w:keepNext w:val="0"/>
              <w:keepLines w:val="0"/>
              <w:widowControl/>
              <w:suppressLineNumbers w:val="0"/>
              <w:snapToGrid w:val="0"/>
              <w:spacing w:before="0" w:beforeAutospacing="0" w:after="0" w:afterAutospacing="0"/>
              <w:ind w:left="0" w:leftChars="0" w:right="0" w:firstLine="0" w:firstLineChars="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（2）钢结构施工初步方案。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vAlign w:val="center"/>
          </w:tcPr>
          <w:p>
            <w:pPr>
              <w:keepNext w:val="0"/>
              <w:keepLines w:val="0"/>
              <w:widowControl/>
              <w:suppressLineNumbers w:val="0"/>
              <w:snapToGrid w:val="0"/>
              <w:spacing w:before="0" w:beforeAutospacing="0" w:after="0" w:afterAutospacing="0"/>
              <w:ind w:left="0" w:leftChars="0" w:right="0" w:firstLine="300" w:firstLineChars="125"/>
              <w:jc w:val="left"/>
              <w:rPr>
                <w:rFonts w:hint="eastAsia" w:ascii="仿宋" w:hAnsi="仿宋" w:eastAsia="仿宋" w:cs="仿宋"/>
                <w:color w:val="auto"/>
                <w:sz w:val="24"/>
                <w:szCs w:val="24"/>
              </w:rPr>
            </w:pPr>
            <w:r>
              <w:rPr>
                <w:rFonts w:hint="eastAsia" w:ascii="仿宋" w:hAnsi="仿宋" w:eastAsia="仿宋" w:cs="仿宋"/>
                <w:color w:val="auto"/>
                <w:sz w:val="24"/>
                <w:szCs w:val="24"/>
              </w:rPr>
              <w:t>3</w:t>
            </w:r>
          </w:p>
        </w:tc>
        <w:tc>
          <w:tcPr>
            <w:tcW w:w="2511" w:type="dxa"/>
          </w:tcPr>
          <w:p>
            <w:pPr>
              <w:keepNext w:val="0"/>
              <w:keepLines w:val="0"/>
              <w:widowControl/>
              <w:suppressLineNumbers w:val="0"/>
              <w:snapToGrid w:val="0"/>
              <w:spacing w:before="0" w:beforeAutospacing="0" w:after="0" w:afterAutospacing="0"/>
              <w:ind w:left="0" w:leftChars="0" w:right="0" w:firstLine="0" w:firstLineChars="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（1）基本构件的定位轴线间尺寸及总尺寸。</w:t>
            </w:r>
          </w:p>
        </w:tc>
        <w:tc>
          <w:tcPr>
            <w:tcW w:w="2978" w:type="dxa"/>
          </w:tcPr>
          <w:p>
            <w:pPr>
              <w:keepNext w:val="0"/>
              <w:keepLines w:val="0"/>
              <w:widowControl/>
              <w:suppressLineNumbers w:val="0"/>
              <w:snapToGrid w:val="0"/>
              <w:spacing w:before="0" w:beforeAutospacing="0" w:after="0" w:afterAutospacing="0"/>
              <w:ind w:left="0" w:leftChars="0" w:right="0" w:firstLine="0" w:firstLineChars="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（1）主要设备、器材、管材、阀门等的建设方选型要求；</w:t>
            </w:r>
          </w:p>
          <w:p>
            <w:pPr>
              <w:keepNext w:val="0"/>
              <w:keepLines w:val="0"/>
              <w:widowControl/>
              <w:suppressLineNumbers w:val="0"/>
              <w:snapToGrid w:val="0"/>
              <w:spacing w:before="0" w:beforeAutospacing="0" w:after="0" w:afterAutospacing="0"/>
              <w:ind w:left="0" w:leftChars="0" w:right="0" w:firstLine="0" w:firstLineChars="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（2）确定管道敷设、设备安装等的方式方法以及对管道的定位；</w:t>
            </w:r>
          </w:p>
          <w:p>
            <w:pPr>
              <w:keepNext w:val="0"/>
              <w:keepLines w:val="0"/>
              <w:widowControl/>
              <w:suppressLineNumbers w:val="0"/>
              <w:snapToGrid w:val="0"/>
              <w:spacing w:before="0" w:beforeAutospacing="0" w:after="0" w:afterAutospacing="0"/>
              <w:ind w:left="0" w:leftChars="0" w:right="0" w:firstLine="0" w:firstLineChars="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（3）项目材料类型；</w:t>
            </w:r>
          </w:p>
          <w:p>
            <w:pPr>
              <w:keepNext w:val="0"/>
              <w:keepLines w:val="0"/>
              <w:widowControl/>
              <w:suppressLineNumbers w:val="0"/>
              <w:snapToGrid w:val="0"/>
              <w:spacing w:before="0" w:beforeAutospacing="0" w:after="0" w:afterAutospacing="0"/>
              <w:ind w:left="0" w:leftChars="0" w:right="0" w:firstLine="0" w:firstLineChars="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（4）准确的设备基础尺寸。</w:t>
            </w:r>
          </w:p>
        </w:tc>
        <w:tc>
          <w:tcPr>
            <w:tcW w:w="2433" w:type="dxa"/>
          </w:tcPr>
          <w:p>
            <w:pPr>
              <w:keepNext w:val="0"/>
              <w:keepLines w:val="0"/>
              <w:widowControl/>
              <w:suppressLineNumbers w:val="0"/>
              <w:snapToGrid w:val="0"/>
              <w:spacing w:before="0" w:beforeAutospacing="0" w:after="0" w:afterAutospacing="0"/>
              <w:ind w:left="0" w:leftChars="0" w:right="0" w:firstLine="0" w:firstLineChars="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机电深化设计</w:t>
            </w:r>
          </w:p>
          <w:p>
            <w:pPr>
              <w:keepNext w:val="0"/>
              <w:keepLines w:val="0"/>
              <w:widowControl/>
              <w:suppressLineNumbers w:val="0"/>
              <w:snapToGrid w:val="0"/>
              <w:spacing w:before="0" w:beforeAutospacing="0" w:after="0" w:afterAutospacing="0"/>
              <w:ind w:left="0" w:leftChars="0" w:right="0" w:firstLine="0" w:firstLineChars="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（1）原有机电专业图纸；</w:t>
            </w:r>
          </w:p>
          <w:p>
            <w:pPr>
              <w:keepNext w:val="0"/>
              <w:keepLines w:val="0"/>
              <w:widowControl/>
              <w:suppressLineNumbers w:val="0"/>
              <w:snapToGrid w:val="0"/>
              <w:spacing w:before="0" w:beforeAutospacing="0" w:after="0" w:afterAutospacing="0"/>
              <w:ind w:left="0" w:leftChars="0" w:right="0" w:firstLine="0" w:firstLineChars="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（2）机电管线密集处结构偏差情况；</w:t>
            </w:r>
          </w:p>
          <w:p>
            <w:pPr>
              <w:keepNext w:val="0"/>
              <w:keepLines w:val="0"/>
              <w:widowControl/>
              <w:suppressLineNumbers w:val="0"/>
              <w:snapToGrid w:val="0"/>
              <w:spacing w:before="0" w:beforeAutospacing="0" w:after="0" w:afterAutospacing="0"/>
              <w:ind w:left="0" w:leftChars="0" w:right="0" w:firstLine="0" w:firstLineChars="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（3）综合支吊架及机电管线穿梁</w:t>
            </w:r>
          </w:p>
          <w:p>
            <w:pPr>
              <w:keepNext w:val="0"/>
              <w:keepLines w:val="0"/>
              <w:widowControl/>
              <w:suppressLineNumbers w:val="0"/>
              <w:snapToGrid w:val="0"/>
              <w:spacing w:before="0" w:beforeAutospacing="0" w:after="0" w:afterAutospacing="0"/>
              <w:ind w:left="0" w:leftChars="0" w:right="0" w:firstLine="0" w:firstLineChars="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（4）结构墙体受力情况；</w:t>
            </w:r>
          </w:p>
          <w:p>
            <w:pPr>
              <w:keepNext w:val="0"/>
              <w:keepLines w:val="0"/>
              <w:widowControl/>
              <w:suppressLineNumbers w:val="0"/>
              <w:snapToGrid w:val="0"/>
              <w:spacing w:before="0" w:beforeAutospacing="0" w:after="0" w:afterAutospacing="0"/>
              <w:ind w:left="0" w:leftChars="0" w:right="0" w:firstLine="0" w:firstLineChars="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（5）机电预制加工方案及技术标准规范。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vAlign w:val="center"/>
          </w:tcPr>
          <w:p>
            <w:pPr>
              <w:keepNext w:val="0"/>
              <w:keepLines w:val="0"/>
              <w:widowControl/>
              <w:suppressLineNumbers w:val="0"/>
              <w:snapToGrid w:val="0"/>
              <w:spacing w:before="0" w:beforeAutospacing="0" w:after="0" w:afterAutospacing="0"/>
              <w:ind w:left="0" w:leftChars="0" w:right="0" w:firstLine="300" w:firstLineChars="125"/>
              <w:jc w:val="left"/>
              <w:rPr>
                <w:rFonts w:hint="eastAsia" w:ascii="仿宋" w:hAnsi="仿宋" w:eastAsia="仿宋" w:cs="仿宋"/>
                <w:color w:val="auto"/>
                <w:sz w:val="24"/>
                <w:szCs w:val="24"/>
              </w:rPr>
            </w:pPr>
            <w:r>
              <w:rPr>
                <w:rFonts w:hint="eastAsia" w:ascii="仿宋" w:hAnsi="仿宋" w:eastAsia="仿宋" w:cs="仿宋"/>
                <w:color w:val="auto"/>
                <w:sz w:val="24"/>
                <w:szCs w:val="24"/>
              </w:rPr>
              <w:t>4</w:t>
            </w:r>
          </w:p>
        </w:tc>
        <w:tc>
          <w:tcPr>
            <w:tcW w:w="2511" w:type="dxa"/>
          </w:tcPr>
          <w:p>
            <w:pPr>
              <w:keepNext w:val="0"/>
              <w:keepLines w:val="0"/>
              <w:widowControl/>
              <w:suppressLineNumbers w:val="0"/>
              <w:snapToGrid w:val="0"/>
              <w:spacing w:before="0" w:beforeAutospacing="0" w:after="0" w:afterAutospacing="0"/>
              <w:ind w:left="0" w:leftChars="0" w:right="0" w:firstLine="0" w:firstLineChars="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（1）混凝土结构，在设计确定各构件截面形式的同时，根据规范要求，改进项目局部构件的配筋量，局部构造措施，保证结构施工模型的合理性。</w:t>
            </w:r>
          </w:p>
        </w:tc>
        <w:tc>
          <w:tcPr>
            <w:tcW w:w="2978" w:type="dxa"/>
          </w:tcPr>
          <w:p>
            <w:pPr>
              <w:keepNext w:val="0"/>
              <w:keepLines w:val="0"/>
              <w:widowControl/>
              <w:suppressLineNumbers w:val="0"/>
              <w:snapToGrid w:val="0"/>
              <w:spacing w:before="0" w:beforeAutospacing="0" w:after="0" w:afterAutospacing="0"/>
              <w:ind w:left="0" w:leftChars="0" w:right="0" w:firstLine="0" w:firstLineChars="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（1）经建设方统一的装饰装修设计标高；</w:t>
            </w:r>
          </w:p>
          <w:p>
            <w:pPr>
              <w:keepNext w:val="0"/>
              <w:keepLines w:val="0"/>
              <w:widowControl/>
              <w:suppressLineNumbers w:val="0"/>
              <w:snapToGrid w:val="0"/>
              <w:spacing w:before="0" w:beforeAutospacing="0" w:after="0" w:afterAutospacing="0"/>
              <w:ind w:left="0" w:leftChars="0" w:right="0" w:firstLine="0" w:firstLineChars="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（2）施工分段、分节工期等信息；</w:t>
            </w:r>
          </w:p>
          <w:p>
            <w:pPr>
              <w:keepNext w:val="0"/>
              <w:keepLines w:val="0"/>
              <w:widowControl/>
              <w:suppressLineNumbers w:val="0"/>
              <w:snapToGrid w:val="0"/>
              <w:spacing w:before="0" w:beforeAutospacing="0" w:after="0" w:afterAutospacing="0"/>
              <w:ind w:left="0" w:leftChars="0" w:right="0" w:firstLine="0" w:firstLineChars="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（3）特殊的施工需求。</w:t>
            </w:r>
          </w:p>
        </w:tc>
        <w:tc>
          <w:tcPr>
            <w:tcW w:w="2433" w:type="dxa"/>
          </w:tcPr>
          <w:p>
            <w:pPr>
              <w:keepNext w:val="0"/>
              <w:keepLines w:val="0"/>
              <w:widowControl/>
              <w:suppressLineNumbers w:val="0"/>
              <w:snapToGrid w:val="0"/>
              <w:spacing w:before="0" w:beforeAutospacing="0" w:after="0" w:afterAutospacing="0"/>
              <w:ind w:left="0" w:leftChars="0" w:right="0" w:firstLine="0" w:firstLineChars="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幕墙深化设计</w:t>
            </w:r>
          </w:p>
          <w:p>
            <w:pPr>
              <w:keepNext w:val="0"/>
              <w:keepLines w:val="0"/>
              <w:widowControl/>
              <w:suppressLineNumbers w:val="0"/>
              <w:snapToGrid w:val="0"/>
              <w:spacing w:before="0" w:beforeAutospacing="0" w:after="0" w:afterAutospacing="0"/>
              <w:ind w:left="0" w:leftChars="0" w:right="0" w:firstLine="0" w:firstLineChars="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（1）原有幕墙图纸；</w:t>
            </w:r>
          </w:p>
          <w:p>
            <w:pPr>
              <w:keepNext w:val="0"/>
              <w:keepLines w:val="0"/>
              <w:widowControl/>
              <w:suppressLineNumbers w:val="0"/>
              <w:snapToGrid w:val="0"/>
              <w:spacing w:before="0" w:beforeAutospacing="0" w:after="0" w:afterAutospacing="0"/>
              <w:ind w:left="0" w:leftChars="0" w:right="0" w:firstLine="0" w:firstLineChars="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（2）幕墙处结构偏差情况；</w:t>
            </w:r>
          </w:p>
          <w:p>
            <w:pPr>
              <w:keepNext w:val="0"/>
              <w:keepLines w:val="0"/>
              <w:widowControl/>
              <w:suppressLineNumbers w:val="0"/>
              <w:snapToGrid w:val="0"/>
              <w:spacing w:before="0" w:beforeAutospacing="0" w:after="0" w:afterAutospacing="0"/>
              <w:ind w:left="0" w:leftChars="0" w:right="0" w:firstLine="0" w:firstLineChars="0"/>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bidi="ar"/>
              </w:rPr>
              <w:t>（3）幕墙施工初步方案。</w:t>
            </w:r>
          </w:p>
        </w:tc>
      </w:tr>
    </w:tbl>
    <w:p>
      <w:pPr>
        <w:pStyle w:val="2"/>
        <w:rPr>
          <w:rFonts w:hint="eastAsia" w:ascii="仿宋" w:hAnsi="仿宋" w:eastAsia="仿宋" w:cs="仿宋"/>
          <w:color w:val="auto"/>
        </w:rPr>
      </w:pPr>
      <w:bookmarkStart w:id="43" w:name="_Toc81166599"/>
      <w:bookmarkStart w:id="44" w:name="_Toc78312832"/>
      <w:bookmarkStart w:id="45" w:name="_Toc9076"/>
      <w:bookmarkStart w:id="46" w:name="_Toc25078"/>
      <w:r>
        <w:rPr>
          <w:rFonts w:hint="eastAsia" w:ascii="仿宋" w:hAnsi="仿宋" w:eastAsia="仿宋" w:cs="仿宋"/>
          <w:color w:val="auto"/>
        </w:rPr>
        <w:t>本标准用词说明</w:t>
      </w:r>
      <w:bookmarkEnd w:id="43"/>
      <w:bookmarkEnd w:id="44"/>
      <w:bookmarkEnd w:id="45"/>
      <w:bookmarkEnd w:id="46"/>
    </w:p>
    <w:p>
      <w:pPr>
        <w:keepNext w:val="0"/>
        <w:keepLines w:val="0"/>
        <w:widowControl w:val="0"/>
        <w:suppressLineNumbers w:val="0"/>
        <w:autoSpaceDE w:val="0"/>
        <w:autoSpaceDN w:val="0"/>
        <w:adjustRightInd w:val="0"/>
        <w:spacing w:before="50" w:beforeAutospacing="0" w:after="50" w:afterAutospacing="0"/>
        <w:ind w:left="0" w:right="0" w:firstLine="600" w:firstLineChars="200"/>
        <w:jc w:val="both"/>
        <w:rPr>
          <w:rFonts w:hint="eastAsia" w:ascii="仿宋" w:hAnsi="仿宋" w:eastAsia="仿宋" w:cs="仿宋"/>
          <w:color w:val="auto"/>
          <w:kern w:val="0"/>
          <w:sz w:val="30"/>
          <w:szCs w:val="30"/>
          <w:lang w:val="en-US"/>
        </w:rPr>
      </w:pPr>
      <w:r>
        <w:rPr>
          <w:rFonts w:hint="eastAsia" w:ascii="仿宋" w:hAnsi="仿宋" w:eastAsia="仿宋" w:cs="仿宋"/>
          <w:color w:val="auto"/>
          <w:kern w:val="0"/>
          <w:sz w:val="30"/>
          <w:szCs w:val="30"/>
          <w:lang w:val="en-US" w:eastAsia="zh-CN" w:bidi="ar"/>
        </w:rPr>
        <w:t>1  为便于在执行本</w:t>
      </w:r>
      <w:r>
        <w:rPr>
          <w:rFonts w:hint="eastAsia" w:ascii="仿宋" w:hAnsi="仿宋" w:eastAsia="仿宋" w:cs="仿宋"/>
          <w:color w:val="auto"/>
          <w:kern w:val="2"/>
          <w:sz w:val="30"/>
          <w:szCs w:val="30"/>
          <w:lang w:val="en-US" w:eastAsia="zh-CN" w:bidi="ar"/>
        </w:rPr>
        <w:t>标准（规范、规程）</w:t>
      </w:r>
      <w:r>
        <w:rPr>
          <w:rFonts w:hint="eastAsia" w:ascii="仿宋" w:hAnsi="仿宋" w:eastAsia="仿宋" w:cs="仿宋"/>
          <w:color w:val="auto"/>
          <w:kern w:val="0"/>
          <w:sz w:val="30"/>
          <w:szCs w:val="30"/>
          <w:lang w:val="en-US" w:eastAsia="zh-CN" w:bidi="ar"/>
        </w:rPr>
        <w:t>条文时区别对待，对于要求严格程度不同的用词说明如下：</w:t>
      </w:r>
    </w:p>
    <w:p>
      <w:pPr>
        <w:keepNext w:val="0"/>
        <w:keepLines w:val="0"/>
        <w:widowControl w:val="0"/>
        <w:suppressLineNumbers w:val="0"/>
        <w:autoSpaceDE w:val="0"/>
        <w:autoSpaceDN w:val="0"/>
        <w:adjustRightInd w:val="0"/>
        <w:spacing w:before="50" w:beforeAutospacing="0" w:after="50" w:afterAutospacing="0"/>
        <w:ind w:left="0" w:right="0" w:firstLine="1050" w:firstLineChars="350"/>
        <w:jc w:val="both"/>
        <w:rPr>
          <w:rFonts w:hint="eastAsia" w:ascii="仿宋" w:hAnsi="仿宋" w:eastAsia="仿宋" w:cs="仿宋"/>
          <w:color w:val="auto"/>
          <w:kern w:val="0"/>
          <w:sz w:val="30"/>
          <w:szCs w:val="30"/>
          <w:lang w:val="en-US"/>
        </w:rPr>
      </w:pPr>
      <w:r>
        <w:rPr>
          <w:rFonts w:hint="eastAsia" w:ascii="仿宋" w:hAnsi="仿宋" w:eastAsia="仿宋" w:cs="仿宋"/>
          <w:color w:val="auto"/>
          <w:kern w:val="0"/>
          <w:sz w:val="30"/>
          <w:szCs w:val="30"/>
          <w:lang w:val="en-US" w:eastAsia="zh-CN" w:bidi="ar"/>
        </w:rPr>
        <w:t>1）表示很严格，非这样做不可的：</w:t>
      </w:r>
    </w:p>
    <w:p>
      <w:pPr>
        <w:keepNext w:val="0"/>
        <w:keepLines w:val="0"/>
        <w:widowControl w:val="0"/>
        <w:suppressLineNumbers w:val="0"/>
        <w:autoSpaceDE w:val="0"/>
        <w:autoSpaceDN w:val="0"/>
        <w:adjustRightInd w:val="0"/>
        <w:spacing w:before="50" w:beforeAutospacing="0" w:after="50" w:afterAutospacing="0"/>
        <w:ind w:left="0" w:right="0" w:firstLine="1500" w:firstLineChars="500"/>
        <w:jc w:val="both"/>
        <w:rPr>
          <w:rFonts w:hint="eastAsia" w:ascii="仿宋" w:hAnsi="仿宋" w:eastAsia="仿宋" w:cs="仿宋"/>
          <w:color w:val="auto"/>
          <w:kern w:val="0"/>
          <w:sz w:val="30"/>
          <w:szCs w:val="30"/>
          <w:lang w:val="en-US"/>
        </w:rPr>
      </w:pPr>
      <w:r>
        <w:rPr>
          <w:rFonts w:hint="eastAsia" w:ascii="仿宋" w:hAnsi="仿宋" w:eastAsia="仿宋" w:cs="仿宋"/>
          <w:color w:val="auto"/>
          <w:kern w:val="0"/>
          <w:sz w:val="30"/>
          <w:szCs w:val="30"/>
          <w:lang w:val="en-US" w:eastAsia="zh-CN" w:bidi="ar"/>
        </w:rPr>
        <w:t>正面词采用“必须”；反面词采用“严禁”。</w:t>
      </w:r>
    </w:p>
    <w:p>
      <w:pPr>
        <w:keepNext w:val="0"/>
        <w:keepLines w:val="0"/>
        <w:widowControl w:val="0"/>
        <w:suppressLineNumbers w:val="0"/>
        <w:autoSpaceDE w:val="0"/>
        <w:autoSpaceDN w:val="0"/>
        <w:adjustRightInd w:val="0"/>
        <w:spacing w:before="50" w:beforeAutospacing="0" w:after="50" w:afterAutospacing="0"/>
        <w:ind w:left="0" w:right="0" w:firstLine="1050" w:firstLineChars="350"/>
        <w:jc w:val="both"/>
        <w:rPr>
          <w:rFonts w:hint="eastAsia" w:ascii="仿宋" w:hAnsi="仿宋" w:eastAsia="仿宋" w:cs="仿宋"/>
          <w:color w:val="auto"/>
          <w:kern w:val="0"/>
          <w:sz w:val="30"/>
          <w:szCs w:val="30"/>
          <w:lang w:val="en-US"/>
        </w:rPr>
      </w:pPr>
      <w:r>
        <w:rPr>
          <w:rFonts w:hint="eastAsia" w:ascii="仿宋" w:hAnsi="仿宋" w:eastAsia="仿宋" w:cs="仿宋"/>
          <w:color w:val="auto"/>
          <w:kern w:val="0"/>
          <w:sz w:val="30"/>
          <w:szCs w:val="30"/>
          <w:lang w:val="en-US" w:eastAsia="zh-CN" w:bidi="ar"/>
        </w:rPr>
        <w:t>2）表示严格，在正常情况下均应这样做的：</w:t>
      </w:r>
    </w:p>
    <w:p>
      <w:pPr>
        <w:keepNext w:val="0"/>
        <w:keepLines w:val="0"/>
        <w:widowControl w:val="0"/>
        <w:suppressLineNumbers w:val="0"/>
        <w:autoSpaceDE w:val="0"/>
        <w:autoSpaceDN w:val="0"/>
        <w:adjustRightInd w:val="0"/>
        <w:spacing w:before="50" w:beforeAutospacing="0" w:after="50" w:afterAutospacing="0"/>
        <w:ind w:left="0" w:right="0" w:firstLine="1500" w:firstLineChars="500"/>
        <w:jc w:val="both"/>
        <w:rPr>
          <w:rFonts w:hint="eastAsia" w:ascii="仿宋" w:hAnsi="仿宋" w:eastAsia="仿宋" w:cs="仿宋"/>
          <w:color w:val="auto"/>
          <w:kern w:val="0"/>
          <w:sz w:val="30"/>
          <w:szCs w:val="30"/>
          <w:lang w:val="en-US"/>
        </w:rPr>
      </w:pPr>
      <w:r>
        <w:rPr>
          <w:rFonts w:hint="eastAsia" w:ascii="仿宋" w:hAnsi="仿宋" w:eastAsia="仿宋" w:cs="仿宋"/>
          <w:color w:val="auto"/>
          <w:kern w:val="0"/>
          <w:sz w:val="30"/>
          <w:szCs w:val="30"/>
          <w:lang w:val="en-US" w:eastAsia="zh-CN" w:bidi="ar"/>
        </w:rPr>
        <w:t>正面词采用“应”；反面词采用“不应”或“不得”。</w:t>
      </w:r>
    </w:p>
    <w:p>
      <w:pPr>
        <w:keepNext w:val="0"/>
        <w:keepLines w:val="0"/>
        <w:widowControl w:val="0"/>
        <w:suppressLineNumbers w:val="0"/>
        <w:autoSpaceDE w:val="0"/>
        <w:autoSpaceDN w:val="0"/>
        <w:adjustRightInd w:val="0"/>
        <w:spacing w:before="50" w:beforeAutospacing="0" w:after="50" w:afterAutospacing="0"/>
        <w:ind w:left="0" w:right="0" w:firstLine="1050" w:firstLineChars="350"/>
        <w:jc w:val="both"/>
        <w:rPr>
          <w:rFonts w:hint="eastAsia" w:ascii="仿宋" w:hAnsi="仿宋" w:eastAsia="仿宋" w:cs="仿宋"/>
          <w:color w:val="auto"/>
          <w:kern w:val="0"/>
          <w:sz w:val="30"/>
          <w:szCs w:val="30"/>
          <w:lang w:val="en-US"/>
        </w:rPr>
      </w:pPr>
      <w:r>
        <w:rPr>
          <w:rFonts w:hint="eastAsia" w:ascii="仿宋" w:hAnsi="仿宋" w:eastAsia="仿宋" w:cs="仿宋"/>
          <w:color w:val="auto"/>
          <w:kern w:val="0"/>
          <w:sz w:val="30"/>
          <w:szCs w:val="30"/>
          <w:lang w:val="en-US" w:eastAsia="zh-CN" w:bidi="ar"/>
        </w:rPr>
        <w:t>3）表示允许稍有选择，在条件许可时首先应这样做的：</w:t>
      </w:r>
    </w:p>
    <w:p>
      <w:pPr>
        <w:keepNext w:val="0"/>
        <w:keepLines w:val="0"/>
        <w:widowControl w:val="0"/>
        <w:suppressLineNumbers w:val="0"/>
        <w:autoSpaceDE w:val="0"/>
        <w:autoSpaceDN w:val="0"/>
        <w:adjustRightInd w:val="0"/>
        <w:spacing w:before="50" w:beforeAutospacing="0" w:after="50" w:afterAutospacing="0"/>
        <w:ind w:left="0" w:right="0" w:firstLine="1500" w:firstLineChars="500"/>
        <w:jc w:val="both"/>
        <w:rPr>
          <w:rFonts w:hint="eastAsia" w:ascii="仿宋" w:hAnsi="仿宋" w:eastAsia="仿宋" w:cs="仿宋"/>
          <w:color w:val="auto"/>
          <w:kern w:val="0"/>
          <w:sz w:val="30"/>
          <w:szCs w:val="30"/>
          <w:lang w:val="en-US"/>
        </w:rPr>
      </w:pPr>
      <w:r>
        <w:rPr>
          <w:rFonts w:hint="eastAsia" w:ascii="仿宋" w:hAnsi="仿宋" w:eastAsia="仿宋" w:cs="仿宋"/>
          <w:color w:val="auto"/>
          <w:kern w:val="0"/>
          <w:sz w:val="30"/>
          <w:szCs w:val="30"/>
          <w:lang w:val="en-US" w:eastAsia="zh-CN" w:bidi="ar"/>
        </w:rPr>
        <w:t>正面词采用“宜”；反面词采用“不宜”。</w:t>
      </w:r>
    </w:p>
    <w:p>
      <w:pPr>
        <w:keepNext w:val="0"/>
        <w:keepLines w:val="0"/>
        <w:widowControl w:val="0"/>
        <w:suppressLineNumbers w:val="0"/>
        <w:autoSpaceDE w:val="0"/>
        <w:autoSpaceDN w:val="0"/>
        <w:adjustRightInd w:val="0"/>
        <w:spacing w:before="50" w:beforeAutospacing="0" w:after="50" w:afterAutospacing="0"/>
        <w:ind w:left="0" w:right="0" w:firstLine="1050" w:firstLineChars="350"/>
        <w:jc w:val="both"/>
        <w:rPr>
          <w:rFonts w:hint="eastAsia" w:ascii="仿宋" w:hAnsi="仿宋" w:eastAsia="仿宋" w:cs="仿宋"/>
          <w:color w:val="auto"/>
          <w:kern w:val="0"/>
          <w:sz w:val="30"/>
          <w:szCs w:val="30"/>
          <w:lang w:val="en-US"/>
        </w:rPr>
      </w:pPr>
      <w:r>
        <w:rPr>
          <w:rFonts w:hint="eastAsia" w:ascii="仿宋" w:hAnsi="仿宋" w:eastAsia="仿宋" w:cs="仿宋"/>
          <w:color w:val="auto"/>
          <w:kern w:val="0"/>
          <w:sz w:val="30"/>
          <w:szCs w:val="30"/>
          <w:lang w:val="en-US" w:eastAsia="zh-CN" w:bidi="ar"/>
        </w:rPr>
        <w:t>4）表示有选择，在一定条件下可以这样做的，采用“可”。</w:t>
      </w:r>
    </w:p>
    <w:p>
      <w:pPr>
        <w:keepNext w:val="0"/>
        <w:keepLines w:val="0"/>
        <w:widowControl w:val="0"/>
        <w:suppressLineNumbers w:val="0"/>
        <w:autoSpaceDE w:val="0"/>
        <w:autoSpaceDN w:val="0"/>
        <w:adjustRightInd w:val="0"/>
        <w:spacing w:before="50" w:beforeAutospacing="0" w:after="50" w:afterAutospacing="0"/>
        <w:ind w:left="0" w:right="0"/>
        <w:jc w:val="both"/>
        <w:rPr>
          <w:rFonts w:hint="eastAsia" w:ascii="仿宋" w:hAnsi="仿宋" w:eastAsia="仿宋" w:cs="仿宋"/>
          <w:color w:val="auto"/>
          <w:kern w:val="0"/>
          <w:sz w:val="30"/>
          <w:szCs w:val="30"/>
          <w:lang w:val="en-US"/>
        </w:rPr>
      </w:pPr>
      <w:r>
        <w:rPr>
          <w:rFonts w:hint="eastAsia" w:ascii="仿宋" w:hAnsi="仿宋" w:eastAsia="仿宋" w:cs="仿宋"/>
          <w:color w:val="auto"/>
          <w:kern w:val="0"/>
          <w:sz w:val="30"/>
          <w:szCs w:val="30"/>
          <w:lang w:val="en-US" w:eastAsia="zh-CN" w:bidi="ar"/>
        </w:rPr>
        <w:t>2  条文中指明必须按其他标准、规范执行的写法为“按……执行”或“应符合……的规定”</w:t>
      </w:r>
    </w:p>
    <w:p>
      <w:pPr>
        <w:spacing w:line="300" w:lineRule="auto"/>
        <w:ind w:firstLine="0" w:firstLineChars="0"/>
        <w:rPr>
          <w:rFonts w:hint="eastAsia" w:ascii="仿宋" w:hAnsi="仿宋" w:eastAsia="仿宋" w:cs="仿宋"/>
          <w:color w:val="auto"/>
        </w:rPr>
      </w:pPr>
      <w:r>
        <w:rPr>
          <w:rFonts w:hint="eastAsia" w:ascii="仿宋" w:hAnsi="仿宋" w:eastAsia="仿宋" w:cs="仿宋"/>
          <w:color w:val="auto"/>
          <w:sz w:val="24"/>
          <w:lang w:bidi="ar"/>
        </w:rPr>
        <w:t>。</w:t>
      </w:r>
    </w:p>
    <w:p>
      <w:pPr>
        <w:ind w:firstLine="602"/>
        <w:rPr>
          <w:rFonts w:hint="eastAsia" w:ascii="仿宋" w:hAnsi="仿宋" w:eastAsia="仿宋" w:cs="仿宋"/>
          <w:b/>
          <w:bCs/>
          <w:color w:val="auto"/>
          <w:kern w:val="44"/>
          <w:sz w:val="30"/>
          <w:szCs w:val="44"/>
          <w:lang w:bidi="ar"/>
        </w:rPr>
        <w:sectPr>
          <w:footerReference r:id="rId5" w:type="default"/>
          <w:pgSz w:w="11906" w:h="16838"/>
          <w:pgMar w:top="1440" w:right="1800" w:bottom="1440" w:left="1800" w:header="851" w:footer="992" w:gutter="0"/>
          <w:pgNumType w:fmt="decimal" w:start="1"/>
          <w:cols w:space="425" w:num="1"/>
          <w:docGrid w:type="lines" w:linePitch="312" w:charSpace="0"/>
        </w:sectPr>
      </w:pPr>
    </w:p>
    <w:p>
      <w:pPr>
        <w:pStyle w:val="2"/>
        <w:rPr>
          <w:rFonts w:hint="eastAsia" w:ascii="仿宋" w:hAnsi="仿宋" w:eastAsia="仿宋" w:cs="仿宋"/>
          <w:color w:val="auto"/>
        </w:rPr>
      </w:pPr>
      <w:bookmarkStart w:id="47" w:name="_Toc81166600"/>
      <w:bookmarkStart w:id="48" w:name="_Toc3926"/>
      <w:bookmarkStart w:id="49" w:name="_Toc68186793"/>
      <w:bookmarkStart w:id="50" w:name="_Toc2597"/>
      <w:bookmarkStart w:id="51" w:name="_Toc78312833"/>
      <w:bookmarkStart w:id="52" w:name="_Toc77107340"/>
      <w:bookmarkStart w:id="53" w:name="_Toc9405"/>
      <w:bookmarkStart w:id="54" w:name="_Toc77168849"/>
      <w:r>
        <w:rPr>
          <w:rFonts w:hint="eastAsia" w:ascii="仿宋" w:hAnsi="仿宋" w:eastAsia="仿宋" w:cs="仿宋"/>
          <w:color w:val="auto"/>
        </w:rPr>
        <w:t>引用标准名录</w:t>
      </w:r>
      <w:bookmarkEnd w:id="47"/>
      <w:bookmarkEnd w:id="48"/>
      <w:bookmarkEnd w:id="49"/>
      <w:bookmarkEnd w:id="50"/>
      <w:bookmarkEnd w:id="51"/>
      <w:bookmarkEnd w:id="52"/>
      <w:bookmarkEnd w:id="53"/>
      <w:bookmarkEnd w:id="54"/>
    </w:p>
    <w:p>
      <w:pPr>
        <w:pStyle w:val="28"/>
        <w:widowControl/>
        <w:numPr>
          <w:ilvl w:val="0"/>
          <w:numId w:val="20"/>
        </w:numPr>
        <w:spacing w:line="360" w:lineRule="auto"/>
        <w:ind w:left="900" w:leftChars="0" w:hanging="900" w:firstLineChars="0"/>
        <w:rPr>
          <w:rFonts w:hint="eastAsia" w:ascii="仿宋" w:hAnsi="仿宋" w:eastAsia="仿宋" w:cs="仿宋"/>
          <w:color w:val="auto"/>
          <w:sz w:val="28"/>
          <w:szCs w:val="28"/>
        </w:rPr>
      </w:pPr>
      <w:bookmarkStart w:id="55" w:name="_Toc23549"/>
      <w:bookmarkStart w:id="56" w:name="_Toc78312441"/>
      <w:bookmarkStart w:id="57" w:name="_Toc198"/>
      <w:r>
        <w:rPr>
          <w:rFonts w:hint="eastAsia" w:ascii="仿宋" w:hAnsi="仿宋" w:eastAsia="仿宋" w:cs="仿宋"/>
          <w:color w:val="auto"/>
          <w:sz w:val="28"/>
          <w:szCs w:val="28"/>
        </w:rPr>
        <w:t>《建筑信息模型应用统一标准》 GB/T 51212</w:t>
      </w:r>
    </w:p>
    <w:p>
      <w:pPr>
        <w:pStyle w:val="28"/>
        <w:widowControl/>
        <w:numPr>
          <w:ilvl w:val="0"/>
          <w:numId w:val="20"/>
        </w:numPr>
        <w:spacing w:line="360" w:lineRule="auto"/>
        <w:ind w:left="900" w:leftChars="0" w:hanging="900" w:firstLineChars="0"/>
        <w:rPr>
          <w:rFonts w:hint="eastAsia" w:ascii="仿宋" w:hAnsi="仿宋" w:eastAsia="仿宋" w:cs="仿宋"/>
          <w:color w:val="auto"/>
          <w:sz w:val="28"/>
          <w:szCs w:val="28"/>
        </w:rPr>
      </w:pPr>
      <w:r>
        <w:rPr>
          <w:rFonts w:hint="eastAsia" w:ascii="仿宋" w:hAnsi="仿宋" w:eastAsia="仿宋" w:cs="仿宋"/>
          <w:color w:val="auto"/>
          <w:sz w:val="28"/>
          <w:szCs w:val="28"/>
        </w:rPr>
        <w:t>《建筑信息模型施工应用标准》GB/T 51235</w:t>
      </w:r>
    </w:p>
    <w:p>
      <w:pPr>
        <w:pStyle w:val="28"/>
        <w:widowControl/>
        <w:numPr>
          <w:ilvl w:val="0"/>
          <w:numId w:val="20"/>
        </w:numPr>
        <w:spacing w:line="360" w:lineRule="auto"/>
        <w:ind w:left="900" w:leftChars="0" w:hanging="900" w:firstLineChars="0"/>
        <w:rPr>
          <w:rFonts w:hint="eastAsia" w:ascii="仿宋" w:hAnsi="仿宋" w:eastAsia="仿宋" w:cs="仿宋"/>
          <w:color w:val="auto"/>
          <w:sz w:val="28"/>
          <w:szCs w:val="28"/>
        </w:rPr>
      </w:pPr>
      <w:r>
        <w:rPr>
          <w:rFonts w:hint="eastAsia" w:ascii="仿宋" w:hAnsi="仿宋" w:eastAsia="仿宋" w:cs="仿宋"/>
          <w:color w:val="auto"/>
          <w:sz w:val="28"/>
          <w:szCs w:val="28"/>
        </w:rPr>
        <w:t>《建筑信息模型设计交付标准》GB/T51301</w:t>
      </w:r>
    </w:p>
    <w:p>
      <w:pPr>
        <w:pStyle w:val="28"/>
        <w:widowControl/>
        <w:numPr>
          <w:ilvl w:val="0"/>
          <w:numId w:val="20"/>
        </w:numPr>
        <w:spacing w:line="360" w:lineRule="auto"/>
        <w:ind w:left="900" w:leftChars="0" w:hanging="900" w:firstLineChars="0"/>
        <w:rPr>
          <w:rFonts w:hint="eastAsia" w:ascii="仿宋" w:hAnsi="仿宋" w:eastAsia="仿宋" w:cs="仿宋"/>
          <w:color w:val="auto"/>
          <w:sz w:val="28"/>
          <w:szCs w:val="28"/>
        </w:rPr>
      </w:pPr>
      <w:r>
        <w:rPr>
          <w:rFonts w:hint="eastAsia" w:ascii="仿宋" w:hAnsi="仿宋" w:eastAsia="仿宋" w:cs="仿宋"/>
          <w:color w:val="auto"/>
          <w:sz w:val="28"/>
          <w:szCs w:val="28"/>
        </w:rPr>
        <w:t>《建筑信息模型分类和编码标准》GB/T51269</w:t>
      </w:r>
    </w:p>
    <w:p>
      <w:pPr>
        <w:pStyle w:val="28"/>
        <w:widowControl/>
        <w:numPr>
          <w:ilvl w:val="0"/>
          <w:numId w:val="20"/>
        </w:numPr>
        <w:spacing w:line="360" w:lineRule="auto"/>
        <w:ind w:left="900" w:leftChars="0" w:hanging="900" w:firstLineChars="0"/>
        <w:rPr>
          <w:rFonts w:hint="eastAsia" w:ascii="仿宋" w:hAnsi="仿宋" w:eastAsia="仿宋" w:cs="仿宋"/>
          <w:color w:val="auto"/>
          <w:sz w:val="28"/>
          <w:szCs w:val="28"/>
        </w:rPr>
      </w:pPr>
      <w:bookmarkStart w:id="58" w:name="_Hlk80792946"/>
      <w:r>
        <w:rPr>
          <w:rFonts w:hint="eastAsia" w:ascii="仿宋" w:hAnsi="仿宋" w:cs="仿宋"/>
          <w:color w:val="auto"/>
          <w:kern w:val="2"/>
          <w:sz w:val="30"/>
          <w:szCs w:val="22"/>
          <w:lang w:val="en-US" w:eastAsia="zh-CN" w:bidi="ar-SA"/>
        </w:rPr>
        <w:t>《</w:t>
      </w:r>
      <w:r>
        <w:rPr>
          <w:rFonts w:hint="eastAsia" w:ascii="仿宋" w:hAnsi="仿宋" w:eastAsia="仿宋" w:cs="仿宋"/>
          <w:color w:val="auto"/>
          <w:kern w:val="2"/>
          <w:sz w:val="30"/>
          <w:szCs w:val="22"/>
          <w:lang w:val="en-US" w:eastAsia="zh-CN" w:bidi="ar-SA"/>
        </w:rPr>
        <w:t>有关量、单位和符号的一般原则</w:t>
      </w:r>
      <w:r>
        <w:rPr>
          <w:rFonts w:hint="eastAsia" w:ascii="仿宋" w:hAnsi="仿宋" w:cs="仿宋"/>
          <w:color w:val="auto"/>
          <w:kern w:val="2"/>
          <w:sz w:val="30"/>
          <w:szCs w:val="22"/>
          <w:lang w:val="en-US" w:eastAsia="zh-CN" w:bidi="ar-SA"/>
        </w:rPr>
        <w:t>》</w:t>
      </w:r>
      <w:r>
        <w:rPr>
          <w:rFonts w:hint="eastAsia" w:ascii="仿宋" w:hAnsi="仿宋" w:eastAsia="仿宋" w:cs="仿宋"/>
          <w:color w:val="auto"/>
          <w:kern w:val="2"/>
          <w:sz w:val="30"/>
          <w:szCs w:val="22"/>
          <w:lang w:val="en-US" w:eastAsia="zh-CN" w:bidi="ar-SA"/>
        </w:rPr>
        <w:t>GB 3101</w:t>
      </w:r>
    </w:p>
    <w:p>
      <w:pPr>
        <w:pStyle w:val="28"/>
        <w:widowControl/>
        <w:numPr>
          <w:ilvl w:val="0"/>
          <w:numId w:val="20"/>
        </w:numPr>
        <w:spacing w:line="360" w:lineRule="auto"/>
        <w:ind w:left="900" w:leftChars="0" w:hanging="900" w:firstLineChars="0"/>
        <w:rPr>
          <w:rFonts w:hint="eastAsia" w:ascii="仿宋" w:hAnsi="仿宋" w:eastAsia="仿宋" w:cs="仿宋"/>
          <w:color w:val="auto"/>
          <w:sz w:val="28"/>
          <w:szCs w:val="28"/>
        </w:rPr>
      </w:pPr>
      <w:r>
        <w:rPr>
          <w:rFonts w:hint="eastAsia" w:ascii="仿宋" w:hAnsi="仿宋" w:cs="仿宋"/>
          <w:color w:val="auto"/>
          <w:kern w:val="2"/>
          <w:sz w:val="30"/>
          <w:szCs w:val="22"/>
          <w:lang w:val="en-US" w:eastAsia="zh-CN" w:bidi="ar-SA"/>
        </w:rPr>
        <w:t>《</w:t>
      </w:r>
      <w:r>
        <w:rPr>
          <w:rFonts w:hint="eastAsia" w:ascii="仿宋" w:hAnsi="仿宋" w:eastAsia="仿宋" w:cs="仿宋"/>
          <w:color w:val="auto"/>
          <w:kern w:val="2"/>
          <w:sz w:val="30"/>
          <w:szCs w:val="22"/>
          <w:lang w:val="en-US" w:eastAsia="zh-CN" w:bidi="ar-SA"/>
        </w:rPr>
        <w:t>量和单位</w:t>
      </w:r>
      <w:r>
        <w:rPr>
          <w:rFonts w:hint="eastAsia" w:ascii="仿宋" w:hAnsi="仿宋" w:cs="仿宋"/>
          <w:color w:val="auto"/>
          <w:kern w:val="2"/>
          <w:sz w:val="30"/>
          <w:szCs w:val="22"/>
          <w:lang w:val="en-US" w:eastAsia="zh-CN" w:bidi="ar-SA"/>
        </w:rPr>
        <w:t>》</w:t>
      </w:r>
      <w:r>
        <w:rPr>
          <w:rFonts w:hint="eastAsia" w:ascii="仿宋" w:hAnsi="仿宋" w:eastAsia="仿宋" w:cs="仿宋"/>
          <w:color w:val="auto"/>
          <w:kern w:val="2"/>
          <w:sz w:val="30"/>
          <w:szCs w:val="22"/>
          <w:lang w:val="en-US" w:eastAsia="zh-CN" w:bidi="ar-SA"/>
        </w:rPr>
        <w:t>GB/T 3102</w:t>
      </w:r>
    </w:p>
    <w:p>
      <w:pPr>
        <w:pStyle w:val="28"/>
        <w:widowControl/>
        <w:numPr>
          <w:ilvl w:val="0"/>
          <w:numId w:val="20"/>
        </w:numPr>
        <w:spacing w:line="360" w:lineRule="auto"/>
        <w:ind w:left="900" w:leftChars="0" w:hanging="900" w:firstLineChars="0"/>
        <w:rPr>
          <w:rFonts w:hint="eastAsia" w:ascii="仿宋" w:hAnsi="仿宋" w:eastAsia="仿宋" w:cs="仿宋"/>
          <w:color w:val="auto"/>
          <w:sz w:val="28"/>
          <w:szCs w:val="28"/>
        </w:rPr>
      </w:pPr>
      <w:r>
        <w:rPr>
          <w:rFonts w:hint="eastAsia" w:ascii="仿宋" w:hAnsi="仿宋" w:eastAsia="仿宋" w:cs="仿宋"/>
          <w:color w:val="auto"/>
          <w:sz w:val="28"/>
          <w:szCs w:val="28"/>
        </w:rPr>
        <w:t>《建筑工程设计信息模型制图标准》JGJ/T448</w:t>
      </w:r>
    </w:p>
    <w:bookmarkEnd w:id="58"/>
    <w:p>
      <w:pPr>
        <w:pStyle w:val="28"/>
        <w:widowControl/>
        <w:numPr>
          <w:ilvl w:val="0"/>
          <w:numId w:val="20"/>
        </w:numPr>
        <w:spacing w:line="360" w:lineRule="auto"/>
        <w:ind w:left="900" w:leftChars="0" w:hanging="900" w:firstLineChars="0"/>
        <w:rPr>
          <w:rFonts w:hint="eastAsia" w:ascii="仿宋" w:hAnsi="仿宋" w:eastAsia="仿宋" w:cs="仿宋"/>
          <w:color w:val="auto"/>
          <w:sz w:val="28"/>
          <w:szCs w:val="28"/>
        </w:rPr>
      </w:pPr>
      <w:r>
        <w:rPr>
          <w:rFonts w:hint="eastAsia" w:ascii="仿宋" w:hAnsi="仿宋" w:eastAsia="仿宋" w:cs="仿宋"/>
          <w:color w:val="auto"/>
          <w:sz w:val="28"/>
          <w:szCs w:val="28"/>
        </w:rPr>
        <w:t>《建筑工程资料管理规程》JGJ/T185</w:t>
      </w:r>
    </w:p>
    <w:bookmarkEnd w:id="55"/>
    <w:bookmarkEnd w:id="56"/>
    <w:bookmarkEnd w:id="57"/>
    <w:p>
      <w:pPr>
        <w:widowControl/>
        <w:ind w:firstLine="0" w:firstLineChars="0"/>
        <w:jc w:val="left"/>
        <w:rPr>
          <w:rFonts w:hint="eastAsia" w:ascii="仿宋" w:hAnsi="仿宋" w:eastAsia="仿宋" w:cs="仿宋"/>
          <w:color w:val="auto"/>
        </w:rPr>
      </w:pPr>
      <w:r>
        <w:rPr>
          <w:rFonts w:hint="eastAsia" w:ascii="仿宋" w:hAnsi="仿宋" w:eastAsia="仿宋" w:cs="仿宋"/>
          <w:color w:val="auto"/>
        </w:rPr>
        <w:br w:type="page"/>
      </w:r>
    </w:p>
    <w:p>
      <w:pPr>
        <w:keepNext w:val="0"/>
        <w:keepLines w:val="0"/>
        <w:widowControl w:val="0"/>
        <w:suppressLineNumbers w:val="0"/>
        <w:spacing w:before="0" w:beforeAutospacing="0" w:after="0" w:afterAutospacing="0"/>
        <w:ind w:left="0" w:leftChars="0" w:right="0" w:firstLine="0" w:firstLineChars="0"/>
        <w:jc w:val="both"/>
        <w:rPr>
          <w:rFonts w:hint="eastAsia" w:ascii="仿宋" w:hAnsi="仿宋" w:eastAsia="仿宋" w:cs="仿宋"/>
          <w:color w:val="auto"/>
          <w:sz w:val="44"/>
          <w:szCs w:val="24"/>
          <w:lang w:val="en-US"/>
        </w:rPr>
      </w:pPr>
    </w:p>
    <w:p>
      <w:pPr>
        <w:keepNext w:val="0"/>
        <w:keepLines w:val="0"/>
        <w:widowControl w:val="0"/>
        <w:suppressLineNumbers w:val="0"/>
        <w:spacing w:before="0" w:beforeAutospacing="0" w:after="0" w:afterAutospacing="0"/>
        <w:ind w:left="0" w:leftChars="0" w:right="0" w:firstLine="0" w:firstLineChars="0"/>
        <w:jc w:val="center"/>
        <w:rPr>
          <w:rFonts w:hint="eastAsia" w:ascii="仿宋" w:hAnsi="仿宋" w:eastAsia="仿宋" w:cs="仿宋"/>
          <w:color w:val="auto"/>
          <w:sz w:val="44"/>
          <w:szCs w:val="24"/>
          <w:lang w:val="en-US"/>
        </w:rPr>
      </w:pPr>
    </w:p>
    <w:p>
      <w:pPr>
        <w:keepNext w:val="0"/>
        <w:keepLines w:val="0"/>
        <w:widowControl w:val="0"/>
        <w:suppressLineNumbers w:val="0"/>
        <w:spacing w:before="0" w:beforeAutospacing="0" w:after="0" w:afterAutospacing="0"/>
        <w:ind w:left="0" w:leftChars="0" w:right="0" w:firstLine="0" w:firstLineChars="0"/>
        <w:jc w:val="center"/>
        <w:rPr>
          <w:rFonts w:hint="eastAsia" w:ascii="仿宋" w:hAnsi="仿宋" w:eastAsia="仿宋" w:cs="仿宋"/>
          <w:color w:val="auto"/>
          <w:sz w:val="44"/>
          <w:szCs w:val="24"/>
          <w:lang w:val="en-US"/>
        </w:rPr>
      </w:pPr>
    </w:p>
    <w:p>
      <w:pPr>
        <w:keepNext w:val="0"/>
        <w:keepLines w:val="0"/>
        <w:widowControl w:val="0"/>
        <w:suppressLineNumbers w:val="0"/>
        <w:spacing w:before="0" w:beforeAutospacing="0" w:after="0" w:afterAutospacing="0"/>
        <w:ind w:left="0" w:leftChars="0" w:right="0" w:firstLine="0" w:firstLineChars="0"/>
        <w:jc w:val="center"/>
        <w:rPr>
          <w:rFonts w:hint="eastAsia" w:ascii="仿宋" w:hAnsi="仿宋" w:eastAsia="仿宋" w:cs="仿宋"/>
          <w:color w:val="auto"/>
          <w:sz w:val="44"/>
          <w:szCs w:val="24"/>
          <w:lang w:val="en-US"/>
        </w:rPr>
      </w:pPr>
      <w:r>
        <w:rPr>
          <w:rFonts w:hint="eastAsia" w:ascii="仿宋" w:hAnsi="仿宋" w:eastAsia="仿宋" w:cs="仿宋"/>
          <w:color w:val="auto"/>
          <w:kern w:val="2"/>
          <w:sz w:val="44"/>
          <w:szCs w:val="24"/>
          <w:lang w:val="en-US" w:eastAsia="zh-CN" w:bidi="ar"/>
        </w:rPr>
        <w:t>中国建筑业协会团体标准</w:t>
      </w:r>
    </w:p>
    <w:p>
      <w:pPr>
        <w:keepNext w:val="0"/>
        <w:keepLines w:val="0"/>
        <w:widowControl w:val="0"/>
        <w:suppressLineNumbers w:val="0"/>
        <w:spacing w:before="0" w:beforeAutospacing="0" w:after="0" w:afterAutospacing="0"/>
        <w:ind w:left="0" w:leftChars="0" w:right="0" w:firstLine="0" w:firstLineChars="0"/>
        <w:jc w:val="center"/>
        <w:rPr>
          <w:rFonts w:hint="eastAsia" w:ascii="仿宋" w:hAnsi="仿宋" w:eastAsia="仿宋" w:cs="仿宋"/>
          <w:color w:val="auto"/>
          <w:lang w:val="en-US"/>
        </w:rPr>
      </w:pPr>
    </w:p>
    <w:p>
      <w:pPr>
        <w:keepNext w:val="0"/>
        <w:keepLines w:val="0"/>
        <w:widowControl w:val="0"/>
        <w:suppressLineNumbers w:val="0"/>
        <w:spacing w:before="0" w:beforeAutospacing="0" w:after="0" w:afterAutospacing="0"/>
        <w:ind w:left="0" w:leftChars="0" w:right="0" w:firstLine="0" w:firstLineChars="0"/>
        <w:jc w:val="center"/>
        <w:rPr>
          <w:rFonts w:hint="eastAsia" w:ascii="仿宋" w:hAnsi="仿宋" w:eastAsia="仿宋" w:cs="仿宋"/>
          <w:color w:val="auto"/>
          <w:sz w:val="48"/>
          <w:szCs w:val="24"/>
          <w:lang w:val="en-US"/>
        </w:rPr>
      </w:pPr>
      <w:r>
        <w:rPr>
          <w:rFonts w:hint="eastAsia" w:ascii="仿宋" w:hAnsi="仿宋" w:eastAsia="仿宋" w:cs="仿宋"/>
          <w:color w:val="auto"/>
          <w:kern w:val="2"/>
          <w:sz w:val="48"/>
          <w:szCs w:val="24"/>
          <w:lang w:val="en-US" w:eastAsia="zh-CN" w:bidi="ar"/>
        </w:rPr>
        <w:t>建筑工程设计施工一体化</w:t>
      </w:r>
      <w:r>
        <w:rPr>
          <w:rFonts w:hint="eastAsia" w:ascii="仿宋" w:hAnsi="仿宋" w:cs="仿宋"/>
          <w:color w:val="auto"/>
          <w:kern w:val="2"/>
          <w:sz w:val="48"/>
          <w:szCs w:val="24"/>
          <w:lang w:val="en-US" w:eastAsia="zh-CN" w:bidi="ar"/>
        </w:rPr>
        <w:t>BIM技术应用</w:t>
      </w:r>
      <w:r>
        <w:rPr>
          <w:rFonts w:hint="eastAsia" w:ascii="仿宋" w:hAnsi="仿宋" w:eastAsia="仿宋" w:cs="仿宋"/>
          <w:color w:val="auto"/>
          <w:kern w:val="2"/>
          <w:sz w:val="48"/>
          <w:szCs w:val="24"/>
          <w:lang w:val="en-US" w:eastAsia="zh-CN" w:bidi="ar"/>
        </w:rPr>
        <w:t>标准</w:t>
      </w:r>
    </w:p>
    <w:p>
      <w:pPr>
        <w:keepNext w:val="0"/>
        <w:keepLines w:val="0"/>
        <w:widowControl w:val="0"/>
        <w:suppressLineNumbers w:val="0"/>
        <w:spacing w:before="0" w:beforeAutospacing="0" w:after="0" w:afterAutospacing="0"/>
        <w:ind w:left="0" w:leftChars="0" w:right="0" w:firstLine="0" w:firstLineChars="0"/>
        <w:jc w:val="center"/>
        <w:rPr>
          <w:rFonts w:hint="eastAsia" w:ascii="仿宋" w:hAnsi="仿宋" w:eastAsia="仿宋" w:cs="仿宋"/>
          <w:color w:val="auto"/>
          <w:sz w:val="28"/>
          <w:szCs w:val="24"/>
          <w:lang w:val="en-US"/>
        </w:rPr>
      </w:pPr>
      <w:r>
        <w:rPr>
          <w:rFonts w:hint="eastAsia" w:ascii="仿宋" w:hAnsi="仿宋" w:eastAsia="仿宋" w:cs="仿宋"/>
          <w:color w:val="auto"/>
          <w:kern w:val="2"/>
          <w:sz w:val="28"/>
          <w:szCs w:val="24"/>
          <w:lang w:val="en-US" w:eastAsia="zh-CN" w:bidi="ar"/>
        </w:rPr>
        <w:t>Technical Standard for Integrated</w:t>
      </w:r>
      <w:r>
        <w:rPr>
          <w:rFonts w:hint="eastAsia" w:ascii="仿宋" w:hAnsi="仿宋" w:cs="仿宋"/>
          <w:color w:val="auto"/>
          <w:kern w:val="2"/>
          <w:sz w:val="28"/>
          <w:szCs w:val="24"/>
          <w:lang w:val="en-US" w:eastAsia="zh-CN" w:bidi="ar"/>
        </w:rPr>
        <w:t xml:space="preserve"> BIM </w:t>
      </w:r>
      <w:r>
        <w:rPr>
          <w:rFonts w:hint="eastAsia" w:ascii="仿宋" w:hAnsi="仿宋" w:eastAsia="仿宋" w:cs="仿宋"/>
          <w:color w:val="auto"/>
          <w:kern w:val="2"/>
          <w:sz w:val="28"/>
          <w:szCs w:val="24"/>
          <w:lang w:val="en-US" w:eastAsia="zh-CN" w:bidi="ar"/>
        </w:rPr>
        <w:t>Application in Building Engineering Design and Construction</w:t>
      </w:r>
    </w:p>
    <w:p>
      <w:pPr>
        <w:pStyle w:val="2"/>
        <w:keepNext/>
        <w:keepLines/>
        <w:pageBreakBefore w:val="0"/>
        <w:widowControl w:val="0"/>
        <w:kinsoku/>
        <w:wordWrap/>
        <w:overflowPunct/>
        <w:topLinePunct w:val="0"/>
        <w:autoSpaceDE/>
        <w:autoSpaceDN/>
        <w:bidi w:val="0"/>
        <w:adjustRightInd/>
        <w:snapToGrid/>
        <w:textAlignment w:val="auto"/>
        <w:rPr>
          <w:rFonts w:hint="default" w:eastAsia="仿宋" w:asciiTheme="minorAscii" w:hAnsiTheme="minorAscii"/>
          <w:b/>
          <w:color w:val="auto"/>
          <w:sz w:val="44"/>
          <w:lang w:val="en-US"/>
        </w:rPr>
      </w:pPr>
      <w:bookmarkStart w:id="59" w:name="_Toc14544"/>
      <w:r>
        <w:rPr>
          <w:rFonts w:hint="default" w:eastAsia="仿宋" w:asciiTheme="minorAscii" w:hAnsiTheme="minorAscii"/>
          <w:b/>
          <w:color w:val="auto"/>
          <w:sz w:val="44"/>
          <w:lang w:val="en-US" w:eastAsia="zh-CN"/>
        </w:rPr>
        <w:t>条文说明</w:t>
      </w:r>
      <w:bookmarkEnd w:id="59"/>
    </w:p>
    <w:p>
      <w:pPr>
        <w:keepNext w:val="0"/>
        <w:keepLines w:val="0"/>
        <w:widowControl w:val="0"/>
        <w:suppressLineNumbers w:val="0"/>
        <w:spacing w:before="0" w:beforeAutospacing="0" w:after="0" w:afterAutospacing="0"/>
        <w:ind w:left="0" w:right="0"/>
        <w:jc w:val="center"/>
        <w:rPr>
          <w:rFonts w:hint="eastAsia" w:ascii="仿宋" w:hAnsi="仿宋" w:eastAsia="仿宋" w:cs="仿宋"/>
          <w:color w:val="auto"/>
          <w:lang w:val="en-US"/>
        </w:rPr>
      </w:pPr>
    </w:p>
    <w:p>
      <w:pPr>
        <w:keepNext w:val="0"/>
        <w:keepLines w:val="0"/>
        <w:widowControl w:val="0"/>
        <w:suppressLineNumbers w:val="0"/>
        <w:spacing w:before="0" w:beforeAutospacing="0" w:after="0" w:afterAutospacing="0"/>
        <w:ind w:left="0" w:right="0"/>
        <w:jc w:val="both"/>
        <w:rPr>
          <w:rFonts w:hint="eastAsia" w:ascii="仿宋" w:hAnsi="仿宋" w:eastAsia="仿宋" w:cs="仿宋"/>
          <w:color w:val="auto"/>
          <w:lang w:val="en-US"/>
        </w:rPr>
      </w:pPr>
    </w:p>
    <w:p>
      <w:pPr>
        <w:keepNext w:val="0"/>
        <w:keepLines w:val="0"/>
        <w:widowControl w:val="0"/>
        <w:suppressLineNumbers w:val="0"/>
        <w:spacing w:before="0" w:beforeAutospacing="0" w:after="0" w:afterAutospacing="0"/>
        <w:ind w:left="0" w:right="0"/>
        <w:jc w:val="center"/>
        <w:rPr>
          <w:rFonts w:hint="eastAsia" w:ascii="仿宋" w:hAnsi="仿宋" w:eastAsia="仿宋" w:cs="仿宋"/>
          <w:color w:val="auto"/>
          <w:lang w:val="en-US"/>
        </w:rPr>
      </w:pPr>
    </w:p>
    <w:p>
      <w:pPr>
        <w:keepNext w:val="0"/>
        <w:keepLines w:val="0"/>
        <w:widowControl w:val="0"/>
        <w:suppressLineNumbers w:val="0"/>
        <w:spacing w:before="0" w:beforeAutospacing="0" w:after="0" w:afterAutospacing="0"/>
        <w:ind w:left="0" w:right="0"/>
        <w:jc w:val="center"/>
        <w:rPr>
          <w:rFonts w:hint="eastAsia" w:ascii="仿宋" w:hAnsi="仿宋" w:eastAsia="仿宋" w:cs="仿宋"/>
          <w:color w:val="auto"/>
          <w:lang w:val="en-US"/>
        </w:rPr>
      </w:pPr>
    </w:p>
    <w:p>
      <w:pPr>
        <w:keepNext w:val="0"/>
        <w:keepLines w:val="0"/>
        <w:widowControl w:val="0"/>
        <w:suppressLineNumbers w:val="0"/>
        <w:spacing w:before="0" w:beforeAutospacing="0" w:after="0" w:afterAutospacing="0"/>
        <w:ind w:left="0" w:right="0"/>
        <w:jc w:val="center"/>
        <w:rPr>
          <w:rFonts w:hint="eastAsia" w:ascii="仿宋" w:hAnsi="仿宋" w:eastAsia="仿宋" w:cs="仿宋"/>
          <w:color w:val="auto"/>
          <w:lang w:val="en-US"/>
        </w:rPr>
      </w:pPr>
    </w:p>
    <w:p>
      <w:pPr>
        <w:keepNext w:val="0"/>
        <w:keepLines w:val="0"/>
        <w:widowControl w:val="0"/>
        <w:suppressLineNumbers w:val="0"/>
        <w:spacing w:before="0" w:beforeAutospacing="0" w:after="0" w:afterAutospacing="0"/>
        <w:ind w:left="0" w:right="0"/>
        <w:jc w:val="center"/>
        <w:rPr>
          <w:rFonts w:hint="eastAsia" w:ascii="仿宋" w:hAnsi="仿宋" w:eastAsia="仿宋" w:cs="仿宋"/>
          <w:color w:val="auto"/>
          <w:lang w:val="en-US"/>
        </w:rPr>
      </w:pPr>
    </w:p>
    <w:p>
      <w:pPr>
        <w:keepNext w:val="0"/>
        <w:keepLines w:val="0"/>
        <w:widowControl w:val="0"/>
        <w:suppressLineNumbers w:val="0"/>
        <w:spacing w:before="0" w:beforeAutospacing="0" w:after="0" w:afterAutospacing="0"/>
        <w:ind w:left="0" w:right="0"/>
        <w:jc w:val="center"/>
        <w:rPr>
          <w:rFonts w:hint="eastAsia" w:ascii="仿宋" w:hAnsi="仿宋" w:eastAsia="仿宋" w:cs="仿宋"/>
          <w:color w:val="auto"/>
          <w:lang w:val="en-US"/>
        </w:rPr>
      </w:pPr>
    </w:p>
    <w:p>
      <w:pPr>
        <w:keepNext w:val="0"/>
        <w:keepLines w:val="0"/>
        <w:widowControl w:val="0"/>
        <w:suppressLineNumbers w:val="0"/>
        <w:spacing w:before="0" w:beforeAutospacing="0" w:after="0" w:afterAutospacing="0"/>
        <w:ind w:left="0" w:right="0"/>
        <w:jc w:val="center"/>
        <w:rPr>
          <w:rFonts w:hint="eastAsia" w:ascii="仿宋" w:hAnsi="仿宋" w:eastAsia="仿宋" w:cs="仿宋"/>
          <w:color w:val="auto"/>
          <w:lang w:val="en-US"/>
        </w:rPr>
      </w:pPr>
    </w:p>
    <w:p>
      <w:pPr>
        <w:keepNext w:val="0"/>
        <w:keepLines w:val="0"/>
        <w:widowControl w:val="0"/>
        <w:suppressLineNumbers w:val="0"/>
        <w:spacing w:before="0" w:beforeAutospacing="0" w:after="0" w:afterAutospacing="0"/>
        <w:ind w:left="0" w:right="0"/>
        <w:jc w:val="center"/>
        <w:rPr>
          <w:rFonts w:hint="eastAsia" w:ascii="仿宋" w:hAnsi="仿宋" w:eastAsia="仿宋" w:cs="仿宋"/>
          <w:color w:val="auto"/>
          <w:lang w:val="en-US"/>
        </w:rPr>
      </w:pPr>
    </w:p>
    <w:p>
      <w:pPr>
        <w:keepNext w:val="0"/>
        <w:keepLines w:val="0"/>
        <w:widowControl w:val="0"/>
        <w:suppressLineNumbers w:val="0"/>
        <w:spacing w:before="0" w:beforeAutospacing="0" w:after="0" w:afterAutospacing="0"/>
        <w:ind w:left="0" w:right="0"/>
        <w:jc w:val="center"/>
        <w:rPr>
          <w:rFonts w:hint="eastAsia" w:ascii="仿宋" w:hAnsi="仿宋" w:eastAsia="仿宋" w:cs="仿宋"/>
          <w:b/>
          <w:bCs/>
          <w:color w:val="auto"/>
          <w:lang w:val="en-US"/>
        </w:rPr>
      </w:pPr>
    </w:p>
    <w:p>
      <w:pPr>
        <w:keepNext w:val="0"/>
        <w:keepLines w:val="0"/>
        <w:widowControl w:val="0"/>
        <w:suppressLineNumbers w:val="0"/>
        <w:spacing w:before="0" w:beforeAutospacing="0" w:after="0" w:afterAutospacing="0"/>
        <w:ind w:left="0" w:leftChars="0" w:right="0" w:firstLine="0" w:firstLineChars="0"/>
        <w:jc w:val="both"/>
        <w:rPr>
          <w:rFonts w:hint="eastAsia" w:ascii="仿宋" w:hAnsi="仿宋" w:eastAsia="仿宋" w:cs="仿宋"/>
          <w:b/>
          <w:bCs/>
          <w:color w:val="auto"/>
          <w:lang w:val="en-US"/>
        </w:rPr>
      </w:pPr>
    </w:p>
    <w:p>
      <w:pPr>
        <w:keepNext w:val="0"/>
        <w:keepLines w:val="0"/>
        <w:widowControl w:val="0"/>
        <w:suppressLineNumbers w:val="0"/>
        <w:spacing w:before="0" w:beforeAutospacing="0" w:after="0" w:afterAutospacing="0" w:line="360" w:lineRule="auto"/>
        <w:ind w:left="0" w:right="0"/>
        <w:jc w:val="center"/>
        <w:rPr>
          <w:rFonts w:hint="eastAsia" w:ascii="仿宋" w:hAnsi="仿宋" w:eastAsia="仿宋" w:cs="仿宋"/>
          <w:b/>
          <w:bCs/>
          <w:color w:val="auto"/>
          <w:lang w:val="en-US"/>
        </w:rPr>
      </w:pPr>
      <w:r>
        <w:rPr>
          <w:rFonts w:hint="eastAsia" w:ascii="仿宋" w:hAnsi="仿宋" w:eastAsia="仿宋" w:cs="仿宋"/>
          <w:b/>
          <w:bCs/>
          <w:color w:val="auto"/>
          <w:kern w:val="2"/>
          <w:sz w:val="21"/>
          <w:szCs w:val="24"/>
          <w:lang w:val="en-US" w:eastAsia="zh-CN" w:bidi="ar"/>
        </w:rPr>
        <w:br w:type="page"/>
      </w:r>
    </w:p>
    <w:p>
      <w:pPr>
        <w:keepNext w:val="0"/>
        <w:keepLines w:val="0"/>
        <w:widowControl w:val="0"/>
        <w:suppressLineNumbers w:val="0"/>
        <w:spacing w:before="0" w:beforeAutospacing="0" w:after="0" w:afterAutospacing="0" w:line="360" w:lineRule="auto"/>
        <w:ind w:left="0" w:leftChars="0" w:right="0" w:firstLine="0" w:firstLineChars="0"/>
        <w:jc w:val="center"/>
        <w:rPr>
          <w:rFonts w:hint="eastAsia" w:ascii="仿宋" w:hAnsi="仿宋" w:eastAsia="仿宋" w:cs="仿宋"/>
          <w:b/>
          <w:bCs w:val="0"/>
          <w:color w:val="auto"/>
          <w:sz w:val="24"/>
          <w:szCs w:val="24"/>
          <w:lang w:val="en-US"/>
        </w:rPr>
      </w:pPr>
      <w:r>
        <w:rPr>
          <w:rFonts w:hint="eastAsia" w:ascii="仿宋" w:hAnsi="仿宋" w:eastAsia="仿宋" w:cs="仿宋"/>
          <w:b/>
          <w:bCs w:val="0"/>
          <w:color w:val="auto"/>
          <w:kern w:val="2"/>
          <w:sz w:val="24"/>
          <w:szCs w:val="24"/>
          <w:lang w:val="en-US" w:eastAsia="zh-CN" w:bidi="ar"/>
        </w:rPr>
        <w:t>制</w:t>
      </w:r>
      <w:r>
        <w:rPr>
          <w:rFonts w:hint="eastAsia" w:ascii="仿宋" w:hAnsi="仿宋" w:cs="仿宋"/>
          <w:b/>
          <w:bCs w:val="0"/>
          <w:color w:val="auto"/>
          <w:kern w:val="2"/>
          <w:sz w:val="24"/>
          <w:szCs w:val="24"/>
          <w:lang w:val="en-US" w:eastAsia="zh-CN" w:bidi="ar"/>
        </w:rPr>
        <w:t>订</w:t>
      </w:r>
      <w:r>
        <w:rPr>
          <w:rFonts w:hint="eastAsia" w:ascii="仿宋" w:hAnsi="仿宋" w:eastAsia="仿宋" w:cs="仿宋"/>
          <w:b/>
          <w:bCs w:val="0"/>
          <w:color w:val="auto"/>
          <w:kern w:val="2"/>
          <w:sz w:val="24"/>
          <w:szCs w:val="24"/>
          <w:lang w:val="en-US" w:eastAsia="zh-CN" w:bidi="ar"/>
        </w:rPr>
        <w:t>说明</w:t>
      </w:r>
    </w:p>
    <w:p>
      <w:pPr>
        <w:keepNext w:val="0"/>
        <w:keepLines w:val="0"/>
        <w:widowControl w:val="0"/>
        <w:suppressLineNumbers w:val="0"/>
        <w:spacing w:before="0" w:beforeAutospacing="0" w:after="0" w:afterAutospacing="0" w:line="360" w:lineRule="auto"/>
        <w:ind w:left="0" w:right="0"/>
        <w:jc w:val="both"/>
        <w:rPr>
          <w:rFonts w:hint="eastAsia" w:ascii="仿宋" w:hAnsi="仿宋" w:eastAsia="仿宋" w:cs="仿宋"/>
          <w:color w:val="auto"/>
          <w:sz w:val="24"/>
          <w:szCs w:val="24"/>
          <w:lang w:val="en-US"/>
        </w:rPr>
      </w:pPr>
      <w:r>
        <w:rPr>
          <w:rFonts w:hint="eastAsia" w:ascii="仿宋" w:hAnsi="仿宋" w:eastAsia="仿宋" w:cs="仿宋"/>
          <w:color w:val="auto"/>
          <w:kern w:val="2"/>
          <w:sz w:val="24"/>
          <w:szCs w:val="24"/>
          <w:lang w:val="en-US" w:eastAsia="zh-CN" w:bidi="ar"/>
        </w:rPr>
        <w:t>《建筑工程设计施工一体化</w:t>
      </w:r>
      <w:r>
        <w:rPr>
          <w:rFonts w:hint="eastAsia" w:ascii="仿宋" w:hAnsi="仿宋" w:cs="仿宋"/>
          <w:color w:val="auto"/>
          <w:kern w:val="2"/>
          <w:sz w:val="24"/>
          <w:szCs w:val="24"/>
          <w:lang w:val="en-US" w:eastAsia="zh-CN" w:bidi="ar"/>
        </w:rPr>
        <w:t>BIM应用技术</w:t>
      </w:r>
      <w:r>
        <w:rPr>
          <w:rFonts w:hint="eastAsia" w:ascii="仿宋" w:hAnsi="仿宋" w:eastAsia="仿宋" w:cs="仿宋"/>
          <w:color w:val="auto"/>
          <w:kern w:val="2"/>
          <w:sz w:val="24"/>
          <w:szCs w:val="24"/>
          <w:lang w:val="en-US" w:eastAsia="zh-CN" w:bidi="ar"/>
        </w:rPr>
        <w:t>标准》（T/CCIAT xxxx— 20xx），经中国建筑业协会××××年××月××日以第××号公告批准发布。</w:t>
      </w:r>
    </w:p>
    <w:p>
      <w:pPr>
        <w:keepNext w:val="0"/>
        <w:keepLines w:val="0"/>
        <w:widowControl w:val="0"/>
        <w:suppressLineNumbers w:val="0"/>
        <w:spacing w:before="0" w:beforeAutospacing="0" w:after="0" w:afterAutospacing="0" w:line="360" w:lineRule="auto"/>
        <w:ind w:left="0" w:right="0" w:firstLine="480"/>
        <w:jc w:val="both"/>
        <w:rPr>
          <w:rFonts w:hint="eastAsia" w:ascii="仿宋" w:hAnsi="仿宋" w:eastAsia="仿宋" w:cs="仿宋"/>
          <w:color w:val="auto"/>
          <w:sz w:val="24"/>
          <w:szCs w:val="24"/>
          <w:lang w:val="en-US"/>
        </w:rPr>
      </w:pPr>
      <w:r>
        <w:rPr>
          <w:rFonts w:hint="eastAsia" w:ascii="仿宋" w:hAnsi="仿宋" w:eastAsia="仿宋" w:cs="仿宋"/>
          <w:color w:val="auto"/>
          <w:kern w:val="2"/>
          <w:sz w:val="24"/>
          <w:szCs w:val="24"/>
          <w:u w:val="single"/>
          <w:lang w:val="en-US" w:eastAsia="zh-CN" w:bidi="ar"/>
        </w:rPr>
        <w:t>本标准的主编单位是×××，参编单位是×××、×××，（参加单位是×××、×××，）主要起草人员是×××、×××。</w:t>
      </w:r>
    </w:p>
    <w:p>
      <w:pPr>
        <w:keepNext w:val="0"/>
        <w:keepLines w:val="0"/>
        <w:widowControl w:val="0"/>
        <w:suppressLineNumbers w:val="0"/>
        <w:spacing w:before="0" w:beforeAutospacing="0" w:after="0" w:afterAutospacing="0" w:line="360" w:lineRule="auto"/>
        <w:ind w:left="0" w:right="0" w:firstLine="480"/>
        <w:jc w:val="both"/>
        <w:rPr>
          <w:rFonts w:hint="eastAsia" w:ascii="仿宋" w:hAnsi="仿宋" w:eastAsia="仿宋" w:cs="仿宋"/>
          <w:color w:val="auto"/>
          <w:sz w:val="24"/>
          <w:szCs w:val="24"/>
          <w:lang w:val="en-US"/>
        </w:rPr>
      </w:pPr>
      <w:r>
        <w:rPr>
          <w:rFonts w:hint="eastAsia" w:ascii="仿宋" w:hAnsi="仿宋" w:eastAsia="仿宋" w:cs="仿宋"/>
          <w:color w:val="auto"/>
          <w:kern w:val="2"/>
          <w:sz w:val="24"/>
          <w:szCs w:val="24"/>
          <w:lang w:val="en-US" w:eastAsia="zh-CN" w:bidi="ar"/>
        </w:rPr>
        <w:t>本标准制订过程中，编制组进行了建筑工程设计施工一体化</w:t>
      </w:r>
      <w:r>
        <w:rPr>
          <w:rFonts w:hint="eastAsia" w:ascii="仿宋" w:hAnsi="仿宋" w:cs="仿宋"/>
          <w:color w:val="auto"/>
          <w:kern w:val="2"/>
          <w:sz w:val="24"/>
          <w:szCs w:val="24"/>
          <w:lang w:val="en-US" w:eastAsia="zh-CN" w:bidi="ar"/>
        </w:rPr>
        <w:t>BIM技术应用</w:t>
      </w:r>
      <w:r>
        <w:rPr>
          <w:rFonts w:hint="eastAsia" w:ascii="仿宋" w:hAnsi="仿宋" w:eastAsia="仿宋" w:cs="仿宋"/>
          <w:color w:val="auto"/>
          <w:kern w:val="2"/>
          <w:sz w:val="24"/>
          <w:szCs w:val="24"/>
          <w:lang w:val="en-US" w:eastAsia="zh-CN" w:bidi="ar"/>
        </w:rPr>
        <w:t>技术的调查研究，总结了我国工程建设EPC项目</w:t>
      </w:r>
      <w:r>
        <w:rPr>
          <w:rFonts w:hint="eastAsia" w:ascii="仿宋" w:hAnsi="仿宋" w:cs="仿宋"/>
          <w:color w:val="auto"/>
          <w:kern w:val="2"/>
          <w:sz w:val="24"/>
          <w:szCs w:val="24"/>
          <w:lang w:val="en-US" w:eastAsia="zh-CN" w:bidi="ar"/>
        </w:rPr>
        <w:t>BIM技术应用</w:t>
      </w:r>
      <w:r>
        <w:rPr>
          <w:rFonts w:hint="eastAsia" w:ascii="仿宋" w:hAnsi="仿宋" w:eastAsia="仿宋" w:cs="仿宋"/>
          <w:color w:val="auto"/>
          <w:kern w:val="2"/>
          <w:sz w:val="24"/>
          <w:szCs w:val="24"/>
          <w:lang w:val="en-US" w:eastAsia="zh-CN" w:bidi="ar"/>
        </w:rPr>
        <w:t>的实践经验，同时参考了国外先进技术法规、技术标准，通过项目实践取得了本标准重要技术参考内容。</w:t>
      </w:r>
    </w:p>
    <w:p>
      <w:pPr>
        <w:keepNext w:val="0"/>
        <w:keepLines w:val="0"/>
        <w:widowControl w:val="0"/>
        <w:suppressLineNumbers w:val="0"/>
        <w:spacing w:before="0" w:beforeAutospacing="0" w:after="0" w:afterAutospacing="0" w:line="360" w:lineRule="auto"/>
        <w:ind w:left="0" w:right="0" w:firstLine="480"/>
        <w:jc w:val="both"/>
        <w:rPr>
          <w:rFonts w:hint="eastAsia" w:ascii="仿宋" w:hAnsi="仿宋" w:eastAsia="仿宋" w:cs="仿宋"/>
          <w:color w:val="auto"/>
          <w:sz w:val="24"/>
          <w:szCs w:val="24"/>
          <w:lang w:val="en-US"/>
        </w:rPr>
      </w:pPr>
      <w:r>
        <w:rPr>
          <w:rFonts w:hint="eastAsia" w:ascii="仿宋" w:hAnsi="仿宋" w:eastAsia="仿宋" w:cs="仿宋"/>
          <w:color w:val="auto"/>
          <w:kern w:val="2"/>
          <w:sz w:val="24"/>
          <w:szCs w:val="24"/>
          <w:lang w:val="en-US" w:eastAsia="zh-CN" w:bidi="ar"/>
        </w:rPr>
        <w:t>为便于广大设计、施工、科研、学校等单位有关人员在使用本标准时能正确理解和执行条文规定，编制组按章、节、条顺序编制了本标准的条文说明，对条文规定的目的、依据以及执行中需注意的有关事项进行了说明。但是，本条文说明不具备与标准正文同等的法律效力，仅供使用者作为理解和把握标准规定的参考。</w:t>
      </w:r>
    </w:p>
    <w:p>
      <w:pPr>
        <w:rPr>
          <w:rFonts w:hint="eastAsia" w:ascii="仿宋" w:hAnsi="仿宋" w:eastAsia="仿宋" w:cs="仿宋"/>
          <w:color w:val="auto"/>
          <w:sz w:val="24"/>
          <w:szCs w:val="21"/>
        </w:rPr>
      </w:pPr>
      <w:r>
        <w:rPr>
          <w:rFonts w:hint="eastAsia" w:ascii="仿宋" w:hAnsi="仿宋" w:eastAsia="仿宋" w:cs="仿宋"/>
          <w:color w:val="auto"/>
          <w:sz w:val="24"/>
          <w:szCs w:val="21"/>
        </w:rPr>
        <w:br w:type="page"/>
      </w:r>
    </w:p>
    <w:sdt>
      <w:sdtPr>
        <w:rPr>
          <w:rFonts w:hint="eastAsia" w:ascii="宋体" w:hAnsi="宋体" w:eastAsia="宋体" w:cs="宋体"/>
          <w:b w:val="0"/>
          <w:bCs w:val="0"/>
          <w:caps/>
          <w:color w:val="auto"/>
          <w:sz w:val="28"/>
          <w:szCs w:val="28"/>
        </w:rPr>
        <w:id w:val="147477389"/>
        <w15:color w:val="DBDBDB"/>
        <w:docPartObj>
          <w:docPartGallery w:val="Table of Contents"/>
          <w:docPartUnique/>
        </w:docPartObj>
      </w:sdtPr>
      <w:sdtEndPr>
        <w:rPr>
          <w:rFonts w:hint="eastAsia" w:ascii="仿宋" w:hAnsi="仿宋" w:eastAsia="仿宋" w:cs="仿宋"/>
          <w:b w:val="0"/>
          <w:bCs w:val="0"/>
          <w:caps w:val="0"/>
          <w:color w:val="auto"/>
          <w:kern w:val="44"/>
          <w:sz w:val="24"/>
          <w:szCs w:val="24"/>
        </w:rPr>
      </w:sdtEndPr>
      <w:sdtContent>
        <w:p>
          <w:pPr>
            <w:pStyle w:val="22"/>
            <w:keepNext w:val="0"/>
            <w:keepLines w:val="0"/>
            <w:pageBreakBefore w:val="0"/>
            <w:widowControl/>
            <w:numPr>
              <w:ilvl w:val="0"/>
              <w:numId w:val="0"/>
            </w:numPr>
            <w:kinsoku/>
            <w:wordWrap/>
            <w:overflowPunct w:val="0"/>
            <w:topLinePunct/>
            <w:autoSpaceDE/>
            <w:autoSpaceDN/>
            <w:bidi w:val="0"/>
            <w:adjustRightInd/>
            <w:snapToGrid/>
            <w:spacing w:before="157" w:beforeLines="50" w:after="157" w:afterLines="50"/>
            <w:jc w:val="center"/>
            <w:textAlignment w:val="auto"/>
            <w:rPr>
              <w:rFonts w:hint="eastAsia" w:ascii="仿宋" w:hAnsi="仿宋" w:eastAsia="仿宋" w:cs="仿宋"/>
              <w:color w:val="auto"/>
              <w:kern w:val="2"/>
              <w:sz w:val="24"/>
              <w:szCs w:val="24"/>
              <w:lang w:val="en-US" w:eastAsia="zh-CN" w:bidi="ar-SA"/>
            </w:rPr>
          </w:pPr>
          <w:r>
            <w:rPr>
              <w:rFonts w:hint="eastAsia" w:ascii="宋体" w:hAnsi="宋体" w:eastAsia="宋体" w:cs="宋体"/>
              <w:b w:val="0"/>
              <w:bCs w:val="0"/>
              <w:color w:val="auto"/>
              <w:sz w:val="28"/>
              <w:szCs w:val="28"/>
            </w:rPr>
            <w:t>目  次</w:t>
          </w:r>
          <w:r>
            <w:rPr>
              <w:rFonts w:hint="eastAsia" w:ascii="仿宋" w:hAnsi="仿宋" w:eastAsia="仿宋" w:cs="仿宋"/>
              <w:caps/>
              <w:color w:val="auto"/>
              <w:sz w:val="24"/>
              <w:szCs w:val="24"/>
            </w:rPr>
            <w:fldChar w:fldCharType="begin"/>
          </w:r>
          <w:r>
            <w:rPr>
              <w:rFonts w:hint="eastAsia" w:ascii="仿宋" w:hAnsi="仿宋" w:eastAsia="仿宋" w:cs="仿宋"/>
              <w:caps/>
              <w:color w:val="auto"/>
              <w:sz w:val="24"/>
              <w:szCs w:val="24"/>
            </w:rPr>
            <w:instrText xml:space="preserve">TOC \o "1-2" \h \u </w:instrText>
          </w:r>
          <w:r>
            <w:rPr>
              <w:rFonts w:hint="eastAsia" w:ascii="仿宋" w:hAnsi="仿宋" w:eastAsia="仿宋" w:cs="仿宋"/>
              <w:caps/>
              <w:color w:val="auto"/>
              <w:sz w:val="24"/>
              <w:szCs w:val="24"/>
            </w:rPr>
            <w:fldChar w:fldCharType="separate"/>
          </w:r>
        </w:p>
        <w:p>
          <w:pPr>
            <w:pStyle w:val="12"/>
            <w:tabs>
              <w:tab w:val="right" w:leader="dot" w:pos="8306"/>
            </w:tabs>
            <w:rPr>
              <w:rFonts w:hint="eastAsia" w:ascii="仿宋" w:hAnsi="仿宋" w:eastAsia="仿宋" w:cs="仿宋"/>
            </w:rPr>
          </w:pPr>
          <w:r>
            <w:rPr>
              <w:rFonts w:hint="eastAsia" w:ascii="仿宋" w:hAnsi="仿宋" w:eastAsia="仿宋" w:cs="仿宋"/>
              <w:color w:val="auto"/>
              <w:szCs w:val="24"/>
            </w:rPr>
            <w:fldChar w:fldCharType="begin"/>
          </w:r>
          <w:r>
            <w:rPr>
              <w:rFonts w:hint="eastAsia" w:ascii="仿宋" w:hAnsi="仿宋" w:eastAsia="仿宋" w:cs="仿宋"/>
              <w:szCs w:val="24"/>
            </w:rPr>
            <w:instrText xml:space="preserve"> HYPERLINK \l _Toc14544 </w:instrText>
          </w:r>
          <w:r>
            <w:rPr>
              <w:rFonts w:hint="eastAsia" w:ascii="仿宋" w:hAnsi="仿宋" w:eastAsia="仿宋" w:cs="仿宋"/>
              <w:szCs w:val="24"/>
            </w:rPr>
            <w:fldChar w:fldCharType="separate"/>
          </w:r>
          <w:r>
            <w:rPr>
              <w:rFonts w:hint="eastAsia" w:ascii="仿宋" w:hAnsi="仿宋" w:eastAsia="仿宋" w:cs="仿宋"/>
              <w:lang w:val="en-US" w:eastAsia="zh-CN"/>
            </w:rPr>
            <w:t>条文说明</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_Toc14544 \h </w:instrText>
          </w:r>
          <w:r>
            <w:rPr>
              <w:rFonts w:hint="eastAsia" w:ascii="仿宋" w:hAnsi="仿宋" w:eastAsia="仿宋" w:cs="仿宋"/>
            </w:rPr>
            <w:fldChar w:fldCharType="separate"/>
          </w:r>
          <w:r>
            <w:rPr>
              <w:rFonts w:hint="eastAsia" w:ascii="仿宋" w:hAnsi="仿宋" w:eastAsia="仿宋" w:cs="仿宋"/>
            </w:rPr>
            <w:t>30</w:t>
          </w:r>
          <w:r>
            <w:rPr>
              <w:rFonts w:hint="eastAsia" w:ascii="仿宋" w:hAnsi="仿宋" w:eastAsia="仿宋" w:cs="仿宋"/>
            </w:rPr>
            <w:fldChar w:fldCharType="end"/>
          </w:r>
          <w:r>
            <w:rPr>
              <w:rFonts w:hint="eastAsia" w:ascii="仿宋" w:hAnsi="仿宋" w:eastAsia="仿宋" w:cs="仿宋"/>
              <w:color w:val="auto"/>
              <w:szCs w:val="24"/>
            </w:rPr>
            <w:fldChar w:fldCharType="end"/>
          </w:r>
        </w:p>
        <w:p>
          <w:pPr>
            <w:pStyle w:val="12"/>
            <w:tabs>
              <w:tab w:val="right" w:leader="dot" w:pos="8306"/>
            </w:tabs>
            <w:rPr>
              <w:rFonts w:hint="eastAsia" w:ascii="仿宋" w:hAnsi="仿宋" w:eastAsia="仿宋" w:cs="仿宋"/>
            </w:rPr>
          </w:pPr>
          <w:r>
            <w:rPr>
              <w:rFonts w:hint="eastAsia" w:ascii="仿宋" w:hAnsi="仿宋" w:eastAsia="仿宋" w:cs="仿宋"/>
              <w:color w:val="auto"/>
              <w:szCs w:val="24"/>
            </w:rPr>
            <w:fldChar w:fldCharType="begin"/>
          </w:r>
          <w:r>
            <w:rPr>
              <w:rFonts w:hint="eastAsia" w:ascii="仿宋" w:hAnsi="仿宋" w:eastAsia="仿宋" w:cs="仿宋"/>
              <w:szCs w:val="24"/>
            </w:rPr>
            <w:instrText xml:space="preserve"> HYPERLINK \l _Toc13320 </w:instrText>
          </w:r>
          <w:r>
            <w:rPr>
              <w:rFonts w:hint="eastAsia" w:ascii="仿宋" w:hAnsi="仿宋" w:eastAsia="仿宋" w:cs="仿宋"/>
              <w:szCs w:val="24"/>
            </w:rPr>
            <w:fldChar w:fldCharType="separate"/>
          </w:r>
          <w:r>
            <w:rPr>
              <w:rFonts w:hint="eastAsia" w:ascii="仿宋" w:hAnsi="仿宋" w:eastAsia="仿宋" w:cs="仿宋"/>
            </w:rPr>
            <w:t>1总则</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_Toc13320 \h </w:instrText>
          </w:r>
          <w:r>
            <w:rPr>
              <w:rFonts w:hint="eastAsia" w:ascii="仿宋" w:hAnsi="仿宋" w:eastAsia="仿宋" w:cs="仿宋"/>
            </w:rPr>
            <w:fldChar w:fldCharType="separate"/>
          </w:r>
          <w:r>
            <w:rPr>
              <w:rFonts w:hint="eastAsia" w:ascii="仿宋" w:hAnsi="仿宋" w:eastAsia="仿宋" w:cs="仿宋"/>
            </w:rPr>
            <w:t>33</w:t>
          </w:r>
          <w:r>
            <w:rPr>
              <w:rFonts w:hint="eastAsia" w:ascii="仿宋" w:hAnsi="仿宋" w:eastAsia="仿宋" w:cs="仿宋"/>
            </w:rPr>
            <w:fldChar w:fldCharType="end"/>
          </w:r>
          <w:r>
            <w:rPr>
              <w:rFonts w:hint="eastAsia" w:ascii="仿宋" w:hAnsi="仿宋" w:eastAsia="仿宋" w:cs="仿宋"/>
              <w:color w:val="auto"/>
              <w:szCs w:val="24"/>
            </w:rPr>
            <w:fldChar w:fldCharType="end"/>
          </w:r>
        </w:p>
        <w:p>
          <w:pPr>
            <w:pStyle w:val="12"/>
            <w:tabs>
              <w:tab w:val="right" w:leader="dot" w:pos="8306"/>
            </w:tabs>
            <w:rPr>
              <w:rFonts w:hint="eastAsia" w:ascii="仿宋" w:hAnsi="仿宋" w:eastAsia="仿宋" w:cs="仿宋"/>
            </w:rPr>
          </w:pPr>
          <w:r>
            <w:rPr>
              <w:rFonts w:hint="eastAsia" w:ascii="仿宋" w:hAnsi="仿宋" w:eastAsia="仿宋" w:cs="仿宋"/>
              <w:color w:val="auto"/>
              <w:szCs w:val="24"/>
            </w:rPr>
            <w:fldChar w:fldCharType="begin"/>
          </w:r>
          <w:r>
            <w:rPr>
              <w:rFonts w:hint="eastAsia" w:ascii="仿宋" w:hAnsi="仿宋" w:eastAsia="仿宋" w:cs="仿宋"/>
              <w:szCs w:val="24"/>
            </w:rPr>
            <w:instrText xml:space="preserve"> HYPERLINK \l _Toc30233 </w:instrText>
          </w:r>
          <w:r>
            <w:rPr>
              <w:rFonts w:hint="eastAsia" w:ascii="仿宋" w:hAnsi="仿宋" w:eastAsia="仿宋" w:cs="仿宋"/>
              <w:szCs w:val="24"/>
            </w:rPr>
            <w:fldChar w:fldCharType="separate"/>
          </w:r>
          <w:r>
            <w:rPr>
              <w:rFonts w:hint="eastAsia" w:ascii="仿宋" w:hAnsi="仿宋" w:eastAsia="仿宋" w:cs="仿宋"/>
            </w:rPr>
            <w:t>2术语</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_Toc30233 \h </w:instrText>
          </w:r>
          <w:r>
            <w:rPr>
              <w:rFonts w:hint="eastAsia" w:ascii="仿宋" w:hAnsi="仿宋" w:eastAsia="仿宋" w:cs="仿宋"/>
            </w:rPr>
            <w:fldChar w:fldCharType="separate"/>
          </w:r>
          <w:r>
            <w:rPr>
              <w:rFonts w:hint="eastAsia" w:ascii="仿宋" w:hAnsi="仿宋" w:eastAsia="仿宋" w:cs="仿宋"/>
            </w:rPr>
            <w:t>34</w:t>
          </w:r>
          <w:r>
            <w:rPr>
              <w:rFonts w:hint="eastAsia" w:ascii="仿宋" w:hAnsi="仿宋" w:eastAsia="仿宋" w:cs="仿宋"/>
            </w:rPr>
            <w:fldChar w:fldCharType="end"/>
          </w:r>
          <w:r>
            <w:rPr>
              <w:rFonts w:hint="eastAsia" w:ascii="仿宋" w:hAnsi="仿宋" w:eastAsia="仿宋" w:cs="仿宋"/>
              <w:color w:val="auto"/>
              <w:szCs w:val="24"/>
            </w:rPr>
            <w:fldChar w:fldCharType="end"/>
          </w:r>
        </w:p>
        <w:p>
          <w:pPr>
            <w:pStyle w:val="12"/>
            <w:tabs>
              <w:tab w:val="right" w:leader="dot" w:pos="8306"/>
            </w:tabs>
            <w:rPr>
              <w:rFonts w:hint="eastAsia" w:ascii="仿宋" w:hAnsi="仿宋" w:eastAsia="仿宋" w:cs="仿宋"/>
            </w:rPr>
          </w:pPr>
          <w:r>
            <w:rPr>
              <w:rFonts w:hint="eastAsia" w:ascii="仿宋" w:hAnsi="仿宋" w:eastAsia="仿宋" w:cs="仿宋"/>
              <w:color w:val="auto"/>
              <w:szCs w:val="24"/>
            </w:rPr>
            <w:fldChar w:fldCharType="begin"/>
          </w:r>
          <w:r>
            <w:rPr>
              <w:rFonts w:hint="eastAsia" w:ascii="仿宋" w:hAnsi="仿宋" w:eastAsia="仿宋" w:cs="仿宋"/>
              <w:szCs w:val="24"/>
            </w:rPr>
            <w:instrText xml:space="preserve"> HYPERLINK \l _Toc1189 </w:instrText>
          </w:r>
          <w:r>
            <w:rPr>
              <w:rFonts w:hint="eastAsia" w:ascii="仿宋" w:hAnsi="仿宋" w:eastAsia="仿宋" w:cs="仿宋"/>
              <w:szCs w:val="24"/>
            </w:rPr>
            <w:fldChar w:fldCharType="separate"/>
          </w:r>
          <w:r>
            <w:rPr>
              <w:rFonts w:hint="eastAsia" w:ascii="仿宋" w:hAnsi="仿宋" w:eastAsia="仿宋" w:cs="仿宋"/>
            </w:rPr>
            <w:t>3基本规定</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_Toc1189 \h </w:instrText>
          </w:r>
          <w:r>
            <w:rPr>
              <w:rFonts w:hint="eastAsia" w:ascii="仿宋" w:hAnsi="仿宋" w:eastAsia="仿宋" w:cs="仿宋"/>
            </w:rPr>
            <w:fldChar w:fldCharType="separate"/>
          </w:r>
          <w:r>
            <w:rPr>
              <w:rFonts w:hint="eastAsia" w:ascii="仿宋" w:hAnsi="仿宋" w:eastAsia="仿宋" w:cs="仿宋"/>
            </w:rPr>
            <w:t>35</w:t>
          </w:r>
          <w:r>
            <w:rPr>
              <w:rFonts w:hint="eastAsia" w:ascii="仿宋" w:hAnsi="仿宋" w:eastAsia="仿宋" w:cs="仿宋"/>
            </w:rPr>
            <w:fldChar w:fldCharType="end"/>
          </w:r>
          <w:r>
            <w:rPr>
              <w:rFonts w:hint="eastAsia" w:ascii="仿宋" w:hAnsi="仿宋" w:eastAsia="仿宋" w:cs="仿宋"/>
              <w:color w:val="auto"/>
              <w:szCs w:val="24"/>
            </w:rPr>
            <w:fldChar w:fldCharType="end"/>
          </w:r>
        </w:p>
        <w:p>
          <w:pPr>
            <w:pStyle w:val="12"/>
            <w:tabs>
              <w:tab w:val="right" w:leader="dot" w:pos="8306"/>
            </w:tabs>
            <w:rPr>
              <w:rFonts w:hint="eastAsia" w:ascii="仿宋" w:hAnsi="仿宋" w:eastAsia="仿宋" w:cs="仿宋"/>
            </w:rPr>
          </w:pPr>
          <w:r>
            <w:rPr>
              <w:rFonts w:hint="eastAsia" w:ascii="仿宋" w:hAnsi="仿宋" w:eastAsia="仿宋" w:cs="仿宋"/>
              <w:color w:val="auto"/>
              <w:szCs w:val="24"/>
            </w:rPr>
            <w:fldChar w:fldCharType="begin"/>
          </w:r>
          <w:r>
            <w:rPr>
              <w:rFonts w:hint="eastAsia" w:ascii="仿宋" w:hAnsi="仿宋" w:eastAsia="仿宋" w:cs="仿宋"/>
              <w:szCs w:val="24"/>
            </w:rPr>
            <w:instrText xml:space="preserve"> HYPERLINK \l _Toc19189 </w:instrText>
          </w:r>
          <w:r>
            <w:rPr>
              <w:rFonts w:hint="eastAsia" w:ascii="仿宋" w:hAnsi="仿宋" w:eastAsia="仿宋" w:cs="仿宋"/>
              <w:szCs w:val="24"/>
            </w:rPr>
            <w:fldChar w:fldCharType="separate"/>
          </w:r>
          <w:r>
            <w:rPr>
              <w:rFonts w:hint="eastAsia" w:ascii="仿宋" w:hAnsi="仿宋" w:eastAsia="仿宋" w:cs="仿宋"/>
              <w:lang w:val="en-US" w:eastAsia="zh-CN"/>
            </w:rPr>
            <w:t>4 应用要求</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_Toc19189 \h </w:instrText>
          </w:r>
          <w:r>
            <w:rPr>
              <w:rFonts w:hint="eastAsia" w:ascii="仿宋" w:hAnsi="仿宋" w:eastAsia="仿宋" w:cs="仿宋"/>
            </w:rPr>
            <w:fldChar w:fldCharType="separate"/>
          </w:r>
          <w:r>
            <w:rPr>
              <w:rFonts w:hint="eastAsia" w:ascii="仿宋" w:hAnsi="仿宋" w:eastAsia="仿宋" w:cs="仿宋"/>
            </w:rPr>
            <w:t>37</w:t>
          </w:r>
          <w:r>
            <w:rPr>
              <w:rFonts w:hint="eastAsia" w:ascii="仿宋" w:hAnsi="仿宋" w:eastAsia="仿宋" w:cs="仿宋"/>
            </w:rPr>
            <w:fldChar w:fldCharType="end"/>
          </w:r>
          <w:r>
            <w:rPr>
              <w:rFonts w:hint="eastAsia" w:ascii="仿宋" w:hAnsi="仿宋" w:eastAsia="仿宋" w:cs="仿宋"/>
              <w:color w:val="auto"/>
              <w:szCs w:val="24"/>
            </w:rPr>
            <w:fldChar w:fldCharType="end"/>
          </w:r>
        </w:p>
        <w:p>
          <w:pPr>
            <w:pStyle w:val="13"/>
            <w:tabs>
              <w:tab w:val="right" w:leader="dot" w:pos="8306"/>
            </w:tabs>
            <w:rPr>
              <w:rFonts w:hint="eastAsia" w:ascii="仿宋" w:hAnsi="仿宋" w:eastAsia="仿宋" w:cs="仿宋"/>
            </w:rPr>
          </w:pPr>
          <w:r>
            <w:rPr>
              <w:rFonts w:hint="eastAsia" w:ascii="仿宋" w:hAnsi="仿宋" w:eastAsia="仿宋" w:cs="仿宋"/>
              <w:color w:val="auto"/>
              <w:szCs w:val="24"/>
            </w:rPr>
            <w:fldChar w:fldCharType="begin"/>
          </w:r>
          <w:r>
            <w:rPr>
              <w:rFonts w:hint="eastAsia" w:ascii="仿宋" w:hAnsi="仿宋" w:eastAsia="仿宋" w:cs="仿宋"/>
              <w:szCs w:val="24"/>
            </w:rPr>
            <w:instrText xml:space="preserve"> HYPERLINK \l _Toc4502 </w:instrText>
          </w:r>
          <w:r>
            <w:rPr>
              <w:rFonts w:hint="eastAsia" w:ascii="仿宋" w:hAnsi="仿宋" w:eastAsia="仿宋" w:cs="仿宋"/>
              <w:szCs w:val="24"/>
            </w:rPr>
            <w:fldChar w:fldCharType="separate"/>
          </w:r>
          <w:r>
            <w:rPr>
              <w:rFonts w:hint="eastAsia" w:ascii="仿宋" w:hAnsi="仿宋" w:eastAsia="仿宋" w:cs="仿宋"/>
              <w:lang w:val="en-US" w:eastAsia="zh-CN"/>
            </w:rPr>
            <w:t>4</w:t>
          </w:r>
          <w:r>
            <w:rPr>
              <w:rFonts w:hint="eastAsia" w:ascii="仿宋" w:hAnsi="仿宋" w:eastAsia="仿宋" w:cs="仿宋"/>
              <w:lang w:eastAsia="zh-CN"/>
            </w:rPr>
            <w:t>.</w:t>
          </w:r>
          <w:r>
            <w:rPr>
              <w:rFonts w:hint="eastAsia" w:ascii="仿宋" w:hAnsi="仿宋" w:eastAsia="仿宋" w:cs="仿宋"/>
            </w:rPr>
            <w:t>1一般规定</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_Toc4502 \h </w:instrText>
          </w:r>
          <w:r>
            <w:rPr>
              <w:rFonts w:hint="eastAsia" w:ascii="仿宋" w:hAnsi="仿宋" w:eastAsia="仿宋" w:cs="仿宋"/>
            </w:rPr>
            <w:fldChar w:fldCharType="separate"/>
          </w:r>
          <w:r>
            <w:rPr>
              <w:rFonts w:hint="eastAsia" w:ascii="仿宋" w:hAnsi="仿宋" w:eastAsia="仿宋" w:cs="仿宋"/>
            </w:rPr>
            <w:t>37</w:t>
          </w:r>
          <w:r>
            <w:rPr>
              <w:rFonts w:hint="eastAsia" w:ascii="仿宋" w:hAnsi="仿宋" w:eastAsia="仿宋" w:cs="仿宋"/>
            </w:rPr>
            <w:fldChar w:fldCharType="end"/>
          </w:r>
          <w:r>
            <w:rPr>
              <w:rFonts w:hint="eastAsia" w:ascii="仿宋" w:hAnsi="仿宋" w:eastAsia="仿宋" w:cs="仿宋"/>
              <w:color w:val="auto"/>
              <w:szCs w:val="24"/>
            </w:rPr>
            <w:fldChar w:fldCharType="end"/>
          </w:r>
        </w:p>
        <w:p>
          <w:pPr>
            <w:pStyle w:val="13"/>
            <w:tabs>
              <w:tab w:val="right" w:leader="dot" w:pos="8306"/>
            </w:tabs>
            <w:rPr>
              <w:rFonts w:hint="eastAsia" w:ascii="仿宋" w:hAnsi="仿宋" w:eastAsia="仿宋" w:cs="仿宋"/>
            </w:rPr>
          </w:pPr>
          <w:r>
            <w:rPr>
              <w:rFonts w:hint="eastAsia" w:ascii="仿宋" w:hAnsi="仿宋" w:eastAsia="仿宋" w:cs="仿宋"/>
              <w:color w:val="auto"/>
              <w:szCs w:val="24"/>
            </w:rPr>
            <w:fldChar w:fldCharType="begin"/>
          </w:r>
          <w:r>
            <w:rPr>
              <w:rFonts w:hint="eastAsia" w:ascii="仿宋" w:hAnsi="仿宋" w:eastAsia="仿宋" w:cs="仿宋"/>
              <w:szCs w:val="24"/>
            </w:rPr>
            <w:instrText xml:space="preserve"> HYPERLINK \l _Toc25266 </w:instrText>
          </w:r>
          <w:r>
            <w:rPr>
              <w:rFonts w:hint="eastAsia" w:ascii="仿宋" w:hAnsi="仿宋" w:eastAsia="仿宋" w:cs="仿宋"/>
              <w:szCs w:val="24"/>
            </w:rPr>
            <w:fldChar w:fldCharType="separate"/>
          </w:r>
          <w:r>
            <w:rPr>
              <w:rFonts w:hint="eastAsia" w:ascii="仿宋" w:hAnsi="仿宋" w:eastAsia="仿宋" w:cs="仿宋"/>
              <w:lang w:val="en-US" w:eastAsia="zh-CN"/>
            </w:rPr>
            <w:t>4</w:t>
          </w:r>
          <w:r>
            <w:rPr>
              <w:rFonts w:hint="eastAsia" w:ascii="仿宋" w:hAnsi="仿宋" w:eastAsia="仿宋" w:cs="仿宋"/>
              <w:lang w:eastAsia="zh-CN"/>
            </w:rPr>
            <w:t>.</w:t>
          </w:r>
          <w:r>
            <w:rPr>
              <w:rFonts w:hint="eastAsia" w:ascii="仿宋" w:hAnsi="仿宋" w:eastAsia="仿宋" w:cs="仿宋"/>
              <w:lang w:val="en-US" w:eastAsia="zh-CN"/>
            </w:rPr>
            <w:t>2应用策划</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_Toc25266 \h </w:instrText>
          </w:r>
          <w:r>
            <w:rPr>
              <w:rFonts w:hint="eastAsia" w:ascii="仿宋" w:hAnsi="仿宋" w:eastAsia="仿宋" w:cs="仿宋"/>
            </w:rPr>
            <w:fldChar w:fldCharType="separate"/>
          </w:r>
          <w:r>
            <w:rPr>
              <w:rFonts w:hint="eastAsia" w:ascii="仿宋" w:hAnsi="仿宋" w:eastAsia="仿宋" w:cs="仿宋"/>
            </w:rPr>
            <w:t>37</w:t>
          </w:r>
          <w:r>
            <w:rPr>
              <w:rFonts w:hint="eastAsia" w:ascii="仿宋" w:hAnsi="仿宋" w:eastAsia="仿宋" w:cs="仿宋"/>
            </w:rPr>
            <w:fldChar w:fldCharType="end"/>
          </w:r>
          <w:r>
            <w:rPr>
              <w:rFonts w:hint="eastAsia" w:ascii="仿宋" w:hAnsi="仿宋" w:eastAsia="仿宋" w:cs="仿宋"/>
              <w:color w:val="auto"/>
              <w:szCs w:val="24"/>
            </w:rPr>
            <w:fldChar w:fldCharType="end"/>
          </w:r>
        </w:p>
        <w:p>
          <w:pPr>
            <w:pStyle w:val="13"/>
            <w:tabs>
              <w:tab w:val="right" w:leader="dot" w:pos="8306"/>
            </w:tabs>
            <w:rPr>
              <w:rFonts w:hint="eastAsia" w:ascii="仿宋" w:hAnsi="仿宋" w:eastAsia="仿宋" w:cs="仿宋"/>
            </w:rPr>
          </w:pPr>
          <w:r>
            <w:rPr>
              <w:rFonts w:hint="eastAsia" w:ascii="仿宋" w:hAnsi="仿宋" w:eastAsia="仿宋" w:cs="仿宋"/>
              <w:color w:val="auto"/>
              <w:szCs w:val="24"/>
            </w:rPr>
            <w:fldChar w:fldCharType="begin"/>
          </w:r>
          <w:r>
            <w:rPr>
              <w:rFonts w:hint="eastAsia" w:ascii="仿宋" w:hAnsi="仿宋" w:eastAsia="仿宋" w:cs="仿宋"/>
              <w:szCs w:val="24"/>
            </w:rPr>
            <w:instrText xml:space="preserve"> HYPERLINK \l _Toc27477 </w:instrText>
          </w:r>
          <w:r>
            <w:rPr>
              <w:rFonts w:hint="eastAsia" w:ascii="仿宋" w:hAnsi="仿宋" w:eastAsia="仿宋" w:cs="仿宋"/>
              <w:szCs w:val="24"/>
            </w:rPr>
            <w:fldChar w:fldCharType="separate"/>
          </w:r>
          <w:r>
            <w:rPr>
              <w:rFonts w:hint="eastAsia" w:ascii="仿宋" w:hAnsi="仿宋" w:eastAsia="仿宋" w:cs="仿宋"/>
              <w:lang w:val="en-US" w:eastAsia="zh-CN"/>
            </w:rPr>
            <w:t>4</w:t>
          </w:r>
          <w:r>
            <w:rPr>
              <w:rFonts w:hint="eastAsia" w:ascii="仿宋" w:hAnsi="仿宋" w:eastAsia="仿宋" w:cs="仿宋"/>
              <w:lang w:eastAsia="zh-CN"/>
            </w:rPr>
            <w:t>.</w:t>
          </w:r>
          <w:r>
            <w:rPr>
              <w:rFonts w:hint="eastAsia" w:ascii="仿宋" w:hAnsi="仿宋" w:eastAsia="仿宋" w:cs="仿宋"/>
              <w:lang w:val="en-US" w:eastAsia="zh-CN"/>
            </w:rPr>
            <w:t>3协同机制</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_Toc27477 \h </w:instrText>
          </w:r>
          <w:r>
            <w:rPr>
              <w:rFonts w:hint="eastAsia" w:ascii="仿宋" w:hAnsi="仿宋" w:eastAsia="仿宋" w:cs="仿宋"/>
            </w:rPr>
            <w:fldChar w:fldCharType="separate"/>
          </w:r>
          <w:r>
            <w:rPr>
              <w:rFonts w:hint="eastAsia" w:ascii="仿宋" w:hAnsi="仿宋" w:eastAsia="仿宋" w:cs="仿宋"/>
            </w:rPr>
            <w:t>37</w:t>
          </w:r>
          <w:r>
            <w:rPr>
              <w:rFonts w:hint="eastAsia" w:ascii="仿宋" w:hAnsi="仿宋" w:eastAsia="仿宋" w:cs="仿宋"/>
            </w:rPr>
            <w:fldChar w:fldCharType="end"/>
          </w:r>
          <w:r>
            <w:rPr>
              <w:rFonts w:hint="eastAsia" w:ascii="仿宋" w:hAnsi="仿宋" w:eastAsia="仿宋" w:cs="仿宋"/>
              <w:color w:val="auto"/>
              <w:szCs w:val="24"/>
            </w:rPr>
            <w:fldChar w:fldCharType="end"/>
          </w:r>
        </w:p>
        <w:p>
          <w:pPr>
            <w:pStyle w:val="13"/>
            <w:tabs>
              <w:tab w:val="right" w:leader="dot" w:pos="8306"/>
            </w:tabs>
            <w:rPr>
              <w:rFonts w:hint="eastAsia" w:ascii="仿宋" w:hAnsi="仿宋" w:eastAsia="仿宋" w:cs="仿宋"/>
            </w:rPr>
          </w:pPr>
          <w:r>
            <w:rPr>
              <w:rFonts w:hint="eastAsia" w:ascii="仿宋" w:hAnsi="仿宋" w:eastAsia="仿宋" w:cs="仿宋"/>
              <w:color w:val="auto"/>
              <w:szCs w:val="24"/>
            </w:rPr>
            <w:fldChar w:fldCharType="begin"/>
          </w:r>
          <w:r>
            <w:rPr>
              <w:rFonts w:hint="eastAsia" w:ascii="仿宋" w:hAnsi="仿宋" w:eastAsia="仿宋" w:cs="仿宋"/>
              <w:szCs w:val="24"/>
            </w:rPr>
            <w:instrText xml:space="preserve"> HYPERLINK \l _Toc23737 </w:instrText>
          </w:r>
          <w:r>
            <w:rPr>
              <w:rFonts w:hint="eastAsia" w:ascii="仿宋" w:hAnsi="仿宋" w:eastAsia="仿宋" w:cs="仿宋"/>
              <w:szCs w:val="24"/>
            </w:rPr>
            <w:fldChar w:fldCharType="separate"/>
          </w:r>
          <w:r>
            <w:rPr>
              <w:rFonts w:hint="eastAsia" w:ascii="仿宋" w:hAnsi="仿宋" w:eastAsia="仿宋" w:cs="仿宋"/>
              <w:lang w:val="en-US" w:eastAsia="zh-CN"/>
            </w:rPr>
            <w:t>4.4各方职责</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_Toc23737 \h </w:instrText>
          </w:r>
          <w:r>
            <w:rPr>
              <w:rFonts w:hint="eastAsia" w:ascii="仿宋" w:hAnsi="仿宋" w:eastAsia="仿宋" w:cs="仿宋"/>
            </w:rPr>
            <w:fldChar w:fldCharType="separate"/>
          </w:r>
          <w:r>
            <w:rPr>
              <w:rFonts w:hint="eastAsia" w:ascii="仿宋" w:hAnsi="仿宋" w:eastAsia="仿宋" w:cs="仿宋"/>
            </w:rPr>
            <w:t>38</w:t>
          </w:r>
          <w:r>
            <w:rPr>
              <w:rFonts w:hint="eastAsia" w:ascii="仿宋" w:hAnsi="仿宋" w:eastAsia="仿宋" w:cs="仿宋"/>
            </w:rPr>
            <w:fldChar w:fldCharType="end"/>
          </w:r>
          <w:r>
            <w:rPr>
              <w:rFonts w:hint="eastAsia" w:ascii="仿宋" w:hAnsi="仿宋" w:eastAsia="仿宋" w:cs="仿宋"/>
              <w:color w:val="auto"/>
              <w:szCs w:val="24"/>
            </w:rPr>
            <w:fldChar w:fldCharType="end"/>
          </w:r>
        </w:p>
        <w:p>
          <w:pPr>
            <w:pStyle w:val="12"/>
            <w:tabs>
              <w:tab w:val="right" w:leader="dot" w:pos="8306"/>
            </w:tabs>
            <w:rPr>
              <w:rFonts w:hint="eastAsia" w:ascii="仿宋" w:hAnsi="仿宋" w:eastAsia="仿宋" w:cs="仿宋"/>
            </w:rPr>
          </w:pPr>
          <w:r>
            <w:rPr>
              <w:rFonts w:hint="eastAsia" w:ascii="仿宋" w:hAnsi="仿宋" w:eastAsia="仿宋" w:cs="仿宋"/>
              <w:color w:val="auto"/>
              <w:szCs w:val="24"/>
            </w:rPr>
            <w:fldChar w:fldCharType="begin"/>
          </w:r>
          <w:r>
            <w:rPr>
              <w:rFonts w:hint="eastAsia" w:ascii="仿宋" w:hAnsi="仿宋" w:eastAsia="仿宋" w:cs="仿宋"/>
              <w:szCs w:val="24"/>
            </w:rPr>
            <w:instrText xml:space="preserve"> HYPERLINK \l _Toc10516 </w:instrText>
          </w:r>
          <w:r>
            <w:rPr>
              <w:rFonts w:hint="eastAsia" w:ascii="仿宋" w:hAnsi="仿宋" w:eastAsia="仿宋" w:cs="仿宋"/>
              <w:szCs w:val="24"/>
            </w:rPr>
            <w:fldChar w:fldCharType="separate"/>
          </w:r>
          <w:r>
            <w:rPr>
              <w:rFonts w:hint="eastAsia" w:ascii="仿宋" w:hAnsi="仿宋" w:eastAsia="仿宋" w:cs="仿宋"/>
            </w:rPr>
            <w:t>5</w:t>
          </w:r>
          <w:r>
            <w:rPr>
              <w:rFonts w:hint="eastAsia" w:ascii="仿宋" w:hAnsi="仿宋" w:eastAsia="仿宋" w:cs="仿宋"/>
              <w:lang w:val="en-US" w:eastAsia="zh-CN"/>
            </w:rPr>
            <w:t xml:space="preserve"> 技术要求</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_Toc10516 \h </w:instrText>
          </w:r>
          <w:r>
            <w:rPr>
              <w:rFonts w:hint="eastAsia" w:ascii="仿宋" w:hAnsi="仿宋" w:eastAsia="仿宋" w:cs="仿宋"/>
            </w:rPr>
            <w:fldChar w:fldCharType="separate"/>
          </w:r>
          <w:r>
            <w:rPr>
              <w:rFonts w:hint="eastAsia" w:ascii="仿宋" w:hAnsi="仿宋" w:eastAsia="仿宋" w:cs="仿宋"/>
            </w:rPr>
            <w:t>39</w:t>
          </w:r>
          <w:r>
            <w:rPr>
              <w:rFonts w:hint="eastAsia" w:ascii="仿宋" w:hAnsi="仿宋" w:eastAsia="仿宋" w:cs="仿宋"/>
            </w:rPr>
            <w:fldChar w:fldCharType="end"/>
          </w:r>
          <w:r>
            <w:rPr>
              <w:rFonts w:hint="eastAsia" w:ascii="仿宋" w:hAnsi="仿宋" w:eastAsia="仿宋" w:cs="仿宋"/>
              <w:color w:val="auto"/>
              <w:szCs w:val="24"/>
            </w:rPr>
            <w:fldChar w:fldCharType="end"/>
          </w:r>
        </w:p>
        <w:p>
          <w:pPr>
            <w:pStyle w:val="13"/>
            <w:tabs>
              <w:tab w:val="right" w:leader="dot" w:pos="8306"/>
            </w:tabs>
            <w:rPr>
              <w:rFonts w:hint="eastAsia" w:ascii="仿宋" w:hAnsi="仿宋" w:eastAsia="仿宋" w:cs="仿宋"/>
            </w:rPr>
          </w:pPr>
          <w:r>
            <w:rPr>
              <w:rFonts w:hint="eastAsia" w:ascii="仿宋" w:hAnsi="仿宋" w:eastAsia="仿宋" w:cs="仿宋"/>
              <w:color w:val="auto"/>
              <w:szCs w:val="24"/>
            </w:rPr>
            <w:fldChar w:fldCharType="begin"/>
          </w:r>
          <w:r>
            <w:rPr>
              <w:rFonts w:hint="eastAsia" w:ascii="仿宋" w:hAnsi="仿宋" w:eastAsia="仿宋" w:cs="仿宋"/>
              <w:szCs w:val="24"/>
            </w:rPr>
            <w:instrText xml:space="preserve"> HYPERLINK \l _Toc23327 </w:instrText>
          </w:r>
          <w:r>
            <w:rPr>
              <w:rFonts w:hint="eastAsia" w:ascii="仿宋" w:hAnsi="仿宋" w:eastAsia="仿宋" w:cs="仿宋"/>
              <w:szCs w:val="24"/>
            </w:rPr>
            <w:fldChar w:fldCharType="separate"/>
          </w:r>
          <w:r>
            <w:rPr>
              <w:rFonts w:hint="eastAsia" w:ascii="仿宋" w:hAnsi="仿宋" w:eastAsia="仿宋" w:cs="仿宋"/>
              <w:lang w:val="en-US" w:eastAsia="zh-CN"/>
            </w:rPr>
            <w:t>5.1 一般规定</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_Toc23327 \h </w:instrText>
          </w:r>
          <w:r>
            <w:rPr>
              <w:rFonts w:hint="eastAsia" w:ascii="仿宋" w:hAnsi="仿宋" w:eastAsia="仿宋" w:cs="仿宋"/>
            </w:rPr>
            <w:fldChar w:fldCharType="separate"/>
          </w:r>
          <w:r>
            <w:rPr>
              <w:rFonts w:hint="eastAsia" w:ascii="仿宋" w:hAnsi="仿宋" w:eastAsia="仿宋" w:cs="仿宋"/>
            </w:rPr>
            <w:t>39</w:t>
          </w:r>
          <w:r>
            <w:rPr>
              <w:rFonts w:hint="eastAsia" w:ascii="仿宋" w:hAnsi="仿宋" w:eastAsia="仿宋" w:cs="仿宋"/>
            </w:rPr>
            <w:fldChar w:fldCharType="end"/>
          </w:r>
          <w:r>
            <w:rPr>
              <w:rFonts w:hint="eastAsia" w:ascii="仿宋" w:hAnsi="仿宋" w:eastAsia="仿宋" w:cs="仿宋"/>
              <w:color w:val="auto"/>
              <w:szCs w:val="24"/>
            </w:rPr>
            <w:fldChar w:fldCharType="end"/>
          </w:r>
        </w:p>
        <w:p>
          <w:pPr>
            <w:pStyle w:val="13"/>
            <w:tabs>
              <w:tab w:val="right" w:leader="dot" w:pos="8306"/>
            </w:tabs>
            <w:rPr>
              <w:rFonts w:hint="eastAsia" w:ascii="仿宋" w:hAnsi="仿宋" w:eastAsia="仿宋" w:cs="仿宋"/>
            </w:rPr>
          </w:pPr>
          <w:r>
            <w:rPr>
              <w:rFonts w:hint="eastAsia" w:ascii="仿宋" w:hAnsi="仿宋" w:eastAsia="仿宋" w:cs="仿宋"/>
              <w:color w:val="auto"/>
              <w:szCs w:val="24"/>
            </w:rPr>
            <w:fldChar w:fldCharType="begin"/>
          </w:r>
          <w:r>
            <w:rPr>
              <w:rFonts w:hint="eastAsia" w:ascii="仿宋" w:hAnsi="仿宋" w:eastAsia="仿宋" w:cs="仿宋"/>
              <w:szCs w:val="24"/>
            </w:rPr>
            <w:instrText xml:space="preserve"> HYPERLINK \l _Toc21912 </w:instrText>
          </w:r>
          <w:r>
            <w:rPr>
              <w:rFonts w:hint="eastAsia" w:ascii="仿宋" w:hAnsi="仿宋" w:eastAsia="仿宋" w:cs="仿宋"/>
              <w:szCs w:val="24"/>
            </w:rPr>
            <w:fldChar w:fldCharType="separate"/>
          </w:r>
          <w:r>
            <w:rPr>
              <w:rFonts w:hint="eastAsia" w:ascii="仿宋" w:hAnsi="仿宋" w:eastAsia="仿宋" w:cs="仿宋"/>
              <w:lang w:val="en-US" w:eastAsia="zh-CN"/>
            </w:rPr>
            <w:t>5.2 协同环境</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_Toc21912 \h </w:instrText>
          </w:r>
          <w:r>
            <w:rPr>
              <w:rFonts w:hint="eastAsia" w:ascii="仿宋" w:hAnsi="仿宋" w:eastAsia="仿宋" w:cs="仿宋"/>
            </w:rPr>
            <w:fldChar w:fldCharType="separate"/>
          </w:r>
          <w:r>
            <w:rPr>
              <w:rFonts w:hint="eastAsia" w:ascii="仿宋" w:hAnsi="仿宋" w:eastAsia="仿宋" w:cs="仿宋"/>
            </w:rPr>
            <w:t>39</w:t>
          </w:r>
          <w:r>
            <w:rPr>
              <w:rFonts w:hint="eastAsia" w:ascii="仿宋" w:hAnsi="仿宋" w:eastAsia="仿宋" w:cs="仿宋"/>
            </w:rPr>
            <w:fldChar w:fldCharType="end"/>
          </w:r>
          <w:r>
            <w:rPr>
              <w:rFonts w:hint="eastAsia" w:ascii="仿宋" w:hAnsi="仿宋" w:eastAsia="仿宋" w:cs="仿宋"/>
              <w:color w:val="auto"/>
              <w:szCs w:val="24"/>
            </w:rPr>
            <w:fldChar w:fldCharType="end"/>
          </w:r>
        </w:p>
        <w:p>
          <w:pPr>
            <w:pStyle w:val="13"/>
            <w:tabs>
              <w:tab w:val="right" w:leader="dot" w:pos="8306"/>
            </w:tabs>
            <w:rPr>
              <w:rFonts w:hint="eastAsia" w:ascii="仿宋" w:hAnsi="仿宋" w:eastAsia="仿宋" w:cs="仿宋"/>
            </w:rPr>
          </w:pPr>
          <w:r>
            <w:rPr>
              <w:rFonts w:hint="eastAsia" w:ascii="仿宋" w:hAnsi="仿宋" w:eastAsia="仿宋" w:cs="仿宋"/>
              <w:color w:val="auto"/>
              <w:szCs w:val="24"/>
            </w:rPr>
            <w:fldChar w:fldCharType="begin"/>
          </w:r>
          <w:r>
            <w:rPr>
              <w:rFonts w:hint="eastAsia" w:ascii="仿宋" w:hAnsi="仿宋" w:eastAsia="仿宋" w:cs="仿宋"/>
              <w:szCs w:val="24"/>
            </w:rPr>
            <w:instrText xml:space="preserve"> HYPERLINK \l _Toc29327 </w:instrText>
          </w:r>
          <w:r>
            <w:rPr>
              <w:rFonts w:hint="eastAsia" w:ascii="仿宋" w:hAnsi="仿宋" w:eastAsia="仿宋" w:cs="仿宋"/>
              <w:szCs w:val="24"/>
            </w:rPr>
            <w:fldChar w:fldCharType="separate"/>
          </w:r>
          <w:r>
            <w:rPr>
              <w:rFonts w:hint="eastAsia" w:ascii="仿宋" w:hAnsi="仿宋" w:eastAsia="仿宋" w:cs="仿宋"/>
              <w:lang w:val="en-US" w:eastAsia="zh-CN"/>
            </w:rPr>
            <w:t>5.3 协同方式</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_Toc29327 \h </w:instrText>
          </w:r>
          <w:r>
            <w:rPr>
              <w:rFonts w:hint="eastAsia" w:ascii="仿宋" w:hAnsi="仿宋" w:eastAsia="仿宋" w:cs="仿宋"/>
            </w:rPr>
            <w:fldChar w:fldCharType="separate"/>
          </w:r>
          <w:r>
            <w:rPr>
              <w:rFonts w:hint="eastAsia" w:ascii="仿宋" w:hAnsi="仿宋" w:eastAsia="仿宋" w:cs="仿宋"/>
            </w:rPr>
            <w:t>40</w:t>
          </w:r>
          <w:r>
            <w:rPr>
              <w:rFonts w:hint="eastAsia" w:ascii="仿宋" w:hAnsi="仿宋" w:eastAsia="仿宋" w:cs="仿宋"/>
            </w:rPr>
            <w:fldChar w:fldCharType="end"/>
          </w:r>
          <w:r>
            <w:rPr>
              <w:rFonts w:hint="eastAsia" w:ascii="仿宋" w:hAnsi="仿宋" w:eastAsia="仿宋" w:cs="仿宋"/>
              <w:color w:val="auto"/>
              <w:szCs w:val="24"/>
            </w:rPr>
            <w:fldChar w:fldCharType="end"/>
          </w:r>
        </w:p>
        <w:p>
          <w:pPr>
            <w:pStyle w:val="13"/>
            <w:tabs>
              <w:tab w:val="right" w:leader="dot" w:pos="8306"/>
            </w:tabs>
            <w:rPr>
              <w:rFonts w:hint="eastAsia" w:ascii="仿宋" w:hAnsi="仿宋" w:eastAsia="仿宋" w:cs="仿宋"/>
            </w:rPr>
          </w:pPr>
          <w:r>
            <w:rPr>
              <w:rFonts w:hint="eastAsia" w:ascii="仿宋" w:hAnsi="仿宋" w:eastAsia="仿宋" w:cs="仿宋"/>
              <w:color w:val="auto"/>
              <w:szCs w:val="24"/>
            </w:rPr>
            <w:fldChar w:fldCharType="begin"/>
          </w:r>
          <w:r>
            <w:rPr>
              <w:rFonts w:hint="eastAsia" w:ascii="仿宋" w:hAnsi="仿宋" w:eastAsia="仿宋" w:cs="仿宋"/>
              <w:szCs w:val="24"/>
            </w:rPr>
            <w:instrText xml:space="preserve"> HYPERLINK \l _Toc31730 </w:instrText>
          </w:r>
          <w:r>
            <w:rPr>
              <w:rFonts w:hint="eastAsia" w:ascii="仿宋" w:hAnsi="仿宋" w:eastAsia="仿宋" w:cs="仿宋"/>
              <w:szCs w:val="24"/>
            </w:rPr>
            <w:fldChar w:fldCharType="separate"/>
          </w:r>
          <w:r>
            <w:rPr>
              <w:rFonts w:hint="eastAsia" w:ascii="仿宋" w:hAnsi="仿宋" w:eastAsia="仿宋" w:cs="仿宋"/>
              <w:lang w:val="en-US" w:eastAsia="zh-CN"/>
            </w:rPr>
            <w:t>5.4 协同要素</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_Toc31730 \h </w:instrText>
          </w:r>
          <w:r>
            <w:rPr>
              <w:rFonts w:hint="eastAsia" w:ascii="仿宋" w:hAnsi="仿宋" w:eastAsia="仿宋" w:cs="仿宋"/>
            </w:rPr>
            <w:fldChar w:fldCharType="separate"/>
          </w:r>
          <w:r>
            <w:rPr>
              <w:rFonts w:hint="eastAsia" w:ascii="仿宋" w:hAnsi="仿宋" w:eastAsia="仿宋" w:cs="仿宋"/>
            </w:rPr>
            <w:t>40</w:t>
          </w:r>
          <w:r>
            <w:rPr>
              <w:rFonts w:hint="eastAsia" w:ascii="仿宋" w:hAnsi="仿宋" w:eastAsia="仿宋" w:cs="仿宋"/>
            </w:rPr>
            <w:fldChar w:fldCharType="end"/>
          </w:r>
          <w:r>
            <w:rPr>
              <w:rFonts w:hint="eastAsia" w:ascii="仿宋" w:hAnsi="仿宋" w:eastAsia="仿宋" w:cs="仿宋"/>
              <w:color w:val="auto"/>
              <w:szCs w:val="24"/>
            </w:rPr>
            <w:fldChar w:fldCharType="end"/>
          </w:r>
        </w:p>
        <w:p>
          <w:pPr>
            <w:pStyle w:val="13"/>
            <w:tabs>
              <w:tab w:val="right" w:leader="dot" w:pos="8306"/>
            </w:tabs>
            <w:rPr>
              <w:rFonts w:hint="eastAsia" w:ascii="仿宋" w:hAnsi="仿宋" w:eastAsia="仿宋" w:cs="仿宋"/>
            </w:rPr>
          </w:pPr>
          <w:r>
            <w:rPr>
              <w:rFonts w:hint="eastAsia" w:ascii="仿宋" w:hAnsi="仿宋" w:eastAsia="仿宋" w:cs="仿宋"/>
              <w:color w:val="auto"/>
              <w:szCs w:val="24"/>
            </w:rPr>
            <w:fldChar w:fldCharType="begin"/>
          </w:r>
          <w:r>
            <w:rPr>
              <w:rFonts w:hint="eastAsia" w:ascii="仿宋" w:hAnsi="仿宋" w:eastAsia="仿宋" w:cs="仿宋"/>
              <w:szCs w:val="24"/>
            </w:rPr>
            <w:instrText xml:space="preserve"> HYPERLINK \l _Toc28322 </w:instrText>
          </w:r>
          <w:r>
            <w:rPr>
              <w:rFonts w:hint="eastAsia" w:ascii="仿宋" w:hAnsi="仿宋" w:eastAsia="仿宋" w:cs="仿宋"/>
              <w:szCs w:val="24"/>
            </w:rPr>
            <w:fldChar w:fldCharType="separate"/>
          </w:r>
          <w:r>
            <w:rPr>
              <w:rFonts w:hint="eastAsia" w:ascii="仿宋" w:hAnsi="仿宋" w:eastAsia="仿宋" w:cs="仿宋"/>
              <w:lang w:val="en-US" w:eastAsia="zh-CN"/>
            </w:rPr>
            <w:t>5.5 数据交换</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_Toc28322 \h </w:instrText>
          </w:r>
          <w:r>
            <w:rPr>
              <w:rFonts w:hint="eastAsia" w:ascii="仿宋" w:hAnsi="仿宋" w:eastAsia="仿宋" w:cs="仿宋"/>
            </w:rPr>
            <w:fldChar w:fldCharType="separate"/>
          </w:r>
          <w:r>
            <w:rPr>
              <w:rFonts w:hint="eastAsia" w:ascii="仿宋" w:hAnsi="仿宋" w:eastAsia="仿宋" w:cs="仿宋"/>
            </w:rPr>
            <w:t>41</w:t>
          </w:r>
          <w:r>
            <w:rPr>
              <w:rFonts w:hint="eastAsia" w:ascii="仿宋" w:hAnsi="仿宋" w:eastAsia="仿宋" w:cs="仿宋"/>
            </w:rPr>
            <w:fldChar w:fldCharType="end"/>
          </w:r>
          <w:r>
            <w:rPr>
              <w:rFonts w:hint="eastAsia" w:ascii="仿宋" w:hAnsi="仿宋" w:eastAsia="仿宋" w:cs="仿宋"/>
              <w:color w:val="auto"/>
              <w:szCs w:val="24"/>
            </w:rPr>
            <w:fldChar w:fldCharType="end"/>
          </w:r>
        </w:p>
        <w:p>
          <w:pPr>
            <w:pStyle w:val="12"/>
            <w:tabs>
              <w:tab w:val="right" w:leader="dot" w:pos="8306"/>
            </w:tabs>
            <w:rPr>
              <w:rFonts w:hint="eastAsia" w:ascii="仿宋" w:hAnsi="仿宋" w:eastAsia="仿宋" w:cs="仿宋"/>
            </w:rPr>
          </w:pPr>
          <w:r>
            <w:rPr>
              <w:rFonts w:hint="eastAsia" w:ascii="仿宋" w:hAnsi="仿宋" w:eastAsia="仿宋" w:cs="仿宋"/>
              <w:color w:val="auto"/>
              <w:szCs w:val="24"/>
            </w:rPr>
            <w:fldChar w:fldCharType="begin"/>
          </w:r>
          <w:r>
            <w:rPr>
              <w:rFonts w:hint="eastAsia" w:ascii="仿宋" w:hAnsi="仿宋" w:eastAsia="仿宋" w:cs="仿宋"/>
              <w:szCs w:val="24"/>
            </w:rPr>
            <w:instrText xml:space="preserve"> HYPERLINK \l _Toc6907 </w:instrText>
          </w:r>
          <w:r>
            <w:rPr>
              <w:rFonts w:hint="eastAsia" w:ascii="仿宋" w:hAnsi="仿宋" w:eastAsia="仿宋" w:cs="仿宋"/>
              <w:szCs w:val="24"/>
            </w:rPr>
            <w:fldChar w:fldCharType="separate"/>
          </w:r>
          <w:r>
            <w:rPr>
              <w:rFonts w:hint="eastAsia" w:ascii="仿宋" w:hAnsi="仿宋" w:eastAsia="仿宋" w:cs="仿宋"/>
            </w:rPr>
            <w:t>6技术应用场景</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_Toc6907 \h </w:instrText>
          </w:r>
          <w:r>
            <w:rPr>
              <w:rFonts w:hint="eastAsia" w:ascii="仿宋" w:hAnsi="仿宋" w:eastAsia="仿宋" w:cs="仿宋"/>
            </w:rPr>
            <w:fldChar w:fldCharType="separate"/>
          </w:r>
          <w:r>
            <w:rPr>
              <w:rFonts w:hint="eastAsia" w:ascii="仿宋" w:hAnsi="仿宋" w:eastAsia="仿宋" w:cs="仿宋"/>
            </w:rPr>
            <w:t>44</w:t>
          </w:r>
          <w:r>
            <w:rPr>
              <w:rFonts w:hint="eastAsia" w:ascii="仿宋" w:hAnsi="仿宋" w:eastAsia="仿宋" w:cs="仿宋"/>
            </w:rPr>
            <w:fldChar w:fldCharType="end"/>
          </w:r>
          <w:r>
            <w:rPr>
              <w:rFonts w:hint="eastAsia" w:ascii="仿宋" w:hAnsi="仿宋" w:eastAsia="仿宋" w:cs="仿宋"/>
              <w:color w:val="auto"/>
              <w:szCs w:val="24"/>
            </w:rPr>
            <w:fldChar w:fldCharType="end"/>
          </w:r>
        </w:p>
        <w:p>
          <w:pPr>
            <w:pStyle w:val="13"/>
            <w:tabs>
              <w:tab w:val="right" w:leader="dot" w:pos="8306"/>
            </w:tabs>
            <w:rPr>
              <w:rFonts w:hint="eastAsia" w:ascii="仿宋" w:hAnsi="仿宋" w:eastAsia="仿宋" w:cs="仿宋"/>
            </w:rPr>
          </w:pPr>
          <w:r>
            <w:rPr>
              <w:rFonts w:hint="eastAsia" w:ascii="仿宋" w:hAnsi="仿宋" w:eastAsia="仿宋" w:cs="仿宋"/>
              <w:color w:val="auto"/>
              <w:szCs w:val="24"/>
            </w:rPr>
            <w:fldChar w:fldCharType="begin"/>
          </w:r>
          <w:r>
            <w:rPr>
              <w:rFonts w:hint="eastAsia" w:ascii="仿宋" w:hAnsi="仿宋" w:eastAsia="仿宋" w:cs="仿宋"/>
              <w:szCs w:val="24"/>
            </w:rPr>
            <w:instrText xml:space="preserve"> HYPERLINK \l _Toc13795 </w:instrText>
          </w:r>
          <w:r>
            <w:rPr>
              <w:rFonts w:hint="eastAsia" w:ascii="仿宋" w:hAnsi="仿宋" w:eastAsia="仿宋" w:cs="仿宋"/>
              <w:szCs w:val="24"/>
            </w:rPr>
            <w:fldChar w:fldCharType="separate"/>
          </w:r>
          <w:r>
            <w:rPr>
              <w:rFonts w:hint="eastAsia" w:ascii="仿宋" w:hAnsi="仿宋" w:eastAsia="仿宋" w:cs="仿宋"/>
            </w:rPr>
            <w:t>6</w:t>
          </w:r>
          <w:r>
            <w:rPr>
              <w:rFonts w:hint="eastAsia" w:ascii="仿宋" w:hAnsi="仿宋" w:eastAsia="仿宋" w:cs="仿宋"/>
              <w:lang w:eastAsia="zh-CN"/>
            </w:rPr>
            <w:t>.</w:t>
          </w:r>
          <w:r>
            <w:rPr>
              <w:rFonts w:hint="eastAsia" w:ascii="仿宋" w:hAnsi="仿宋" w:eastAsia="仿宋" w:cs="仿宋"/>
            </w:rPr>
            <w:t>1一般规定</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_Toc13795 \h </w:instrText>
          </w:r>
          <w:r>
            <w:rPr>
              <w:rFonts w:hint="eastAsia" w:ascii="仿宋" w:hAnsi="仿宋" w:eastAsia="仿宋" w:cs="仿宋"/>
            </w:rPr>
            <w:fldChar w:fldCharType="separate"/>
          </w:r>
          <w:r>
            <w:rPr>
              <w:rFonts w:hint="eastAsia" w:ascii="仿宋" w:hAnsi="仿宋" w:eastAsia="仿宋" w:cs="仿宋"/>
            </w:rPr>
            <w:t>44</w:t>
          </w:r>
          <w:r>
            <w:rPr>
              <w:rFonts w:hint="eastAsia" w:ascii="仿宋" w:hAnsi="仿宋" w:eastAsia="仿宋" w:cs="仿宋"/>
            </w:rPr>
            <w:fldChar w:fldCharType="end"/>
          </w:r>
          <w:r>
            <w:rPr>
              <w:rFonts w:hint="eastAsia" w:ascii="仿宋" w:hAnsi="仿宋" w:eastAsia="仿宋" w:cs="仿宋"/>
              <w:color w:val="auto"/>
              <w:szCs w:val="24"/>
            </w:rPr>
            <w:fldChar w:fldCharType="end"/>
          </w:r>
        </w:p>
        <w:p>
          <w:pPr>
            <w:pStyle w:val="13"/>
            <w:tabs>
              <w:tab w:val="right" w:leader="dot" w:pos="8306"/>
            </w:tabs>
            <w:rPr>
              <w:rFonts w:hint="eastAsia" w:ascii="仿宋" w:hAnsi="仿宋" w:eastAsia="仿宋" w:cs="仿宋"/>
            </w:rPr>
          </w:pPr>
          <w:r>
            <w:rPr>
              <w:rFonts w:hint="eastAsia" w:ascii="仿宋" w:hAnsi="仿宋" w:eastAsia="仿宋" w:cs="仿宋"/>
              <w:color w:val="auto"/>
              <w:szCs w:val="24"/>
            </w:rPr>
            <w:fldChar w:fldCharType="begin"/>
          </w:r>
          <w:r>
            <w:rPr>
              <w:rFonts w:hint="eastAsia" w:ascii="仿宋" w:hAnsi="仿宋" w:eastAsia="仿宋" w:cs="仿宋"/>
              <w:szCs w:val="24"/>
            </w:rPr>
            <w:instrText xml:space="preserve"> HYPERLINK \l _Toc15810 </w:instrText>
          </w:r>
          <w:r>
            <w:rPr>
              <w:rFonts w:hint="eastAsia" w:ascii="仿宋" w:hAnsi="仿宋" w:eastAsia="仿宋" w:cs="仿宋"/>
              <w:szCs w:val="24"/>
            </w:rPr>
            <w:fldChar w:fldCharType="separate"/>
          </w:r>
          <w:r>
            <w:rPr>
              <w:rFonts w:hint="eastAsia" w:ascii="仿宋" w:hAnsi="仿宋" w:eastAsia="仿宋" w:cs="仿宋"/>
            </w:rPr>
            <w:t>6</w:t>
          </w:r>
          <w:r>
            <w:rPr>
              <w:rFonts w:hint="eastAsia" w:ascii="仿宋" w:hAnsi="仿宋" w:eastAsia="仿宋" w:cs="仿宋"/>
              <w:lang w:eastAsia="zh-CN"/>
            </w:rPr>
            <w:t>.</w:t>
          </w:r>
          <w:r>
            <w:rPr>
              <w:rFonts w:hint="eastAsia" w:ascii="仿宋" w:hAnsi="仿宋" w:eastAsia="仿宋" w:cs="仿宋"/>
            </w:rPr>
            <w:t>2设计应用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_Toc15810 \h </w:instrText>
          </w:r>
          <w:r>
            <w:rPr>
              <w:rFonts w:hint="eastAsia" w:ascii="仿宋" w:hAnsi="仿宋" w:eastAsia="仿宋" w:cs="仿宋"/>
            </w:rPr>
            <w:fldChar w:fldCharType="separate"/>
          </w:r>
          <w:r>
            <w:rPr>
              <w:rFonts w:hint="eastAsia" w:ascii="仿宋" w:hAnsi="仿宋" w:eastAsia="仿宋" w:cs="仿宋"/>
            </w:rPr>
            <w:t>45</w:t>
          </w:r>
          <w:r>
            <w:rPr>
              <w:rFonts w:hint="eastAsia" w:ascii="仿宋" w:hAnsi="仿宋" w:eastAsia="仿宋" w:cs="仿宋"/>
            </w:rPr>
            <w:fldChar w:fldCharType="end"/>
          </w:r>
          <w:r>
            <w:rPr>
              <w:rFonts w:hint="eastAsia" w:ascii="仿宋" w:hAnsi="仿宋" w:eastAsia="仿宋" w:cs="仿宋"/>
              <w:color w:val="auto"/>
              <w:szCs w:val="24"/>
            </w:rPr>
            <w:fldChar w:fldCharType="end"/>
          </w:r>
        </w:p>
        <w:p>
          <w:pPr>
            <w:pStyle w:val="13"/>
            <w:tabs>
              <w:tab w:val="right" w:leader="dot" w:pos="8306"/>
            </w:tabs>
            <w:rPr>
              <w:rFonts w:hint="eastAsia" w:ascii="仿宋" w:hAnsi="仿宋" w:eastAsia="仿宋" w:cs="仿宋"/>
            </w:rPr>
          </w:pPr>
          <w:r>
            <w:rPr>
              <w:rFonts w:hint="eastAsia" w:ascii="仿宋" w:hAnsi="仿宋" w:eastAsia="仿宋" w:cs="仿宋"/>
              <w:color w:val="auto"/>
              <w:szCs w:val="24"/>
            </w:rPr>
            <w:fldChar w:fldCharType="begin"/>
          </w:r>
          <w:r>
            <w:rPr>
              <w:rFonts w:hint="eastAsia" w:ascii="仿宋" w:hAnsi="仿宋" w:eastAsia="仿宋" w:cs="仿宋"/>
              <w:szCs w:val="24"/>
            </w:rPr>
            <w:instrText xml:space="preserve"> HYPERLINK \l _Toc13074 </w:instrText>
          </w:r>
          <w:r>
            <w:rPr>
              <w:rFonts w:hint="eastAsia" w:ascii="仿宋" w:hAnsi="仿宋" w:eastAsia="仿宋" w:cs="仿宋"/>
              <w:szCs w:val="24"/>
            </w:rPr>
            <w:fldChar w:fldCharType="separate"/>
          </w:r>
          <w:r>
            <w:rPr>
              <w:rFonts w:hint="eastAsia" w:ascii="仿宋" w:hAnsi="仿宋" w:eastAsia="仿宋" w:cs="仿宋"/>
            </w:rPr>
            <w:t>6</w:t>
          </w:r>
          <w:r>
            <w:rPr>
              <w:rFonts w:hint="eastAsia" w:ascii="仿宋" w:hAnsi="仿宋" w:eastAsia="仿宋" w:cs="仿宋"/>
              <w:lang w:eastAsia="zh-CN"/>
            </w:rPr>
            <w:t>.</w:t>
          </w:r>
          <w:r>
            <w:rPr>
              <w:rFonts w:hint="eastAsia" w:ascii="仿宋" w:hAnsi="仿宋" w:eastAsia="仿宋" w:cs="仿宋"/>
            </w:rPr>
            <w:t>3成本应用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_Toc13074 \h </w:instrText>
          </w:r>
          <w:r>
            <w:rPr>
              <w:rFonts w:hint="eastAsia" w:ascii="仿宋" w:hAnsi="仿宋" w:eastAsia="仿宋" w:cs="仿宋"/>
            </w:rPr>
            <w:fldChar w:fldCharType="separate"/>
          </w:r>
          <w:r>
            <w:rPr>
              <w:rFonts w:hint="eastAsia" w:ascii="仿宋" w:hAnsi="仿宋" w:eastAsia="仿宋" w:cs="仿宋"/>
            </w:rPr>
            <w:t>47</w:t>
          </w:r>
          <w:r>
            <w:rPr>
              <w:rFonts w:hint="eastAsia" w:ascii="仿宋" w:hAnsi="仿宋" w:eastAsia="仿宋" w:cs="仿宋"/>
            </w:rPr>
            <w:fldChar w:fldCharType="end"/>
          </w:r>
          <w:r>
            <w:rPr>
              <w:rFonts w:hint="eastAsia" w:ascii="仿宋" w:hAnsi="仿宋" w:eastAsia="仿宋" w:cs="仿宋"/>
              <w:color w:val="auto"/>
              <w:szCs w:val="24"/>
            </w:rPr>
            <w:fldChar w:fldCharType="end"/>
          </w:r>
        </w:p>
        <w:p>
          <w:pPr>
            <w:pStyle w:val="13"/>
            <w:tabs>
              <w:tab w:val="right" w:leader="dot" w:pos="8306"/>
            </w:tabs>
            <w:rPr>
              <w:rFonts w:hint="eastAsia" w:ascii="仿宋" w:hAnsi="仿宋" w:eastAsia="仿宋" w:cs="仿宋"/>
            </w:rPr>
          </w:pPr>
          <w:r>
            <w:rPr>
              <w:rFonts w:hint="eastAsia" w:ascii="仿宋" w:hAnsi="仿宋" w:eastAsia="仿宋" w:cs="仿宋"/>
              <w:color w:val="auto"/>
              <w:szCs w:val="24"/>
            </w:rPr>
            <w:fldChar w:fldCharType="begin"/>
          </w:r>
          <w:r>
            <w:rPr>
              <w:rFonts w:hint="eastAsia" w:ascii="仿宋" w:hAnsi="仿宋" w:eastAsia="仿宋" w:cs="仿宋"/>
              <w:szCs w:val="24"/>
            </w:rPr>
            <w:instrText xml:space="preserve"> HYPERLINK \l _Toc10312 </w:instrText>
          </w:r>
          <w:r>
            <w:rPr>
              <w:rFonts w:hint="eastAsia" w:ascii="仿宋" w:hAnsi="仿宋" w:eastAsia="仿宋" w:cs="仿宋"/>
              <w:szCs w:val="24"/>
            </w:rPr>
            <w:fldChar w:fldCharType="separate"/>
          </w:r>
          <w:r>
            <w:rPr>
              <w:rFonts w:hint="eastAsia" w:ascii="仿宋" w:hAnsi="仿宋" w:eastAsia="仿宋" w:cs="仿宋"/>
            </w:rPr>
            <w:t>6</w:t>
          </w:r>
          <w:r>
            <w:rPr>
              <w:rFonts w:hint="eastAsia" w:ascii="仿宋" w:hAnsi="仿宋" w:eastAsia="仿宋" w:cs="仿宋"/>
              <w:lang w:eastAsia="zh-CN"/>
            </w:rPr>
            <w:t>.</w:t>
          </w:r>
          <w:r>
            <w:rPr>
              <w:rFonts w:hint="eastAsia" w:ascii="仿宋" w:hAnsi="仿宋" w:eastAsia="仿宋" w:cs="仿宋"/>
            </w:rPr>
            <w:t>4管理应用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_Toc10312 \h </w:instrText>
          </w:r>
          <w:r>
            <w:rPr>
              <w:rFonts w:hint="eastAsia" w:ascii="仿宋" w:hAnsi="仿宋" w:eastAsia="仿宋" w:cs="仿宋"/>
            </w:rPr>
            <w:fldChar w:fldCharType="separate"/>
          </w:r>
          <w:r>
            <w:rPr>
              <w:rFonts w:hint="eastAsia" w:ascii="仿宋" w:hAnsi="仿宋" w:eastAsia="仿宋" w:cs="仿宋"/>
            </w:rPr>
            <w:t>48</w:t>
          </w:r>
          <w:r>
            <w:rPr>
              <w:rFonts w:hint="eastAsia" w:ascii="仿宋" w:hAnsi="仿宋" w:eastAsia="仿宋" w:cs="仿宋"/>
            </w:rPr>
            <w:fldChar w:fldCharType="end"/>
          </w:r>
          <w:r>
            <w:rPr>
              <w:rFonts w:hint="eastAsia" w:ascii="仿宋" w:hAnsi="仿宋" w:eastAsia="仿宋" w:cs="仿宋"/>
              <w:color w:val="auto"/>
              <w:szCs w:val="24"/>
            </w:rPr>
            <w:fldChar w:fldCharType="end"/>
          </w:r>
        </w:p>
        <w:p>
          <w:pPr>
            <w:pStyle w:val="13"/>
            <w:tabs>
              <w:tab w:val="right" w:leader="dot" w:pos="8306"/>
            </w:tabs>
            <w:rPr>
              <w:rFonts w:hint="eastAsia" w:ascii="仿宋" w:hAnsi="仿宋" w:eastAsia="仿宋" w:cs="仿宋"/>
              <w:color w:val="auto"/>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color w:val="auto"/>
              <w:szCs w:val="24"/>
            </w:rPr>
            <w:fldChar w:fldCharType="begin"/>
          </w:r>
          <w:r>
            <w:rPr>
              <w:rFonts w:hint="eastAsia" w:ascii="仿宋" w:hAnsi="仿宋" w:eastAsia="仿宋" w:cs="仿宋"/>
              <w:szCs w:val="24"/>
            </w:rPr>
            <w:instrText xml:space="preserve"> HYPERLINK \l _Toc5477 </w:instrText>
          </w:r>
          <w:r>
            <w:rPr>
              <w:rFonts w:hint="eastAsia" w:ascii="仿宋" w:hAnsi="仿宋" w:eastAsia="仿宋" w:cs="仿宋"/>
              <w:szCs w:val="24"/>
            </w:rPr>
            <w:fldChar w:fldCharType="separate"/>
          </w:r>
          <w:r>
            <w:rPr>
              <w:rFonts w:hint="eastAsia" w:ascii="仿宋" w:hAnsi="仿宋" w:eastAsia="仿宋" w:cs="仿宋"/>
            </w:rPr>
            <w:t>6</w:t>
          </w:r>
          <w:r>
            <w:rPr>
              <w:rFonts w:hint="eastAsia" w:ascii="仿宋" w:hAnsi="仿宋" w:eastAsia="仿宋" w:cs="仿宋"/>
              <w:lang w:eastAsia="zh-CN"/>
            </w:rPr>
            <w:t>.</w:t>
          </w:r>
          <w:r>
            <w:rPr>
              <w:rFonts w:hint="eastAsia" w:ascii="仿宋" w:hAnsi="仿宋" w:eastAsia="仿宋" w:cs="仿宋"/>
            </w:rPr>
            <w:t>5交付应用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_Toc5477 \h </w:instrText>
          </w:r>
          <w:r>
            <w:rPr>
              <w:rFonts w:hint="eastAsia" w:ascii="仿宋" w:hAnsi="仿宋" w:eastAsia="仿宋" w:cs="仿宋"/>
            </w:rPr>
            <w:fldChar w:fldCharType="separate"/>
          </w:r>
          <w:r>
            <w:rPr>
              <w:rFonts w:hint="eastAsia" w:ascii="仿宋" w:hAnsi="仿宋" w:eastAsia="仿宋" w:cs="仿宋"/>
            </w:rPr>
            <w:t>49</w:t>
          </w:r>
          <w:r>
            <w:rPr>
              <w:rFonts w:hint="eastAsia" w:ascii="仿宋" w:hAnsi="仿宋" w:eastAsia="仿宋" w:cs="仿宋"/>
            </w:rPr>
            <w:fldChar w:fldCharType="end"/>
          </w:r>
          <w:r>
            <w:rPr>
              <w:rFonts w:hint="eastAsia" w:ascii="仿宋" w:hAnsi="仿宋" w:eastAsia="仿宋" w:cs="仿宋"/>
              <w:color w:val="auto"/>
              <w:szCs w:val="24"/>
            </w:rPr>
            <w:fldChar w:fldCharType="end"/>
          </w:r>
          <w:r>
            <w:rPr>
              <w:rFonts w:hint="eastAsia" w:ascii="仿宋" w:hAnsi="仿宋" w:eastAsia="仿宋" w:cs="仿宋"/>
              <w:color w:val="auto"/>
              <w:sz w:val="24"/>
              <w:szCs w:val="24"/>
            </w:rPr>
            <w:fldChar w:fldCharType="end"/>
          </w:r>
        </w:p>
      </w:sdtContent>
    </w:sdt>
    <w:p>
      <w:pPr>
        <w:pStyle w:val="2"/>
        <w:bidi w:val="0"/>
        <w:rPr>
          <w:rFonts w:hint="eastAsia"/>
          <w:color w:val="auto"/>
        </w:rPr>
      </w:pPr>
      <w:bookmarkStart w:id="60" w:name="_Toc29367"/>
      <w:bookmarkStart w:id="61" w:name="_Toc13420"/>
      <w:bookmarkStart w:id="62" w:name="_Toc14631"/>
      <w:bookmarkStart w:id="63" w:name="_Toc18784"/>
      <w:bookmarkStart w:id="64" w:name="_Toc12551"/>
      <w:bookmarkStart w:id="65" w:name="_Toc13773"/>
      <w:bookmarkStart w:id="66" w:name="_Toc4319"/>
      <w:bookmarkStart w:id="67" w:name="_Toc17953"/>
      <w:bookmarkStart w:id="68" w:name="_Toc6391"/>
      <w:bookmarkStart w:id="69" w:name="_Toc15098"/>
      <w:bookmarkStart w:id="70" w:name="_Toc30221"/>
      <w:bookmarkStart w:id="71" w:name="_Toc13182"/>
      <w:bookmarkStart w:id="72" w:name="_Toc13320"/>
      <w:r>
        <w:rPr>
          <w:rFonts w:hint="eastAsia"/>
          <w:color w:val="auto"/>
        </w:rPr>
        <w:t>1总则</w:t>
      </w:r>
      <w:bookmarkEnd w:id="60"/>
      <w:bookmarkEnd w:id="61"/>
      <w:bookmarkEnd w:id="62"/>
      <w:bookmarkEnd w:id="63"/>
      <w:bookmarkEnd w:id="64"/>
      <w:bookmarkEnd w:id="65"/>
      <w:bookmarkEnd w:id="66"/>
      <w:bookmarkEnd w:id="67"/>
      <w:bookmarkEnd w:id="68"/>
      <w:bookmarkEnd w:id="69"/>
      <w:bookmarkEnd w:id="70"/>
      <w:bookmarkEnd w:id="71"/>
      <w:bookmarkEnd w:id="72"/>
      <w:bookmarkStart w:id="210" w:name="_GoBack"/>
      <w:bookmarkEnd w:id="210"/>
    </w:p>
    <w:p>
      <w:pPr>
        <w:pStyle w:val="5"/>
        <w:keepNext w:val="0"/>
        <w:keepLines w:val="0"/>
        <w:pageBreakBefore w:val="0"/>
        <w:widowControl w:val="0"/>
        <w:kinsoku/>
        <w:wordWrap/>
        <w:overflowPunct/>
        <w:topLinePunct w:val="0"/>
        <w:autoSpaceDE/>
        <w:autoSpaceDN/>
        <w:bidi w:val="0"/>
        <w:adjustRightInd/>
        <w:snapToGrid/>
        <w:ind w:left="900" w:leftChars="0" w:hanging="900" w:hangingChars="300"/>
        <w:textAlignment w:val="auto"/>
        <w:rPr>
          <w:rFonts w:hint="eastAsia" w:ascii="仿宋" w:hAnsi="仿宋" w:eastAsia="仿宋" w:cs="仿宋"/>
          <w:color w:val="auto"/>
        </w:rPr>
      </w:pPr>
      <w:r>
        <w:rPr>
          <w:rFonts w:hint="eastAsia" w:ascii="仿宋" w:hAnsi="仿宋" w:eastAsia="仿宋" w:cs="仿宋"/>
          <w:color w:val="auto"/>
        </w:rPr>
        <w:t>1</w:t>
      </w:r>
      <w:r>
        <w:rPr>
          <w:rFonts w:hint="eastAsia" w:ascii="仿宋" w:hAnsi="仿宋" w:eastAsia="仿宋" w:cs="仿宋"/>
          <w:color w:val="auto"/>
          <w:lang w:eastAsia="zh-CN"/>
        </w:rPr>
        <w:t>.</w:t>
      </w:r>
      <w:r>
        <w:rPr>
          <w:rFonts w:hint="eastAsia" w:ascii="仿宋" w:hAnsi="仿宋" w:eastAsia="仿宋" w:cs="仿宋"/>
          <w:color w:val="auto"/>
        </w:rPr>
        <w:t>0</w:t>
      </w:r>
      <w:r>
        <w:rPr>
          <w:rFonts w:hint="eastAsia" w:ascii="仿宋" w:hAnsi="仿宋" w:eastAsia="仿宋" w:cs="仿宋"/>
          <w:color w:val="auto"/>
          <w:lang w:eastAsia="zh-CN"/>
        </w:rPr>
        <w:t>.</w:t>
      </w:r>
      <w:r>
        <w:rPr>
          <w:rFonts w:hint="eastAsia" w:ascii="仿宋" w:hAnsi="仿宋" w:eastAsia="仿宋" w:cs="仿宋"/>
          <w:color w:val="auto"/>
        </w:rPr>
        <w:t>2 本标准适用于将深化设计、采购管理、样板应用等工作前置的设计施工一体化管理模式，如EPC、FEPC、DB、IPD、PPP总承包模式。</w:t>
      </w:r>
    </w:p>
    <w:p>
      <w:pPr>
        <w:widowControl/>
        <w:ind w:firstLine="0" w:firstLineChars="0"/>
        <w:jc w:val="left"/>
        <w:rPr>
          <w:rFonts w:hint="eastAsia" w:ascii="仿宋" w:hAnsi="仿宋" w:eastAsia="仿宋" w:cs="仿宋"/>
          <w:color w:val="auto"/>
          <w:w w:val="110"/>
          <w:sz w:val="30"/>
        </w:rPr>
      </w:pPr>
      <w:r>
        <w:rPr>
          <w:rFonts w:hint="eastAsia" w:ascii="仿宋" w:hAnsi="仿宋" w:eastAsia="仿宋" w:cs="仿宋"/>
          <w:color w:val="auto"/>
          <w:w w:val="110"/>
        </w:rPr>
        <w:br w:type="page"/>
      </w:r>
    </w:p>
    <w:p>
      <w:pPr>
        <w:pStyle w:val="2"/>
        <w:bidi w:val="0"/>
        <w:rPr>
          <w:rFonts w:hint="eastAsia"/>
          <w:color w:val="auto"/>
        </w:rPr>
      </w:pPr>
      <w:bookmarkStart w:id="73" w:name="_Toc13700"/>
      <w:bookmarkStart w:id="74" w:name="_Toc31826"/>
      <w:bookmarkStart w:id="75" w:name="_Toc30233"/>
      <w:bookmarkStart w:id="76" w:name="_Toc9283"/>
      <w:bookmarkStart w:id="77" w:name="_Toc13280"/>
      <w:bookmarkStart w:id="78" w:name="_Toc3156"/>
      <w:bookmarkStart w:id="79" w:name="_Toc9124"/>
      <w:bookmarkStart w:id="80" w:name="_Toc16878"/>
      <w:bookmarkStart w:id="81" w:name="_Toc19371"/>
      <w:bookmarkStart w:id="82" w:name="_Toc16123"/>
      <w:bookmarkStart w:id="83" w:name="_Toc12060"/>
      <w:bookmarkStart w:id="84" w:name="_Toc30711"/>
      <w:bookmarkStart w:id="85" w:name="_Toc30372"/>
      <w:r>
        <w:rPr>
          <w:rFonts w:hint="eastAsia"/>
          <w:color w:val="auto"/>
        </w:rPr>
        <w:t>2术语</w:t>
      </w:r>
      <w:bookmarkEnd w:id="73"/>
      <w:bookmarkEnd w:id="74"/>
      <w:bookmarkEnd w:id="75"/>
      <w:bookmarkEnd w:id="76"/>
      <w:bookmarkEnd w:id="77"/>
      <w:bookmarkEnd w:id="78"/>
      <w:bookmarkEnd w:id="79"/>
      <w:bookmarkEnd w:id="80"/>
      <w:bookmarkEnd w:id="81"/>
      <w:bookmarkEnd w:id="82"/>
      <w:bookmarkEnd w:id="83"/>
      <w:bookmarkEnd w:id="84"/>
      <w:bookmarkEnd w:id="85"/>
    </w:p>
    <w:p>
      <w:pPr>
        <w:pStyle w:val="5"/>
        <w:keepNext w:val="0"/>
        <w:keepLines w:val="0"/>
        <w:pageBreakBefore w:val="0"/>
        <w:widowControl w:val="0"/>
        <w:kinsoku/>
        <w:wordWrap/>
        <w:overflowPunct/>
        <w:topLinePunct w:val="0"/>
        <w:autoSpaceDE/>
        <w:autoSpaceDN/>
        <w:bidi w:val="0"/>
        <w:adjustRightInd/>
        <w:snapToGrid/>
        <w:ind w:left="900" w:leftChars="0" w:hanging="900" w:hangingChars="300"/>
        <w:textAlignment w:val="auto"/>
        <w:rPr>
          <w:rFonts w:hint="eastAsia" w:ascii="仿宋" w:hAnsi="仿宋" w:eastAsia="仿宋" w:cs="仿宋"/>
          <w:color w:val="auto"/>
        </w:rPr>
      </w:pPr>
      <w:r>
        <w:rPr>
          <w:rFonts w:hint="eastAsia" w:ascii="仿宋" w:hAnsi="仿宋" w:eastAsia="仿宋" w:cs="仿宋"/>
          <w:color w:val="auto"/>
        </w:rPr>
        <w:t>2</w:t>
      </w:r>
      <w:r>
        <w:rPr>
          <w:rFonts w:hint="eastAsia" w:ascii="仿宋" w:hAnsi="仿宋" w:eastAsia="仿宋" w:cs="仿宋"/>
          <w:color w:val="auto"/>
          <w:lang w:eastAsia="zh-CN"/>
        </w:rPr>
        <w:t>.</w:t>
      </w:r>
      <w:r>
        <w:rPr>
          <w:rFonts w:hint="eastAsia" w:ascii="仿宋" w:hAnsi="仿宋" w:eastAsia="仿宋" w:cs="仿宋"/>
          <w:color w:val="auto"/>
        </w:rPr>
        <w:t>0</w:t>
      </w:r>
      <w:r>
        <w:rPr>
          <w:rFonts w:hint="eastAsia" w:ascii="仿宋" w:hAnsi="仿宋" w:eastAsia="仿宋" w:cs="仿宋"/>
          <w:color w:val="auto"/>
          <w:lang w:eastAsia="zh-CN"/>
        </w:rPr>
        <w:t>.</w:t>
      </w:r>
      <w:r>
        <w:rPr>
          <w:rFonts w:hint="eastAsia" w:ascii="仿宋" w:hAnsi="仿宋" w:eastAsia="仿宋" w:cs="仿宋"/>
          <w:color w:val="auto"/>
        </w:rPr>
        <w:t>3模型会审是相对于图纸会审提出的新概念。</w:t>
      </w:r>
    </w:p>
    <w:p>
      <w:pPr>
        <w:bidi w:val="0"/>
        <w:ind w:left="900" w:leftChars="300" w:firstLine="600" w:firstLineChars="200"/>
        <w:rPr>
          <w:rFonts w:hint="eastAsia"/>
        </w:rPr>
      </w:pPr>
      <w:r>
        <w:rPr>
          <w:rFonts w:hint="eastAsia"/>
        </w:rPr>
        <w:t>图纸会审是指工程各参与方（建设单位、监理单位、施工单位等相关单位）在收到施工图审查机构审查合格的施工图设计文件后，在设计交底后进行全面细致的熟悉和审查施工图纸的活动。</w:t>
      </w:r>
    </w:p>
    <w:p>
      <w:pPr>
        <w:bidi w:val="0"/>
        <w:ind w:left="900" w:leftChars="300" w:firstLine="600" w:firstLineChars="200"/>
        <w:rPr>
          <w:rFonts w:hint="eastAsia"/>
        </w:rPr>
      </w:pPr>
      <w:r>
        <w:rPr>
          <w:rFonts w:hint="eastAsia"/>
        </w:rPr>
        <w:t>模型会审是采用BIM技术之后，由于技术更新，需要采取新的管理手段进行图纸审查的管理。模型会审需要在设计阶段的各重要环节进行，在施工阶段，模型会审主要是指深化设计模型的会审。</w:t>
      </w:r>
    </w:p>
    <w:p>
      <w:pPr>
        <w:bidi w:val="0"/>
        <w:ind w:left="900" w:leftChars="300" w:firstLine="600" w:firstLineChars="200"/>
        <w:rPr>
          <w:rFonts w:hint="eastAsia"/>
        </w:rPr>
      </w:pPr>
      <w:r>
        <w:rPr>
          <w:rFonts w:hint="eastAsia"/>
        </w:rPr>
        <w:t>施工图审查多图合一的提出：施工图审查是由我国建设主管部门认定的施工图审查机构按照有关法律、法规，对施工图涉及公共利益、公共安全和工程建设强制性标准的内容进行审查。为了节约资源、提高效率，多省市提出了工程建设行业施工图审查“多审合一”。采用BIM能从技术上支持多审合一，同时也能支持设计施工一体化，将传统的施工图审查转变为施工图模型会审，保证设计的高质量。</w:t>
      </w:r>
    </w:p>
    <w:p>
      <w:pPr>
        <w:pStyle w:val="5"/>
        <w:keepNext w:val="0"/>
        <w:keepLines w:val="0"/>
        <w:pageBreakBefore w:val="0"/>
        <w:widowControl w:val="0"/>
        <w:kinsoku/>
        <w:wordWrap/>
        <w:overflowPunct/>
        <w:topLinePunct w:val="0"/>
        <w:autoSpaceDE/>
        <w:autoSpaceDN/>
        <w:bidi w:val="0"/>
        <w:adjustRightInd/>
        <w:snapToGrid/>
        <w:ind w:left="900" w:leftChars="0" w:hanging="900" w:hangingChars="300"/>
        <w:textAlignment w:val="auto"/>
        <w:rPr>
          <w:rFonts w:hint="eastAsia"/>
        </w:rPr>
      </w:pPr>
      <w:r>
        <w:rPr>
          <w:rFonts w:hint="eastAsia" w:ascii="仿宋" w:hAnsi="仿宋" w:eastAsia="仿宋" w:cs="仿宋"/>
          <w:color w:val="auto"/>
          <w:lang w:val="en-US" w:eastAsia="zh-CN"/>
        </w:rPr>
        <w:t>2.0.5</w:t>
      </w:r>
      <w:r>
        <w:rPr>
          <w:rFonts w:hint="eastAsia" w:ascii="仿宋" w:hAnsi="仿宋" w:cs="仿宋"/>
          <w:color w:val="auto"/>
          <w:lang w:val="en-US" w:eastAsia="zh-CN"/>
        </w:rPr>
        <w:t>通用数据环境是为整个项目团队用于收集、管理、分发文档、图形模型和非图形数据的单一数据来源，创建这个单一信息来源支持项目团队成员之间的协同作业，帮助避免重复劳动和错误（ISO19650）。大体上就是一个项目的工程数据库的概念</w:t>
      </w:r>
      <w:r>
        <w:rPr>
          <w:rFonts w:hint="eastAsia"/>
        </w:rPr>
        <w:t>。</w:t>
      </w:r>
    </w:p>
    <w:p>
      <w:pPr>
        <w:widowControl/>
        <w:ind w:firstLine="0" w:firstLineChars="0"/>
        <w:jc w:val="left"/>
        <w:rPr>
          <w:rFonts w:hint="eastAsia" w:ascii="仿宋" w:hAnsi="仿宋" w:eastAsia="仿宋" w:cs="仿宋"/>
          <w:color w:val="auto"/>
        </w:rPr>
      </w:pPr>
      <w:r>
        <w:rPr>
          <w:rFonts w:hint="eastAsia" w:ascii="仿宋" w:hAnsi="仿宋" w:eastAsia="仿宋" w:cs="仿宋"/>
          <w:color w:val="auto"/>
        </w:rPr>
        <w:br w:type="page"/>
      </w:r>
    </w:p>
    <w:p>
      <w:pPr>
        <w:pStyle w:val="2"/>
        <w:bidi w:val="0"/>
        <w:rPr>
          <w:rFonts w:hint="eastAsia"/>
          <w:color w:val="auto"/>
        </w:rPr>
      </w:pPr>
      <w:bookmarkStart w:id="86" w:name="_Toc28377"/>
      <w:bookmarkStart w:id="87" w:name="_Toc2817"/>
      <w:bookmarkStart w:id="88" w:name="_Toc28185"/>
      <w:bookmarkStart w:id="89" w:name="_Toc20817"/>
      <w:bookmarkStart w:id="90" w:name="_Toc23251"/>
      <w:bookmarkStart w:id="91" w:name="_Toc8669"/>
      <w:bookmarkStart w:id="92" w:name="_Toc1189"/>
      <w:bookmarkStart w:id="93" w:name="_Toc24285"/>
      <w:bookmarkStart w:id="94" w:name="_Toc266"/>
      <w:bookmarkStart w:id="95" w:name="_Toc19100"/>
      <w:bookmarkStart w:id="96" w:name="_Toc2115"/>
      <w:bookmarkStart w:id="97" w:name="_Toc11713"/>
      <w:bookmarkStart w:id="98" w:name="_Toc30978"/>
      <w:r>
        <w:rPr>
          <w:rFonts w:hint="eastAsia"/>
          <w:color w:val="auto"/>
        </w:rPr>
        <w:t>3基本规定</w:t>
      </w:r>
      <w:bookmarkEnd w:id="86"/>
      <w:bookmarkEnd w:id="87"/>
      <w:bookmarkEnd w:id="88"/>
      <w:bookmarkEnd w:id="89"/>
      <w:bookmarkEnd w:id="90"/>
      <w:bookmarkEnd w:id="91"/>
      <w:bookmarkEnd w:id="92"/>
      <w:bookmarkEnd w:id="93"/>
      <w:bookmarkEnd w:id="94"/>
      <w:bookmarkEnd w:id="95"/>
      <w:bookmarkEnd w:id="96"/>
      <w:bookmarkEnd w:id="97"/>
      <w:bookmarkEnd w:id="98"/>
    </w:p>
    <w:p>
      <w:pPr>
        <w:widowControl/>
        <w:ind w:left="900" w:leftChars="0" w:hanging="900" w:hangingChars="300"/>
        <w:jc w:val="left"/>
        <w:rPr>
          <w:rFonts w:hint="eastAsia" w:ascii="仿宋" w:hAnsi="仿宋" w:eastAsia="仿宋" w:cs="仿宋"/>
          <w:color w:val="auto"/>
        </w:rPr>
      </w:pPr>
      <w:r>
        <w:rPr>
          <w:rFonts w:hint="eastAsia" w:ascii="仿宋" w:hAnsi="仿宋" w:eastAsia="仿宋" w:cs="仿宋"/>
          <w:color w:val="auto"/>
        </w:rPr>
        <w:t>3.0.1在建立协同机制前提下进行协同工作，实现信息共享，及时进行优化，更有利于节约工期以及协同工作成果的高质量完成。</w:t>
      </w:r>
    </w:p>
    <w:p>
      <w:pPr>
        <w:widowControl/>
        <w:ind w:left="900" w:leftChars="0" w:hanging="900" w:hangingChars="300"/>
        <w:jc w:val="left"/>
        <w:rPr>
          <w:rFonts w:hint="eastAsia" w:ascii="仿宋" w:hAnsi="仿宋" w:eastAsia="仿宋" w:cs="仿宋"/>
          <w:color w:val="auto"/>
        </w:rPr>
      </w:pPr>
      <w:r>
        <w:rPr>
          <w:rFonts w:hint="eastAsia" w:ascii="仿宋" w:hAnsi="仿宋" w:eastAsia="仿宋" w:cs="仿宋"/>
          <w:color w:val="auto"/>
        </w:rPr>
        <w:t>3.0.2 总协调方专人编制BIM技术应用策划书，设计总包、施工总包在总协调方的组织下基于总体BIM策划和各方需求进行设计策划和施工策划。</w:t>
      </w:r>
    </w:p>
    <w:p>
      <w:pPr>
        <w:widowControl/>
        <w:ind w:left="900" w:leftChars="0" w:hanging="900" w:hangingChars="300"/>
        <w:jc w:val="left"/>
        <w:rPr>
          <w:rFonts w:hint="eastAsia" w:ascii="仿宋" w:hAnsi="仿宋" w:eastAsia="仿宋" w:cs="仿宋"/>
          <w:color w:val="auto"/>
        </w:rPr>
      </w:pPr>
      <w:r>
        <w:rPr>
          <w:rFonts w:hint="eastAsia" w:ascii="仿宋" w:hAnsi="仿宋" w:eastAsia="仿宋" w:cs="仿宋"/>
          <w:color w:val="auto"/>
        </w:rPr>
        <w:t>3.0.3 专项前置指装饰、幕墙、景观等专项方案设计前置。策划书中需明确组建BIM组时，遴选有经验、表现优秀、具有BIM能力的团队，对经验不足的团队一般需与咨询方合作。</w:t>
      </w:r>
    </w:p>
    <w:p>
      <w:pPr>
        <w:widowControl/>
        <w:ind w:left="900" w:leftChars="0" w:hanging="900" w:hangingChars="300"/>
        <w:jc w:val="left"/>
        <w:rPr>
          <w:rFonts w:hint="eastAsia" w:ascii="仿宋" w:hAnsi="仿宋" w:eastAsia="仿宋" w:cs="仿宋"/>
          <w:color w:val="auto"/>
        </w:rPr>
      </w:pPr>
      <w:r>
        <w:rPr>
          <w:rFonts w:hint="eastAsia" w:ascii="仿宋" w:hAnsi="仿宋" w:eastAsia="仿宋" w:cs="仿宋"/>
          <w:color w:val="auto"/>
        </w:rPr>
        <w:t>3.0.4 本条确定数据交换标准指上下游数据需在项目过程中保持关联性。数据交换采用数据模板（DT） 和模型视图定义（MVD）。</w:t>
      </w:r>
    </w:p>
    <w:p>
      <w:pPr>
        <w:widowControl/>
        <w:ind w:left="900" w:leftChars="0" w:hanging="900" w:hangingChars="300"/>
        <w:jc w:val="left"/>
        <w:rPr>
          <w:rFonts w:hint="eastAsia" w:ascii="仿宋" w:hAnsi="仿宋" w:eastAsia="仿宋" w:cs="仿宋"/>
          <w:color w:val="auto"/>
        </w:rPr>
      </w:pPr>
      <w:r>
        <w:rPr>
          <w:rFonts w:hint="eastAsia" w:ascii="仿宋" w:hAnsi="仿宋" w:eastAsia="仿宋" w:cs="仿宋"/>
          <w:color w:val="auto"/>
        </w:rPr>
        <w:t>3.0.5 模型是设计施工一体化的核心，因此要求模型在统一的BIM设计施工一体化管理平台上传递，保证各参与方接收模型的一致性及完整性。</w:t>
      </w:r>
    </w:p>
    <w:p>
      <w:pPr>
        <w:widowControl/>
        <w:ind w:left="900" w:leftChars="0" w:hanging="900" w:hangingChars="300"/>
        <w:jc w:val="left"/>
        <w:rPr>
          <w:rFonts w:hint="eastAsia" w:ascii="仿宋" w:hAnsi="仿宋" w:eastAsia="仿宋" w:cs="仿宋"/>
          <w:color w:val="auto"/>
        </w:rPr>
      </w:pPr>
      <w:r>
        <w:rPr>
          <w:rFonts w:hint="eastAsia" w:ascii="仿宋" w:hAnsi="仿宋" w:eastAsia="仿宋" w:cs="仿宋"/>
          <w:color w:val="auto"/>
        </w:rPr>
        <w:t>3.0.6 工程全生命期内信息的有效传递和共享是工程数字化核心技术之一，而通用数据环境则是突破该技术的主要技术手段。专业领域的公共数据环境包括全要素语义数据描述和工程数据完备的拓扑关系表达，在此基础上提供标准的数据接口，与各软件建立数据通道，支撑起管理、设计、分析等不同的工程应用。</w:t>
      </w:r>
    </w:p>
    <w:p>
      <w:pPr>
        <w:widowControl/>
        <w:ind w:left="900" w:leftChars="0" w:hanging="900" w:hangingChars="300"/>
        <w:jc w:val="left"/>
        <w:rPr>
          <w:rFonts w:hint="eastAsia" w:ascii="仿宋" w:hAnsi="仿宋" w:eastAsia="仿宋" w:cs="仿宋"/>
          <w:color w:val="auto"/>
          <w:sz w:val="30"/>
        </w:rPr>
      </w:pPr>
      <w:r>
        <w:rPr>
          <w:rFonts w:hint="eastAsia" w:ascii="仿宋" w:hAnsi="仿宋" w:eastAsia="仿宋" w:cs="仿宋"/>
          <w:color w:val="auto"/>
        </w:rPr>
        <w:t>3.0.7 正向设计指采用BIM核心建模软件进行全过程设计。非正向设计是指采用 CAD 软件出施工图后再用BIM建模软件翻模的逆向建模过程。正向设计的项目施工过程中的采购、施工管理及结算等工作依据正向BIM模型开展。</w:t>
      </w:r>
      <w:r>
        <w:rPr>
          <w:rFonts w:hint="eastAsia" w:ascii="仿宋" w:hAnsi="仿宋" w:eastAsia="仿宋" w:cs="仿宋"/>
          <w:color w:val="auto"/>
        </w:rPr>
        <w:br w:type="page"/>
      </w:r>
    </w:p>
    <w:p>
      <w:pPr>
        <w:pStyle w:val="2"/>
        <w:bidi w:val="0"/>
        <w:rPr>
          <w:rFonts w:hint="eastAsia"/>
          <w:color w:val="auto"/>
          <w:lang w:val="en-US" w:eastAsia="zh-CN"/>
        </w:rPr>
      </w:pPr>
      <w:bookmarkStart w:id="99" w:name="_Toc21147"/>
      <w:bookmarkStart w:id="100" w:name="_Toc24817"/>
      <w:bookmarkStart w:id="101" w:name="_Toc21708"/>
      <w:bookmarkStart w:id="102" w:name="_Toc20139"/>
      <w:bookmarkStart w:id="103" w:name="_Toc4686"/>
      <w:bookmarkStart w:id="104" w:name="_Toc6217"/>
      <w:bookmarkStart w:id="105" w:name="_Toc7124"/>
      <w:bookmarkStart w:id="106" w:name="_Toc19189"/>
      <w:bookmarkStart w:id="107" w:name="_Toc26141"/>
      <w:bookmarkStart w:id="108" w:name="_Toc31880"/>
      <w:bookmarkStart w:id="109" w:name="_Toc21506"/>
      <w:r>
        <w:rPr>
          <w:rFonts w:hint="eastAsia"/>
          <w:color w:val="auto"/>
          <w:lang w:val="en-US" w:eastAsia="zh-CN"/>
        </w:rPr>
        <w:t>4 应用要求</w:t>
      </w:r>
      <w:bookmarkEnd w:id="99"/>
      <w:bookmarkEnd w:id="100"/>
      <w:bookmarkEnd w:id="101"/>
      <w:bookmarkEnd w:id="102"/>
      <w:bookmarkEnd w:id="103"/>
      <w:bookmarkEnd w:id="104"/>
      <w:bookmarkEnd w:id="105"/>
      <w:bookmarkEnd w:id="106"/>
      <w:bookmarkEnd w:id="107"/>
      <w:bookmarkEnd w:id="108"/>
      <w:bookmarkEnd w:id="109"/>
    </w:p>
    <w:p>
      <w:pPr>
        <w:pStyle w:val="4"/>
        <w:bidi w:val="0"/>
        <w:ind w:left="0" w:leftChars="0" w:firstLine="0" w:firstLineChars="0"/>
        <w:rPr>
          <w:rFonts w:hint="eastAsia"/>
          <w:color w:val="auto"/>
        </w:rPr>
      </w:pPr>
      <w:bookmarkStart w:id="110" w:name="_Toc4502"/>
      <w:r>
        <w:rPr>
          <w:rFonts w:hint="eastAsia"/>
          <w:color w:val="auto"/>
          <w:lang w:val="en-US" w:eastAsia="zh-CN"/>
        </w:rPr>
        <w:t>4</w:t>
      </w:r>
      <w:r>
        <w:rPr>
          <w:rFonts w:hint="eastAsia"/>
          <w:color w:val="auto"/>
          <w:lang w:eastAsia="zh-CN"/>
        </w:rPr>
        <w:t>.</w:t>
      </w:r>
      <w:r>
        <w:rPr>
          <w:rFonts w:hint="eastAsia"/>
          <w:color w:val="auto"/>
        </w:rPr>
        <w:t>1一般规定</w:t>
      </w:r>
      <w:bookmarkEnd w:id="110"/>
    </w:p>
    <w:p>
      <w:pPr>
        <w:pStyle w:val="5"/>
        <w:keepNext w:val="0"/>
        <w:keepLines w:val="0"/>
        <w:pageBreakBefore w:val="0"/>
        <w:widowControl w:val="0"/>
        <w:kinsoku/>
        <w:wordWrap/>
        <w:overflowPunct/>
        <w:topLinePunct w:val="0"/>
        <w:autoSpaceDE/>
        <w:autoSpaceDN/>
        <w:bidi w:val="0"/>
        <w:adjustRightInd/>
        <w:snapToGrid/>
        <w:ind w:left="900" w:leftChars="0" w:hanging="900" w:hangingChars="300"/>
        <w:textAlignment w:val="auto"/>
        <w:rPr>
          <w:rFonts w:hint="default" w:ascii="仿宋" w:hAnsi="仿宋" w:eastAsia="仿宋" w:cs="仿宋"/>
          <w:color w:val="auto"/>
          <w:lang w:val="en-US" w:eastAsia="zh-CN"/>
        </w:rPr>
      </w:pPr>
      <w:r>
        <w:rPr>
          <w:rFonts w:hint="default" w:ascii="仿宋" w:hAnsi="仿宋" w:eastAsia="仿宋" w:cs="仿宋"/>
          <w:color w:val="auto"/>
          <w:lang w:val="en-US" w:eastAsia="zh-CN"/>
        </w:rPr>
        <w:t>4.1.1建立协同工作组织是设计施工一体化顺利实施的重要保证。BIM总协调方是工作组织的总负责，各参与方的BIM应用在其管理下开展工作。</w:t>
      </w:r>
    </w:p>
    <w:p>
      <w:pPr>
        <w:pStyle w:val="5"/>
        <w:keepNext w:val="0"/>
        <w:keepLines w:val="0"/>
        <w:pageBreakBefore w:val="0"/>
        <w:widowControl w:val="0"/>
        <w:kinsoku/>
        <w:wordWrap/>
        <w:overflowPunct/>
        <w:topLinePunct w:val="0"/>
        <w:autoSpaceDE/>
        <w:autoSpaceDN/>
        <w:bidi w:val="0"/>
        <w:adjustRightInd/>
        <w:snapToGrid/>
        <w:ind w:left="900" w:leftChars="0" w:hanging="900" w:hangingChars="300"/>
        <w:textAlignment w:val="auto"/>
        <w:rPr>
          <w:rFonts w:hint="default" w:ascii="仿宋" w:hAnsi="仿宋" w:eastAsia="仿宋" w:cs="仿宋"/>
          <w:color w:val="auto"/>
          <w:lang w:val="en-US" w:eastAsia="zh-CN"/>
        </w:rPr>
      </w:pPr>
      <w:r>
        <w:rPr>
          <w:rFonts w:hint="default" w:ascii="仿宋" w:hAnsi="仿宋" w:eastAsia="仿宋" w:cs="仿宋"/>
          <w:color w:val="auto"/>
          <w:lang w:val="en-US" w:eastAsia="zh-CN"/>
        </w:rPr>
        <w:t>4.1.2 工程各参与方包括项目建设单位、工程全过程咨询单位、勘察单位、设计总承包单位、专项设计单位、监理单位、施工总承包单位、专项施工单位、造价咨询单位等相关参建单位。</w:t>
      </w:r>
    </w:p>
    <w:p>
      <w:pPr>
        <w:pStyle w:val="4"/>
        <w:bidi w:val="0"/>
        <w:ind w:left="0" w:leftChars="0" w:firstLine="0" w:firstLineChars="0"/>
        <w:rPr>
          <w:rFonts w:hint="default"/>
          <w:color w:val="auto"/>
          <w:lang w:val="en-US"/>
        </w:rPr>
      </w:pPr>
      <w:bookmarkStart w:id="111" w:name="_Toc25266"/>
      <w:r>
        <w:rPr>
          <w:rFonts w:hint="eastAsia"/>
          <w:color w:val="auto"/>
          <w:lang w:val="en-US" w:eastAsia="zh-CN"/>
        </w:rPr>
        <w:t>4</w:t>
      </w:r>
      <w:r>
        <w:rPr>
          <w:rFonts w:hint="eastAsia"/>
          <w:color w:val="auto"/>
          <w:lang w:eastAsia="zh-CN"/>
        </w:rPr>
        <w:t>.</w:t>
      </w:r>
      <w:r>
        <w:rPr>
          <w:rFonts w:hint="eastAsia"/>
          <w:color w:val="auto"/>
          <w:lang w:val="en-US" w:eastAsia="zh-CN"/>
        </w:rPr>
        <w:t>2应用策划</w:t>
      </w:r>
      <w:bookmarkEnd w:id="111"/>
    </w:p>
    <w:p>
      <w:pPr>
        <w:pStyle w:val="5"/>
        <w:keepNext w:val="0"/>
        <w:keepLines w:val="0"/>
        <w:pageBreakBefore w:val="0"/>
        <w:widowControl w:val="0"/>
        <w:kinsoku/>
        <w:wordWrap/>
        <w:overflowPunct/>
        <w:topLinePunct w:val="0"/>
        <w:autoSpaceDE/>
        <w:autoSpaceDN/>
        <w:bidi w:val="0"/>
        <w:adjustRightInd/>
        <w:snapToGrid/>
        <w:ind w:left="900" w:leftChars="0" w:hanging="900" w:hangingChars="300"/>
        <w:textAlignment w:val="auto"/>
        <w:rPr>
          <w:rFonts w:hint="default" w:ascii="仿宋" w:hAnsi="仿宋" w:eastAsia="仿宋" w:cs="仿宋"/>
          <w:color w:val="auto"/>
          <w:lang w:val="en-US" w:eastAsia="zh-CN"/>
        </w:rPr>
      </w:pPr>
      <w:r>
        <w:rPr>
          <w:rFonts w:hint="default" w:ascii="仿宋" w:hAnsi="仿宋" w:eastAsia="仿宋" w:cs="仿宋"/>
          <w:color w:val="auto"/>
          <w:lang w:val="en-US" w:eastAsia="zh-CN"/>
        </w:rPr>
        <w:t>4.2.1 各参与方负责各自范围内的BIM技术应用策划书的编写，同时与相关各方把需要协同的工作内容共同纳入到策划书中，有利于满足设计施工图一体化BIM技术应用策划的整体要求。</w:t>
      </w:r>
    </w:p>
    <w:p>
      <w:pPr>
        <w:pStyle w:val="5"/>
        <w:keepNext w:val="0"/>
        <w:keepLines w:val="0"/>
        <w:pageBreakBefore w:val="0"/>
        <w:widowControl w:val="0"/>
        <w:kinsoku/>
        <w:wordWrap/>
        <w:overflowPunct/>
        <w:topLinePunct w:val="0"/>
        <w:autoSpaceDE/>
        <w:autoSpaceDN/>
        <w:bidi w:val="0"/>
        <w:adjustRightInd/>
        <w:snapToGrid/>
        <w:ind w:left="900" w:leftChars="0" w:hanging="900" w:hangingChars="300"/>
        <w:textAlignment w:val="auto"/>
        <w:rPr>
          <w:rFonts w:hint="default" w:ascii="仿宋" w:hAnsi="仿宋" w:eastAsia="仿宋" w:cs="仿宋"/>
          <w:color w:val="auto"/>
          <w:lang w:val="en-US" w:eastAsia="zh-CN"/>
        </w:rPr>
      </w:pPr>
      <w:r>
        <w:rPr>
          <w:rFonts w:hint="default" w:ascii="仿宋" w:hAnsi="仿宋" w:eastAsia="仿宋" w:cs="仿宋"/>
          <w:color w:val="auto"/>
          <w:lang w:val="en-US" w:eastAsia="zh-CN"/>
        </w:rPr>
        <w:t>4.2.8 本条提议所有参与方在同一时间段内对同一版本模型审核，是为了缩短审核时间、节约工期的同时，保证全专业模型的审核内容更全面。</w:t>
      </w:r>
    </w:p>
    <w:p>
      <w:pPr>
        <w:pStyle w:val="5"/>
        <w:keepNext w:val="0"/>
        <w:keepLines w:val="0"/>
        <w:pageBreakBefore w:val="0"/>
        <w:widowControl w:val="0"/>
        <w:kinsoku/>
        <w:wordWrap/>
        <w:overflowPunct/>
        <w:topLinePunct w:val="0"/>
        <w:autoSpaceDE/>
        <w:autoSpaceDN/>
        <w:bidi w:val="0"/>
        <w:adjustRightInd/>
        <w:snapToGrid/>
        <w:ind w:left="900" w:leftChars="0" w:hanging="900" w:hangingChars="300"/>
        <w:textAlignment w:val="auto"/>
        <w:rPr>
          <w:rFonts w:hint="default"/>
          <w:lang w:val="en-US" w:eastAsia="zh-CN"/>
        </w:rPr>
      </w:pPr>
      <w:r>
        <w:rPr>
          <w:rFonts w:hint="default" w:ascii="仿宋" w:hAnsi="仿宋" w:eastAsia="仿宋" w:cs="仿宋"/>
          <w:color w:val="auto"/>
          <w:lang w:val="en-US" w:eastAsia="zh-CN"/>
        </w:rPr>
        <w:t>4.2.9 本条规定是为了满足各参与方的信息安全需求，并为各参与方访问信息提供安全保障。</w:t>
      </w:r>
    </w:p>
    <w:p>
      <w:pPr>
        <w:pStyle w:val="4"/>
        <w:bidi w:val="0"/>
        <w:ind w:left="0" w:leftChars="0" w:firstLine="0" w:firstLineChars="0"/>
        <w:rPr>
          <w:rFonts w:hint="default" w:eastAsia="黑体"/>
          <w:color w:val="auto"/>
          <w:lang w:val="en-US" w:eastAsia="zh-CN"/>
        </w:rPr>
      </w:pPr>
      <w:bookmarkStart w:id="112" w:name="_Toc27477"/>
      <w:r>
        <w:rPr>
          <w:rFonts w:hint="eastAsia"/>
          <w:color w:val="auto"/>
          <w:lang w:val="en-US" w:eastAsia="zh-CN"/>
        </w:rPr>
        <w:t>4</w:t>
      </w:r>
      <w:r>
        <w:rPr>
          <w:rFonts w:hint="eastAsia"/>
          <w:color w:val="auto"/>
          <w:lang w:eastAsia="zh-CN"/>
        </w:rPr>
        <w:t>.</w:t>
      </w:r>
      <w:r>
        <w:rPr>
          <w:rFonts w:hint="eastAsia"/>
          <w:color w:val="auto"/>
          <w:lang w:val="en-US" w:eastAsia="zh-CN"/>
        </w:rPr>
        <w:t>3协同机制</w:t>
      </w:r>
      <w:bookmarkEnd w:id="112"/>
    </w:p>
    <w:p>
      <w:pPr>
        <w:pStyle w:val="5"/>
        <w:keepNext w:val="0"/>
        <w:keepLines w:val="0"/>
        <w:pageBreakBefore w:val="0"/>
        <w:widowControl w:val="0"/>
        <w:kinsoku/>
        <w:wordWrap/>
        <w:overflowPunct/>
        <w:topLinePunct w:val="0"/>
        <w:autoSpaceDE/>
        <w:autoSpaceDN/>
        <w:bidi w:val="0"/>
        <w:adjustRightInd/>
        <w:snapToGrid/>
        <w:ind w:left="900" w:leftChars="0" w:hanging="900" w:hangingChars="300"/>
        <w:textAlignment w:val="auto"/>
        <w:rPr>
          <w:rFonts w:hint="default" w:ascii="仿宋" w:hAnsi="仿宋" w:eastAsia="仿宋" w:cs="仿宋"/>
          <w:color w:val="auto"/>
          <w:lang w:eastAsia="zh-CN"/>
        </w:rPr>
      </w:pPr>
      <w:r>
        <w:rPr>
          <w:rFonts w:hint="default" w:ascii="仿宋" w:hAnsi="仿宋" w:eastAsia="仿宋" w:cs="仿宋"/>
          <w:color w:val="auto"/>
          <w:lang w:eastAsia="zh-CN"/>
        </w:rPr>
        <w:t>4.3.1 本条的目的是通过合理的协同机制，在设计施工一体化项目中，基于设计、采购、施工的统一利益主体，能借助设计、采购、施工的工作协同减少各方工作量。例如设计师和采购部之间在方案阶段协同选择工程做法所需具体材料，避免后期的重复沟通，同时缩减采购部</w:t>
      </w:r>
      <w:r>
        <w:rPr>
          <w:rFonts w:hint="default" w:ascii="仿宋" w:hAnsi="仿宋" w:eastAsia="仿宋" w:cs="仿宋"/>
          <w:color w:val="auto"/>
          <w:lang w:val="en-US" w:eastAsia="zh-CN"/>
        </w:rPr>
        <w:t>工作量</w:t>
      </w:r>
      <w:r>
        <w:rPr>
          <w:rFonts w:hint="default" w:ascii="仿宋" w:hAnsi="仿宋" w:eastAsia="仿宋" w:cs="仿宋"/>
          <w:color w:val="auto"/>
          <w:lang w:eastAsia="zh-CN"/>
        </w:rPr>
        <w:t>；设计与施工工艺结合，可以提升设计理念的落地性，避免后期的返工或者造价增加。</w:t>
      </w:r>
    </w:p>
    <w:p>
      <w:pPr>
        <w:pStyle w:val="5"/>
        <w:keepNext w:val="0"/>
        <w:keepLines w:val="0"/>
        <w:pageBreakBefore w:val="0"/>
        <w:widowControl w:val="0"/>
        <w:kinsoku/>
        <w:wordWrap/>
        <w:overflowPunct/>
        <w:topLinePunct w:val="0"/>
        <w:autoSpaceDE/>
        <w:autoSpaceDN/>
        <w:bidi w:val="0"/>
        <w:adjustRightInd/>
        <w:snapToGrid/>
        <w:ind w:left="900" w:leftChars="0" w:hanging="900" w:hangingChars="300"/>
        <w:textAlignment w:val="auto"/>
        <w:rPr>
          <w:rFonts w:hint="default" w:ascii="仿宋" w:hAnsi="仿宋" w:eastAsia="仿宋" w:cs="仿宋"/>
          <w:color w:val="auto"/>
          <w:lang w:eastAsia="zh-CN"/>
        </w:rPr>
      </w:pPr>
      <w:r>
        <w:rPr>
          <w:rFonts w:hint="default" w:ascii="仿宋" w:hAnsi="仿宋" w:eastAsia="仿宋" w:cs="仿宋"/>
          <w:color w:val="auto"/>
          <w:lang w:eastAsia="zh-CN"/>
        </w:rPr>
        <w:t>4.3.3 项目实施过程中存在较多不确定性因素。当项目不能满足本条规定的条件，需要灵活开展工作，总协调方根据实际情况确定模型移交节点。设计或施工方根据数据交换流程分阶段、分区域移交模型，便于采购、</w:t>
      </w:r>
      <w:r>
        <w:rPr>
          <w:rFonts w:hint="default" w:ascii="仿宋" w:hAnsi="仿宋" w:eastAsia="仿宋" w:cs="仿宋"/>
          <w:color w:val="auto"/>
          <w:lang w:val="en-US" w:eastAsia="zh-CN"/>
        </w:rPr>
        <w:t>施工</w:t>
      </w:r>
      <w:r>
        <w:rPr>
          <w:rFonts w:hint="default" w:ascii="仿宋" w:hAnsi="仿宋" w:eastAsia="仿宋" w:cs="仿宋"/>
          <w:color w:val="auto"/>
          <w:lang w:eastAsia="zh-CN"/>
        </w:rPr>
        <w:t>深化、现场准备工作的提前进行。</w:t>
      </w:r>
    </w:p>
    <w:p>
      <w:pPr>
        <w:pStyle w:val="5"/>
        <w:keepNext w:val="0"/>
        <w:keepLines w:val="0"/>
        <w:pageBreakBefore w:val="0"/>
        <w:widowControl w:val="0"/>
        <w:kinsoku/>
        <w:wordWrap/>
        <w:overflowPunct/>
        <w:topLinePunct w:val="0"/>
        <w:autoSpaceDE/>
        <w:autoSpaceDN/>
        <w:bidi w:val="0"/>
        <w:adjustRightInd/>
        <w:snapToGrid/>
        <w:ind w:left="900" w:leftChars="0" w:hanging="900" w:hangingChars="300"/>
        <w:textAlignment w:val="auto"/>
        <w:rPr>
          <w:rFonts w:hint="default" w:ascii="仿宋" w:hAnsi="仿宋" w:eastAsia="仿宋" w:cs="仿宋"/>
          <w:color w:val="auto"/>
          <w:lang w:eastAsia="zh-CN"/>
        </w:rPr>
      </w:pPr>
      <w:r>
        <w:rPr>
          <w:rFonts w:hint="default" w:ascii="仿宋" w:hAnsi="仿宋" w:eastAsia="仿宋" w:cs="仿宋"/>
          <w:color w:val="auto"/>
          <w:lang w:eastAsia="zh-CN"/>
        </w:rPr>
        <w:t>4.3.4 项目模型在设计施工一体化各阶段不断深化，过程管理中做好提资管理，有利于提高设计配合效率，减少返工。</w:t>
      </w:r>
    </w:p>
    <w:p>
      <w:pPr>
        <w:pStyle w:val="5"/>
        <w:keepNext w:val="0"/>
        <w:keepLines w:val="0"/>
        <w:pageBreakBefore w:val="0"/>
        <w:widowControl w:val="0"/>
        <w:kinsoku/>
        <w:wordWrap/>
        <w:overflowPunct/>
        <w:topLinePunct w:val="0"/>
        <w:autoSpaceDE/>
        <w:autoSpaceDN/>
        <w:bidi w:val="0"/>
        <w:adjustRightInd/>
        <w:snapToGrid/>
        <w:ind w:left="900" w:leftChars="0" w:hanging="900" w:hangingChars="300"/>
        <w:textAlignment w:val="auto"/>
        <w:rPr>
          <w:rFonts w:hint="default" w:ascii="仿宋" w:hAnsi="仿宋" w:eastAsia="仿宋" w:cs="仿宋"/>
          <w:color w:val="auto"/>
          <w:lang w:eastAsia="zh-CN"/>
        </w:rPr>
      </w:pPr>
      <w:r>
        <w:rPr>
          <w:rFonts w:hint="default" w:ascii="仿宋" w:hAnsi="仿宋" w:eastAsia="仿宋" w:cs="仿宋"/>
          <w:color w:val="auto"/>
          <w:lang w:eastAsia="zh-CN"/>
        </w:rPr>
        <w:t>4.3.8 施工深化如采用BIM协同，将显著提升设计与施工的沟通效率，有助于实现设计施工一体化。</w:t>
      </w:r>
    </w:p>
    <w:p>
      <w:pPr>
        <w:pStyle w:val="4"/>
        <w:bidi w:val="0"/>
        <w:ind w:left="0" w:leftChars="0" w:firstLine="0" w:firstLineChars="0"/>
        <w:rPr>
          <w:rFonts w:hint="default"/>
          <w:color w:val="auto"/>
          <w:lang w:val="en-US" w:eastAsia="zh-CN"/>
        </w:rPr>
      </w:pPr>
      <w:bookmarkStart w:id="113" w:name="_Toc23737"/>
      <w:r>
        <w:rPr>
          <w:rFonts w:hint="eastAsia"/>
          <w:color w:val="auto"/>
          <w:lang w:val="en-US" w:eastAsia="zh-CN"/>
        </w:rPr>
        <w:t>4.4各方职责</w:t>
      </w:r>
      <w:bookmarkEnd w:id="113"/>
    </w:p>
    <w:p>
      <w:pPr>
        <w:pStyle w:val="5"/>
        <w:keepNext w:val="0"/>
        <w:keepLines w:val="0"/>
        <w:pageBreakBefore w:val="0"/>
        <w:widowControl w:val="0"/>
        <w:kinsoku/>
        <w:wordWrap/>
        <w:overflowPunct/>
        <w:topLinePunct w:val="0"/>
        <w:autoSpaceDE/>
        <w:autoSpaceDN/>
        <w:bidi w:val="0"/>
        <w:adjustRightInd/>
        <w:snapToGrid/>
        <w:ind w:left="900" w:leftChars="0" w:hanging="900" w:hangingChars="300"/>
        <w:textAlignment w:val="auto"/>
        <w:rPr>
          <w:rFonts w:hint="eastAsia" w:ascii="仿宋" w:hAnsi="仿宋" w:eastAsia="仿宋" w:cs="仿宋"/>
          <w:color w:val="auto"/>
          <w:sz w:val="30"/>
        </w:rPr>
      </w:pPr>
      <w:r>
        <w:rPr>
          <w:rFonts w:hint="default" w:ascii="仿宋" w:hAnsi="仿宋" w:eastAsia="仿宋" w:cs="仿宋"/>
          <w:color w:val="auto"/>
          <w:lang w:eastAsia="zh-CN"/>
        </w:rPr>
        <w:t>4.4.1 在策划书中对于可能存在的模型更新工作明确责任，有利于各方工作顺利开展。</w:t>
      </w:r>
      <w:r>
        <w:rPr>
          <w:rFonts w:hint="eastAsia" w:ascii="仿宋" w:hAnsi="仿宋" w:eastAsia="仿宋" w:cs="仿宋"/>
          <w:color w:val="auto"/>
        </w:rPr>
        <w:br w:type="page"/>
      </w:r>
    </w:p>
    <w:p>
      <w:pPr>
        <w:pStyle w:val="2"/>
        <w:bidi w:val="0"/>
        <w:rPr>
          <w:rFonts w:hint="eastAsia"/>
          <w:color w:val="auto"/>
          <w:lang w:val="en-US"/>
        </w:rPr>
      </w:pPr>
      <w:bookmarkStart w:id="114" w:name="_Toc11433"/>
      <w:bookmarkStart w:id="115" w:name="_Toc16549"/>
      <w:bookmarkStart w:id="116" w:name="_Toc13099"/>
      <w:bookmarkStart w:id="117" w:name="_Toc32236"/>
      <w:bookmarkStart w:id="118" w:name="_Toc23732"/>
      <w:bookmarkStart w:id="119" w:name="_Toc32619"/>
      <w:bookmarkStart w:id="120" w:name="_Toc3753"/>
      <w:bookmarkStart w:id="121" w:name="_Toc21946"/>
      <w:bookmarkStart w:id="122" w:name="_Toc31093"/>
      <w:bookmarkStart w:id="123" w:name="_Toc22367"/>
      <w:bookmarkStart w:id="124" w:name="_Toc10516"/>
      <w:bookmarkStart w:id="125" w:name="_Toc27586"/>
      <w:bookmarkStart w:id="126" w:name="_Toc14109"/>
      <w:r>
        <w:rPr>
          <w:rFonts w:hint="eastAsia"/>
          <w:color w:val="auto"/>
        </w:rPr>
        <w:t>5</w:t>
      </w:r>
      <w:r>
        <w:rPr>
          <w:rFonts w:hint="eastAsia"/>
          <w:color w:val="auto"/>
          <w:lang w:val="en-US" w:eastAsia="zh-CN"/>
        </w:rPr>
        <w:t xml:space="preserve"> </w:t>
      </w:r>
      <w:bookmarkEnd w:id="114"/>
      <w:bookmarkEnd w:id="115"/>
      <w:r>
        <w:rPr>
          <w:rFonts w:hint="eastAsia"/>
          <w:color w:val="auto"/>
          <w:lang w:val="en-US" w:eastAsia="zh-CN"/>
        </w:rPr>
        <w:t>技术要求</w:t>
      </w:r>
      <w:bookmarkEnd w:id="116"/>
      <w:bookmarkEnd w:id="117"/>
      <w:bookmarkEnd w:id="118"/>
      <w:bookmarkEnd w:id="119"/>
      <w:bookmarkEnd w:id="120"/>
      <w:bookmarkEnd w:id="121"/>
      <w:bookmarkEnd w:id="122"/>
      <w:bookmarkEnd w:id="123"/>
      <w:bookmarkEnd w:id="124"/>
      <w:bookmarkEnd w:id="125"/>
      <w:bookmarkEnd w:id="126"/>
    </w:p>
    <w:p>
      <w:pPr>
        <w:pStyle w:val="4"/>
        <w:bidi w:val="0"/>
        <w:rPr>
          <w:rFonts w:hint="default"/>
          <w:lang w:val="en-US" w:eastAsia="zh-CN"/>
        </w:rPr>
      </w:pPr>
      <w:bookmarkStart w:id="127" w:name="_Toc23327"/>
      <w:r>
        <w:rPr>
          <w:rFonts w:hint="eastAsia"/>
          <w:lang w:val="en-US" w:eastAsia="zh-CN"/>
        </w:rPr>
        <w:t>5.1 一般规定</w:t>
      </w:r>
      <w:bookmarkEnd w:id="127"/>
    </w:p>
    <w:p>
      <w:pPr>
        <w:pStyle w:val="5"/>
        <w:keepNext w:val="0"/>
        <w:keepLines w:val="0"/>
        <w:pageBreakBefore w:val="0"/>
        <w:widowControl w:val="0"/>
        <w:kinsoku/>
        <w:wordWrap/>
        <w:overflowPunct/>
        <w:topLinePunct w:val="0"/>
        <w:autoSpaceDE/>
        <w:autoSpaceDN/>
        <w:bidi w:val="0"/>
        <w:adjustRightInd/>
        <w:snapToGrid/>
        <w:ind w:left="900" w:leftChars="0" w:hanging="900" w:hangingChars="300"/>
        <w:textAlignment w:val="auto"/>
        <w:rPr>
          <w:rFonts w:hint="eastAsia" w:ascii="仿宋" w:hAnsi="仿宋" w:eastAsia="仿宋" w:cs="仿宋"/>
          <w:color w:val="auto"/>
          <w:lang w:val="en-US" w:eastAsia="zh-CN"/>
        </w:rPr>
      </w:pPr>
      <w:r>
        <w:rPr>
          <w:rFonts w:hint="eastAsia" w:ascii="仿宋" w:hAnsi="仿宋" w:eastAsia="仿宋" w:cs="仿宋"/>
          <w:color w:val="auto"/>
          <w:lang w:val="en-US" w:eastAsia="zh-CN"/>
        </w:rPr>
        <w:t>5.1.2 BIM应用环境即软硬件基础条件及其他与BIM 相关的资源。</w:t>
      </w:r>
    </w:p>
    <w:p>
      <w:pPr>
        <w:pStyle w:val="4"/>
        <w:bidi w:val="0"/>
        <w:rPr>
          <w:rFonts w:hint="eastAsia"/>
          <w:lang w:val="en-US" w:eastAsia="zh-CN"/>
        </w:rPr>
      </w:pPr>
      <w:bookmarkStart w:id="128" w:name="_Toc21912"/>
      <w:r>
        <w:rPr>
          <w:rFonts w:hint="eastAsia"/>
          <w:lang w:val="en-US" w:eastAsia="zh-CN"/>
        </w:rPr>
        <w:t>5.2 协同环境</w:t>
      </w:r>
      <w:bookmarkEnd w:id="128"/>
    </w:p>
    <w:p>
      <w:pPr>
        <w:pStyle w:val="5"/>
        <w:keepNext w:val="0"/>
        <w:keepLines w:val="0"/>
        <w:pageBreakBefore w:val="0"/>
        <w:widowControl w:val="0"/>
        <w:kinsoku/>
        <w:wordWrap/>
        <w:overflowPunct/>
        <w:topLinePunct w:val="0"/>
        <w:autoSpaceDE/>
        <w:autoSpaceDN/>
        <w:bidi w:val="0"/>
        <w:adjustRightInd/>
        <w:snapToGrid/>
        <w:ind w:left="900" w:leftChars="0" w:hanging="900" w:hangingChars="300"/>
        <w:textAlignment w:val="auto"/>
        <w:rPr>
          <w:rFonts w:hint="eastAsia" w:ascii="仿宋" w:hAnsi="仿宋" w:eastAsia="仿宋" w:cs="仿宋"/>
          <w:color w:val="auto"/>
          <w:lang w:val="en-US" w:eastAsia="zh-CN"/>
        </w:rPr>
      </w:pPr>
      <w:r>
        <w:rPr>
          <w:rFonts w:hint="eastAsia" w:ascii="仿宋" w:hAnsi="仿宋" w:eastAsia="仿宋" w:cs="仿宋"/>
          <w:color w:val="auto"/>
          <w:lang w:val="en-US" w:eastAsia="zh-CN"/>
        </w:rPr>
        <w:t>5.2.1 项目根据BIM应用策划的规定选用BIM软件，选用的BIM应用软件能与项目各参与方采用的其他软件进行数据交互，交互时产生的信息损失不影响项目BIM应用。</w:t>
      </w:r>
    </w:p>
    <w:p>
      <w:pPr>
        <w:pStyle w:val="5"/>
        <w:keepNext w:val="0"/>
        <w:keepLines w:val="0"/>
        <w:pageBreakBefore w:val="0"/>
        <w:widowControl w:val="0"/>
        <w:kinsoku/>
        <w:wordWrap/>
        <w:overflowPunct/>
        <w:topLinePunct w:val="0"/>
        <w:autoSpaceDE/>
        <w:autoSpaceDN/>
        <w:bidi w:val="0"/>
        <w:adjustRightInd/>
        <w:snapToGrid/>
        <w:ind w:left="900" w:leftChars="300" w:firstLine="600" w:firstLineChars="200"/>
        <w:textAlignment w:val="auto"/>
        <w:rPr>
          <w:rFonts w:hint="eastAsia" w:ascii="仿宋" w:hAnsi="仿宋" w:eastAsia="仿宋" w:cs="仿宋"/>
          <w:color w:val="auto"/>
          <w:lang w:val="en-US" w:eastAsia="zh-CN"/>
        </w:rPr>
      </w:pPr>
      <w:r>
        <w:rPr>
          <w:rFonts w:hint="eastAsia" w:ascii="仿宋" w:hAnsi="仿宋" w:eastAsia="仿宋" w:cs="仿宋"/>
          <w:color w:val="auto"/>
          <w:lang w:val="en-US" w:eastAsia="zh-CN"/>
        </w:rPr>
        <w:t>软件具备的基本功能有:支持开放的数据交换标准；主流模型之间的转换及导入与导出。成果输出包括并不限于:效果图动画、浏览漫游、平立剖面图;末端能够自定义专业信息，自动更新模型，兼容常规的硬件设施。</w:t>
      </w:r>
    </w:p>
    <w:p>
      <w:pPr>
        <w:pStyle w:val="5"/>
        <w:keepNext w:val="0"/>
        <w:keepLines w:val="0"/>
        <w:pageBreakBefore w:val="0"/>
        <w:widowControl w:val="0"/>
        <w:kinsoku/>
        <w:wordWrap/>
        <w:overflowPunct/>
        <w:topLinePunct w:val="0"/>
        <w:autoSpaceDE/>
        <w:autoSpaceDN/>
        <w:bidi w:val="0"/>
        <w:adjustRightInd/>
        <w:snapToGrid/>
        <w:ind w:left="900" w:leftChars="0" w:hanging="900" w:hangingChars="300"/>
        <w:textAlignment w:val="auto"/>
        <w:rPr>
          <w:rFonts w:hint="eastAsia" w:ascii="仿宋" w:hAnsi="仿宋" w:eastAsia="仿宋" w:cs="仿宋"/>
          <w:color w:val="auto"/>
          <w:lang w:val="en-US" w:eastAsia="zh-CN"/>
        </w:rPr>
      </w:pPr>
      <w:r>
        <w:rPr>
          <w:rFonts w:hint="eastAsia" w:ascii="仿宋" w:hAnsi="仿宋" w:eastAsia="仿宋" w:cs="仿宋"/>
          <w:color w:val="auto"/>
          <w:lang w:val="en-US" w:eastAsia="zh-CN"/>
        </w:rPr>
        <w:t>5.2.2 本条设置的原因，是由于不同项目规模、复杂程度及应用需求对硬件的要求不同，各方结合项目和自身需求设置符合要求的硬件环境，并满足设计施工一体化的要求。</w:t>
      </w:r>
    </w:p>
    <w:p>
      <w:pPr>
        <w:pStyle w:val="5"/>
        <w:keepNext w:val="0"/>
        <w:keepLines w:val="0"/>
        <w:pageBreakBefore w:val="0"/>
        <w:widowControl w:val="0"/>
        <w:kinsoku/>
        <w:wordWrap/>
        <w:overflowPunct/>
        <w:topLinePunct w:val="0"/>
        <w:autoSpaceDE/>
        <w:autoSpaceDN/>
        <w:bidi w:val="0"/>
        <w:adjustRightInd/>
        <w:snapToGrid/>
        <w:ind w:left="900" w:leftChars="0" w:hanging="900" w:hangingChars="300"/>
        <w:textAlignment w:val="auto"/>
        <w:rPr>
          <w:rFonts w:hint="eastAsia" w:ascii="仿宋" w:hAnsi="仿宋" w:eastAsia="仿宋" w:cs="仿宋"/>
          <w:color w:val="auto"/>
          <w:lang w:val="en-US" w:eastAsia="zh-CN"/>
        </w:rPr>
      </w:pPr>
      <w:r>
        <w:rPr>
          <w:rFonts w:hint="eastAsia" w:ascii="仿宋" w:hAnsi="仿宋" w:eastAsia="仿宋" w:cs="仿宋"/>
          <w:color w:val="auto"/>
          <w:lang w:val="en-US" w:eastAsia="zh-CN"/>
        </w:rPr>
        <w:t>5.2.3 本条设置的原因，是由于不同项目规模、复杂程度及应用需求对网络环境的要求不同。各参与方结合项目和自身需求设置符合要求的网络环境，并满足设计施工一体化的要求。</w:t>
      </w:r>
    </w:p>
    <w:p>
      <w:pPr>
        <w:pStyle w:val="5"/>
        <w:keepNext w:val="0"/>
        <w:keepLines w:val="0"/>
        <w:pageBreakBefore w:val="0"/>
        <w:widowControl w:val="0"/>
        <w:kinsoku/>
        <w:wordWrap/>
        <w:overflowPunct/>
        <w:topLinePunct w:val="0"/>
        <w:autoSpaceDE/>
        <w:autoSpaceDN/>
        <w:bidi w:val="0"/>
        <w:adjustRightInd/>
        <w:snapToGrid/>
        <w:ind w:left="900" w:leftChars="0" w:hanging="900" w:hangingChars="300"/>
        <w:textAlignment w:val="auto"/>
        <w:rPr>
          <w:rFonts w:hint="eastAsia"/>
        </w:rPr>
      </w:pPr>
      <w:r>
        <w:rPr>
          <w:rFonts w:hint="eastAsia" w:ascii="仿宋" w:hAnsi="仿宋" w:eastAsia="仿宋" w:cs="仿宋"/>
          <w:color w:val="auto"/>
          <w:lang w:val="en-US" w:eastAsia="zh-CN"/>
        </w:rPr>
        <w:t>5.2.4 项目BIM资源是项目模型的基础,其内容包含几何信息和非几何信息，高质量的BIM资源是设计施工一体化的重要保障。优先采用标准化程度高、行业应用广的BIM资源，建立BIM资源共享环境，可促进资源共建共享。</w:t>
      </w:r>
    </w:p>
    <w:p>
      <w:pPr>
        <w:pStyle w:val="4"/>
        <w:bidi w:val="0"/>
        <w:rPr>
          <w:rFonts w:hint="eastAsia"/>
          <w:lang w:val="en-US" w:eastAsia="zh-CN"/>
        </w:rPr>
      </w:pPr>
      <w:bookmarkStart w:id="129" w:name="_Toc29327"/>
      <w:r>
        <w:rPr>
          <w:rFonts w:hint="eastAsia"/>
          <w:lang w:val="en-US" w:eastAsia="zh-CN"/>
        </w:rPr>
        <w:t>5.3 协同方式</w:t>
      </w:r>
      <w:bookmarkEnd w:id="129"/>
    </w:p>
    <w:p>
      <w:pPr>
        <w:pStyle w:val="5"/>
        <w:keepNext w:val="0"/>
        <w:keepLines w:val="0"/>
        <w:pageBreakBefore w:val="0"/>
        <w:widowControl w:val="0"/>
        <w:kinsoku/>
        <w:wordWrap/>
        <w:overflowPunct/>
        <w:topLinePunct w:val="0"/>
        <w:autoSpaceDE/>
        <w:autoSpaceDN/>
        <w:bidi w:val="0"/>
        <w:adjustRightInd/>
        <w:snapToGrid/>
        <w:ind w:left="900" w:leftChars="0" w:hanging="900" w:hangingChars="300"/>
        <w:textAlignment w:val="auto"/>
        <w:rPr>
          <w:rFonts w:hint="eastAsia" w:ascii="仿宋" w:hAnsi="仿宋" w:eastAsia="仿宋" w:cs="仿宋"/>
          <w:color w:val="auto"/>
          <w:lang w:val="en-US" w:eastAsia="zh-CN"/>
        </w:rPr>
      </w:pPr>
      <w:r>
        <w:rPr>
          <w:rFonts w:hint="eastAsia" w:ascii="仿宋" w:hAnsi="仿宋" w:eastAsia="仿宋" w:cs="仿宋"/>
          <w:color w:val="auto"/>
          <w:lang w:val="en-US" w:eastAsia="zh-CN"/>
        </w:rPr>
        <w:t>5.3.2 在设计施工一体化各阶段共享数据，对提高各方效率和工程质量起到重要作用。总协调方建立数据共享机制，可保证数据的有序流转和共享。</w:t>
      </w:r>
    </w:p>
    <w:p>
      <w:pPr>
        <w:pStyle w:val="5"/>
        <w:keepNext w:val="0"/>
        <w:keepLines w:val="0"/>
        <w:pageBreakBefore w:val="0"/>
        <w:widowControl w:val="0"/>
        <w:kinsoku/>
        <w:wordWrap/>
        <w:overflowPunct/>
        <w:topLinePunct w:val="0"/>
        <w:autoSpaceDE/>
        <w:autoSpaceDN/>
        <w:bidi w:val="0"/>
        <w:adjustRightInd/>
        <w:snapToGrid/>
        <w:ind w:left="900" w:leftChars="0" w:hanging="900" w:hangingChars="300"/>
        <w:textAlignment w:val="auto"/>
        <w:rPr>
          <w:rFonts w:hint="eastAsia" w:ascii="仿宋" w:hAnsi="仿宋" w:eastAsia="仿宋" w:cs="仿宋"/>
          <w:color w:val="auto"/>
          <w:lang w:val="en-US" w:eastAsia="zh-CN"/>
        </w:rPr>
      </w:pPr>
      <w:r>
        <w:rPr>
          <w:rFonts w:hint="eastAsia" w:ascii="仿宋" w:hAnsi="仿宋" w:eastAsia="仿宋" w:cs="仿宋"/>
          <w:color w:val="auto"/>
          <w:lang w:val="en-US" w:eastAsia="zh-CN"/>
        </w:rPr>
        <w:t>5.3.3 不同项目规模、复杂程度及应用需求采用的协同方法不同，设计施工一体化牵头方需根据项目情况、各方需求选择适宜的协同方法，避免出现如下协同配合问题：避免一个模型文件太大导致电脑卡顿，影响设计效率；避免设计内容的重复、重叠。</w:t>
      </w:r>
    </w:p>
    <w:p>
      <w:pPr>
        <w:pStyle w:val="5"/>
        <w:keepNext w:val="0"/>
        <w:keepLines w:val="0"/>
        <w:pageBreakBefore w:val="0"/>
        <w:widowControl w:val="0"/>
        <w:kinsoku/>
        <w:wordWrap/>
        <w:overflowPunct/>
        <w:topLinePunct w:val="0"/>
        <w:autoSpaceDE/>
        <w:autoSpaceDN/>
        <w:bidi w:val="0"/>
        <w:adjustRightInd/>
        <w:snapToGrid/>
        <w:ind w:left="900" w:leftChars="0" w:hanging="900" w:hangingChars="300"/>
        <w:textAlignment w:val="auto"/>
        <w:rPr>
          <w:rFonts w:hint="eastAsia"/>
        </w:rPr>
      </w:pPr>
      <w:r>
        <w:rPr>
          <w:rFonts w:hint="eastAsia" w:ascii="仿宋" w:hAnsi="仿宋" w:eastAsia="仿宋" w:cs="仿宋"/>
          <w:color w:val="auto"/>
          <w:lang w:val="en-US" w:eastAsia="zh-CN"/>
        </w:rPr>
        <w:t>5.3.4 本条中对协同平台的提出要求，目的是对项目BIM资源和各类管理统一，有利于项目BIM的正常实施。第三款中轻量化一般具备的功能有缩放、测量、剖切、漫游、批注等。</w:t>
      </w:r>
    </w:p>
    <w:p>
      <w:pPr>
        <w:pStyle w:val="4"/>
        <w:bidi w:val="0"/>
        <w:rPr>
          <w:rFonts w:hint="eastAsia"/>
          <w:lang w:val="en-US" w:eastAsia="zh-CN"/>
        </w:rPr>
      </w:pPr>
      <w:bookmarkStart w:id="130" w:name="_Toc31730"/>
      <w:r>
        <w:rPr>
          <w:rFonts w:hint="eastAsia"/>
          <w:lang w:val="en-US" w:eastAsia="zh-CN"/>
        </w:rPr>
        <w:t>5.4 协同要素</w:t>
      </w:r>
      <w:bookmarkEnd w:id="130"/>
    </w:p>
    <w:p>
      <w:pPr>
        <w:pStyle w:val="5"/>
        <w:keepNext w:val="0"/>
        <w:keepLines w:val="0"/>
        <w:pageBreakBefore w:val="0"/>
        <w:widowControl w:val="0"/>
        <w:kinsoku/>
        <w:wordWrap/>
        <w:overflowPunct/>
        <w:topLinePunct w:val="0"/>
        <w:autoSpaceDE/>
        <w:autoSpaceDN/>
        <w:bidi w:val="0"/>
        <w:adjustRightInd/>
        <w:snapToGrid/>
        <w:ind w:left="900" w:leftChars="0" w:hanging="900" w:hangingChars="300"/>
        <w:textAlignment w:val="auto"/>
        <w:rPr>
          <w:rFonts w:hint="eastAsia" w:ascii="仿宋" w:hAnsi="仿宋" w:eastAsia="仿宋" w:cs="仿宋"/>
          <w:color w:val="auto"/>
          <w:lang w:val="en-US" w:eastAsia="zh-CN"/>
        </w:rPr>
      </w:pPr>
      <w:r>
        <w:rPr>
          <w:rFonts w:hint="eastAsia" w:ascii="仿宋" w:hAnsi="仿宋" w:eastAsia="仿宋" w:cs="仿宋"/>
          <w:color w:val="auto"/>
          <w:lang w:val="en-US" w:eastAsia="zh-CN"/>
        </w:rPr>
        <w:t>5.4.1 对项目模型的单位、坐标、地理位置、高程、朝向等进行统一，有利于项目群的整合，也为CIM的形成创造条件。</w:t>
      </w:r>
    </w:p>
    <w:p>
      <w:pPr>
        <w:pStyle w:val="5"/>
        <w:keepNext w:val="0"/>
        <w:keepLines w:val="0"/>
        <w:pageBreakBefore w:val="0"/>
        <w:widowControl w:val="0"/>
        <w:kinsoku/>
        <w:wordWrap/>
        <w:overflowPunct/>
        <w:topLinePunct w:val="0"/>
        <w:autoSpaceDE/>
        <w:autoSpaceDN/>
        <w:bidi w:val="0"/>
        <w:adjustRightInd/>
        <w:snapToGrid/>
        <w:ind w:left="900" w:leftChars="300" w:firstLine="0" w:firstLineChars="0"/>
        <w:textAlignment w:val="auto"/>
        <w:rPr>
          <w:rFonts w:hint="eastAsia" w:ascii="仿宋" w:hAnsi="仿宋" w:eastAsia="仿宋" w:cs="仿宋"/>
          <w:color w:val="auto"/>
          <w:lang w:val="en-US" w:eastAsia="zh-CN"/>
        </w:rPr>
      </w:pPr>
      <w:r>
        <w:rPr>
          <w:rFonts w:hint="eastAsia" w:ascii="仿宋" w:hAnsi="仿宋" w:eastAsia="仿宋" w:cs="仿宋"/>
          <w:color w:val="auto"/>
          <w:lang w:val="en-US" w:eastAsia="zh-CN"/>
        </w:rPr>
        <w:t>地理位置表示所在地块的地球经纬度坐标，如：x°y’z E，x°y’z N；项目的坐标表示采用所属城市测绘坐标体系如：X=xxx.xxx Y=xxx.xxx；或者采用独立坐标体系表示，如：A=aaa.aaa  B=bbb.bbb。</w:t>
      </w:r>
    </w:p>
    <w:p>
      <w:pPr>
        <w:pStyle w:val="5"/>
        <w:keepNext w:val="0"/>
        <w:keepLines w:val="0"/>
        <w:pageBreakBefore w:val="0"/>
        <w:widowControl w:val="0"/>
        <w:kinsoku/>
        <w:wordWrap/>
        <w:overflowPunct/>
        <w:topLinePunct w:val="0"/>
        <w:autoSpaceDE/>
        <w:autoSpaceDN/>
        <w:bidi w:val="0"/>
        <w:adjustRightInd/>
        <w:snapToGrid/>
        <w:ind w:left="900" w:leftChars="0" w:hanging="900" w:hangingChars="300"/>
        <w:textAlignment w:val="auto"/>
        <w:rPr>
          <w:rFonts w:hint="eastAsia" w:ascii="仿宋" w:hAnsi="仿宋" w:eastAsia="仿宋" w:cs="仿宋"/>
          <w:color w:val="auto"/>
          <w:lang w:val="en-US" w:eastAsia="zh-CN"/>
        </w:rPr>
      </w:pPr>
      <w:r>
        <w:rPr>
          <w:rFonts w:hint="eastAsia" w:ascii="仿宋" w:hAnsi="仿宋" w:eastAsia="仿宋" w:cs="仿宋"/>
          <w:color w:val="auto"/>
          <w:lang w:val="en-US" w:eastAsia="zh-CN"/>
        </w:rPr>
        <w:t>5.4.2 建立统一的模型样板目的是避免不同参与方的表达不统一，增加管理成本。</w:t>
      </w:r>
    </w:p>
    <w:p>
      <w:pPr>
        <w:pStyle w:val="5"/>
        <w:keepNext w:val="0"/>
        <w:keepLines w:val="0"/>
        <w:pageBreakBefore w:val="0"/>
        <w:widowControl w:val="0"/>
        <w:kinsoku/>
        <w:wordWrap/>
        <w:overflowPunct/>
        <w:topLinePunct w:val="0"/>
        <w:autoSpaceDE/>
        <w:autoSpaceDN/>
        <w:bidi w:val="0"/>
        <w:adjustRightInd/>
        <w:snapToGrid/>
        <w:ind w:left="900" w:leftChars="0" w:hanging="900" w:hangingChars="300"/>
        <w:textAlignment w:val="auto"/>
        <w:rPr>
          <w:rFonts w:hint="eastAsia" w:ascii="仿宋" w:hAnsi="仿宋" w:eastAsia="仿宋" w:cs="仿宋"/>
          <w:color w:val="auto"/>
          <w:lang w:val="en-US" w:eastAsia="zh-CN"/>
        </w:rPr>
      </w:pPr>
      <w:r>
        <w:rPr>
          <w:rFonts w:hint="eastAsia" w:ascii="仿宋" w:hAnsi="仿宋" w:eastAsia="仿宋" w:cs="仿宋"/>
          <w:color w:val="auto"/>
          <w:lang w:val="en-US" w:eastAsia="zh-CN"/>
        </w:rPr>
        <w:t>5.4.4 对模型命名进行规定目的是有序管理项目文件，提高管理效率。</w:t>
      </w:r>
    </w:p>
    <w:p>
      <w:pPr>
        <w:pStyle w:val="5"/>
        <w:keepNext w:val="0"/>
        <w:keepLines w:val="0"/>
        <w:pageBreakBefore w:val="0"/>
        <w:widowControl w:val="0"/>
        <w:kinsoku/>
        <w:wordWrap/>
        <w:overflowPunct/>
        <w:topLinePunct w:val="0"/>
        <w:autoSpaceDE/>
        <w:autoSpaceDN/>
        <w:bidi w:val="0"/>
        <w:adjustRightInd/>
        <w:snapToGrid/>
        <w:ind w:left="900" w:leftChars="0" w:hanging="900" w:hangingChars="300"/>
        <w:textAlignment w:val="auto"/>
        <w:rPr>
          <w:rFonts w:hint="eastAsia" w:ascii="仿宋" w:hAnsi="仿宋" w:eastAsia="仿宋" w:cs="仿宋"/>
          <w:color w:val="auto"/>
          <w:lang w:val="en-US" w:eastAsia="zh-CN"/>
        </w:rPr>
      </w:pPr>
      <w:r>
        <w:rPr>
          <w:rFonts w:hint="eastAsia" w:ascii="仿宋" w:hAnsi="仿宋" w:eastAsia="仿宋" w:cs="仿宋"/>
          <w:color w:val="auto"/>
          <w:lang w:val="en-US" w:eastAsia="zh-CN"/>
        </w:rPr>
        <w:t>5.4.5 本条目的是避免设计人员在设计时各自使用不同来源的文件。</w:t>
      </w:r>
    </w:p>
    <w:p>
      <w:pPr>
        <w:pStyle w:val="4"/>
        <w:bidi w:val="0"/>
        <w:rPr>
          <w:rFonts w:hint="eastAsia"/>
          <w:lang w:val="en-US" w:eastAsia="zh-CN"/>
        </w:rPr>
      </w:pPr>
      <w:bookmarkStart w:id="131" w:name="_Toc28322"/>
      <w:r>
        <w:rPr>
          <w:rFonts w:hint="eastAsia"/>
          <w:lang w:val="en-US" w:eastAsia="zh-CN"/>
        </w:rPr>
        <w:t>5.5 数据交换</w:t>
      </w:r>
      <w:bookmarkEnd w:id="131"/>
    </w:p>
    <w:p>
      <w:pPr>
        <w:pStyle w:val="5"/>
        <w:keepNext w:val="0"/>
        <w:keepLines w:val="0"/>
        <w:pageBreakBefore w:val="0"/>
        <w:widowControl w:val="0"/>
        <w:kinsoku/>
        <w:wordWrap/>
        <w:overflowPunct/>
        <w:topLinePunct w:val="0"/>
        <w:autoSpaceDE/>
        <w:autoSpaceDN/>
        <w:bidi w:val="0"/>
        <w:adjustRightInd/>
        <w:snapToGrid/>
        <w:ind w:left="900" w:leftChars="0" w:hanging="900" w:hangingChars="300"/>
        <w:textAlignment w:val="auto"/>
        <w:rPr>
          <w:rFonts w:hint="eastAsia" w:ascii="仿宋" w:hAnsi="仿宋" w:eastAsia="仿宋" w:cs="仿宋"/>
          <w:color w:val="auto"/>
          <w:lang w:val="en-US" w:eastAsia="zh-CN"/>
        </w:rPr>
      </w:pPr>
      <w:r>
        <w:rPr>
          <w:rFonts w:hint="eastAsia" w:ascii="仿宋" w:hAnsi="仿宋" w:eastAsia="仿宋" w:cs="仿宋"/>
          <w:color w:val="auto"/>
          <w:lang w:val="en-US" w:eastAsia="zh-CN"/>
        </w:rPr>
        <w:t>5.5.5 模型数据应用场景有：在项目策划阶段，利用倾斜摄影模型、三维地形模型、数字正射影像图、城市信息模型等技术；在方案设计阶段，建立方案设计模型、倾斜摄影模型等；在初步设计阶段，建立计算模型、分析模型、三维地质模型等；在施工图设计阶段，建立施工图模型等；在施工深化设计阶段，建立施工深化模型等；在施工过程阶段，建立施工过程模型等；在竣工交付阶段，建立竣工交付模型等；在拆除阶段，建立拆除模型等。上述这些模型在数据交换的同时能深化项目模型。</w:t>
      </w:r>
    </w:p>
    <w:p>
      <w:pPr>
        <w:pStyle w:val="5"/>
        <w:keepNext w:val="0"/>
        <w:keepLines w:val="0"/>
        <w:pageBreakBefore w:val="0"/>
        <w:widowControl w:val="0"/>
        <w:kinsoku/>
        <w:wordWrap/>
        <w:overflowPunct/>
        <w:topLinePunct w:val="0"/>
        <w:autoSpaceDE/>
        <w:autoSpaceDN/>
        <w:bidi w:val="0"/>
        <w:adjustRightInd/>
        <w:snapToGrid/>
        <w:ind w:left="900" w:leftChars="0" w:hanging="900" w:hangingChars="300"/>
        <w:textAlignment w:val="auto"/>
        <w:rPr>
          <w:rFonts w:hint="eastAsia" w:ascii="仿宋" w:hAnsi="仿宋" w:eastAsia="仿宋" w:cs="仿宋"/>
          <w:color w:val="auto"/>
          <w:lang w:val="en-US" w:eastAsia="zh-CN"/>
        </w:rPr>
      </w:pPr>
      <w:r>
        <w:rPr>
          <w:rFonts w:hint="eastAsia" w:ascii="仿宋" w:hAnsi="仿宋" w:eastAsia="仿宋" w:cs="仿宋"/>
          <w:color w:val="auto"/>
          <w:lang w:val="en-US" w:eastAsia="zh-CN"/>
        </w:rPr>
        <w:t>5.5.8</w:t>
      </w:r>
      <w:r>
        <w:rPr>
          <w:rFonts w:hint="eastAsia" w:ascii="仿宋" w:hAnsi="仿宋" w:cs="仿宋"/>
          <w:color w:val="auto"/>
          <w:lang w:val="en-US" w:eastAsia="zh-CN"/>
        </w:rPr>
        <w:t xml:space="preserve"> </w:t>
      </w:r>
      <w:r>
        <w:rPr>
          <w:rFonts w:hint="eastAsia" w:ascii="仿宋" w:hAnsi="仿宋" w:eastAsia="仿宋" w:cs="仿宋"/>
          <w:color w:val="auto"/>
          <w:lang w:val="en-US" w:eastAsia="zh-CN"/>
        </w:rPr>
        <w:t>数据交换方式说明如下：</w:t>
      </w:r>
    </w:p>
    <w:p>
      <w:pPr>
        <w:pStyle w:val="5"/>
        <w:keepNext w:val="0"/>
        <w:keepLines w:val="0"/>
        <w:pageBreakBefore w:val="0"/>
        <w:widowControl w:val="0"/>
        <w:kinsoku/>
        <w:wordWrap/>
        <w:overflowPunct/>
        <w:topLinePunct w:val="0"/>
        <w:autoSpaceDE/>
        <w:autoSpaceDN/>
        <w:bidi w:val="0"/>
        <w:adjustRightInd/>
        <w:snapToGrid/>
        <w:ind w:left="900" w:leftChars="300" w:firstLine="0" w:firstLineChars="0"/>
        <w:textAlignment w:val="auto"/>
        <w:rPr>
          <w:rFonts w:hint="eastAsia" w:ascii="仿宋" w:hAnsi="仿宋" w:eastAsia="仿宋" w:cs="仿宋"/>
          <w:color w:val="auto"/>
          <w:lang w:val="en-US" w:eastAsia="zh-CN"/>
        </w:rPr>
      </w:pPr>
      <w:r>
        <w:rPr>
          <w:rFonts w:hint="eastAsia" w:ascii="仿宋" w:hAnsi="仿宋" w:eastAsia="仿宋" w:cs="仿宋"/>
          <w:color w:val="auto"/>
          <w:lang w:val="en-US" w:eastAsia="zh-CN"/>
        </w:rPr>
        <w:t>1.设计施工一体化的数据交换需要统一模型视图定义（Model View Definition，MVD）及数据模板（Data Template，DT）。模型视图定义（MVD）用于支持特定应用需求数据交换的 IFC 子集。它相当于提供了一个数据抓取的技术，与信息交付手册（Information Delivery Manual，IDM）联合使用形成 IFC 子集。MVD 必须与信息交付手册（IDM）联用，IDM 则是在工程项目中，规定特定角色的用户在特定节点需要提供信息要求的详细规范文档。数据模板（DT）即用于描述事务特征的数据结构，以结构化数据表达事务的属性特征。数据交换模板（DET）则根据交换需求或者信息交付手册中的约束条件定义。基于BIM交换数据时，须依据信息交付手册（IDM）事先进行模型视图定义（MVD）。其他情况交换数据时直接利用数据交换模板（DET）情况较多。工业基础类（Industry Foundation Classes，IFC）一种基于对象的文件格式和数据模型，用于描述工程建设行业信息模型架构，具有对象、属性、关系，由 building SMART开发，并通过国际标准化组织 ISO 注册为开放的国际标准（ISO16739-1:2018），能促进建筑、工程、施工行业的互操作性，是BIM项目中常用的协作格式。</w:t>
      </w:r>
    </w:p>
    <w:p>
      <w:pPr>
        <w:pStyle w:val="5"/>
        <w:keepNext w:val="0"/>
        <w:keepLines w:val="0"/>
        <w:pageBreakBefore w:val="0"/>
        <w:widowControl w:val="0"/>
        <w:kinsoku/>
        <w:wordWrap/>
        <w:overflowPunct/>
        <w:topLinePunct w:val="0"/>
        <w:autoSpaceDE/>
        <w:autoSpaceDN/>
        <w:bidi w:val="0"/>
        <w:adjustRightInd/>
        <w:snapToGrid/>
        <w:ind w:left="900" w:leftChars="300" w:firstLine="0" w:firstLineChars="0"/>
        <w:textAlignment w:val="auto"/>
        <w:rPr>
          <w:rFonts w:hint="eastAsia" w:ascii="仿宋" w:hAnsi="仿宋" w:eastAsia="仿宋" w:cs="仿宋"/>
          <w:color w:val="auto"/>
          <w:lang w:val="en-US" w:eastAsia="zh-CN"/>
        </w:rPr>
      </w:pPr>
      <w:r>
        <w:rPr>
          <w:rFonts w:hint="eastAsia" w:ascii="仿宋" w:hAnsi="仿宋" w:eastAsia="仿宋" w:cs="仿宋"/>
          <w:color w:val="auto"/>
          <w:lang w:val="en-US" w:eastAsia="zh-CN"/>
        </w:rPr>
        <w:t>2.数据模板（DT）常见的有产品数据模板（Product Data Template，PDT）、数据交换模板（Data Exchange Template，DET）。产品数据模板（Product Data Template， PDT）是一种定义各种相关类型产品的“属性”、且能溯源的数据模板，即需要填写的空白表单（相当于BIM软件中常用构件中尚未添加数据的属性模板）。数据交换模板（Data Exchange Template，DET）是面向工程应用场景，用于在软件之间进行数据交换的模板。比如项目管理用的需要填写的空白表单，都是人能直接看懂的自然语言（指人类的各种语言）的数据模板。此外，数据交换模板还是 MVD 的重要组成部分。数据交换模板相当于BIM软件中过滤器的过滤条件。产品数据表（Product Data Sheets，PDS）是以产品及构配件的信息填充产品数据模板（PDT）形成的数据集。即填写完毕的表单，相当于BIM软件中常用的构件中添加了数据的属性表。数据交换表（Data Exchange Sheets，DES）依据数据交换模板，从产品数据表（PDS）提取信息形成的数据集。数据交换表相当于从过滤器中提取的填好数据的明细表。</w:t>
      </w:r>
    </w:p>
    <w:p>
      <w:pPr>
        <w:pStyle w:val="5"/>
        <w:keepNext w:val="0"/>
        <w:keepLines w:val="0"/>
        <w:pageBreakBefore w:val="0"/>
        <w:widowControl w:val="0"/>
        <w:kinsoku/>
        <w:wordWrap/>
        <w:overflowPunct/>
        <w:topLinePunct w:val="0"/>
        <w:autoSpaceDE/>
        <w:autoSpaceDN/>
        <w:bidi w:val="0"/>
        <w:adjustRightInd/>
        <w:snapToGrid/>
        <w:ind w:left="900" w:leftChars="300" w:firstLine="600" w:firstLineChars="200"/>
        <w:textAlignment w:val="auto"/>
        <w:rPr>
          <w:rFonts w:hint="eastAsia" w:ascii="仿宋" w:hAnsi="仿宋" w:eastAsia="仿宋" w:cs="仿宋"/>
          <w:color w:val="auto"/>
        </w:rPr>
      </w:pPr>
      <w:r>
        <w:rPr>
          <w:rFonts w:hint="eastAsia" w:ascii="仿宋" w:hAnsi="仿宋" w:eastAsia="仿宋" w:cs="仿宋"/>
          <w:color w:val="auto"/>
          <w:lang w:val="en-US" w:eastAsia="zh-CN"/>
        </w:rPr>
        <w:t>数据模板的产品数据模板和数据交换模板关系如下，并通过图1方式交换数据：</w:t>
      </w:r>
    </w:p>
    <w:p>
      <w:pPr>
        <w:bidi w:val="0"/>
        <w:ind w:left="0" w:leftChars="0" w:firstLine="0" w:firstLineChars="0"/>
        <w:jc w:val="center"/>
        <w:rPr>
          <w:rFonts w:hint="eastAsia"/>
        </w:rPr>
      </w:pPr>
      <w:r>
        <w:rPr>
          <w:rFonts w:hint="eastAsia"/>
          <w:lang w:val="en-US" w:eastAsia="zh-CN"/>
        </w:rPr>
        <w:drawing>
          <wp:inline distT="0" distB="0" distL="114300" distR="114300">
            <wp:extent cx="4695190" cy="2602230"/>
            <wp:effectExtent l="0" t="0" r="0" b="1270"/>
            <wp:docPr id="8"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IMG_257"/>
                    <pic:cNvPicPr>
                      <a:picLocks noChangeAspect="1"/>
                    </pic:cNvPicPr>
                  </pic:nvPicPr>
                  <pic:blipFill>
                    <a:blip r:embed="rId9"/>
                    <a:stretch>
                      <a:fillRect/>
                    </a:stretch>
                  </pic:blipFill>
                  <pic:spPr>
                    <a:xfrm>
                      <a:off x="0" y="0"/>
                      <a:ext cx="4695190" cy="2602230"/>
                    </a:xfrm>
                    <a:prstGeom prst="rect">
                      <a:avLst/>
                    </a:prstGeom>
                    <a:noFill/>
                    <a:ln w="9525">
                      <a:noFill/>
                    </a:ln>
                  </pic:spPr>
                </pic:pic>
              </a:graphicData>
            </a:graphic>
          </wp:inline>
        </w:drawing>
      </w:r>
    </w:p>
    <w:p>
      <w:pPr>
        <w:pStyle w:val="5"/>
        <w:keepNext w:val="0"/>
        <w:keepLines w:val="0"/>
        <w:pageBreakBefore w:val="0"/>
        <w:widowControl w:val="0"/>
        <w:kinsoku/>
        <w:wordWrap/>
        <w:overflowPunct/>
        <w:topLinePunct w:val="0"/>
        <w:autoSpaceDE/>
        <w:autoSpaceDN/>
        <w:bidi w:val="0"/>
        <w:adjustRightInd/>
        <w:snapToGrid/>
        <w:ind w:left="900" w:leftChars="0" w:hanging="900" w:hangingChars="300"/>
        <w:jc w:val="center"/>
        <w:textAlignment w:val="auto"/>
        <w:rPr>
          <w:rFonts w:hint="eastAsia" w:ascii="仿宋" w:hAnsi="仿宋" w:eastAsia="仿宋" w:cs="仿宋"/>
          <w:color w:val="auto"/>
          <w:sz w:val="30"/>
        </w:rPr>
      </w:pPr>
      <w:r>
        <w:rPr>
          <w:rFonts w:hint="eastAsia" w:ascii="仿宋" w:hAnsi="仿宋" w:eastAsia="仿宋" w:cs="仿宋"/>
          <w:color w:val="auto"/>
          <w:lang w:val="en-US" w:eastAsia="zh-CN"/>
        </w:rPr>
        <w:t xml:space="preserve">图 </w:t>
      </w:r>
      <w:r>
        <w:rPr>
          <w:rFonts w:hint="eastAsia" w:ascii="仿宋" w:hAnsi="仿宋" w:cs="仿宋"/>
          <w:color w:val="auto"/>
          <w:lang w:val="en-US" w:eastAsia="zh-CN"/>
        </w:rPr>
        <w:t>1</w:t>
      </w:r>
      <w:r>
        <w:rPr>
          <w:rFonts w:hint="default" w:ascii="仿宋" w:hAnsi="仿宋" w:eastAsia="仿宋" w:cs="仿宋"/>
          <w:color w:val="auto"/>
          <w:lang w:val="en-US" w:eastAsia="zh-CN"/>
        </w:rPr>
        <w:t> </w:t>
      </w:r>
      <w:r>
        <w:rPr>
          <w:rFonts w:hint="eastAsia" w:ascii="仿宋" w:hAnsi="仿宋" w:eastAsia="仿宋" w:cs="仿宋"/>
          <w:color w:val="auto"/>
          <w:lang w:val="en-US" w:eastAsia="zh-CN"/>
        </w:rPr>
        <w:t>数据模板与数据表的关系</w:t>
      </w:r>
    </w:p>
    <w:p>
      <w:pPr>
        <w:pStyle w:val="2"/>
        <w:bidi w:val="0"/>
        <w:rPr>
          <w:rFonts w:hint="eastAsia"/>
          <w:color w:val="auto"/>
        </w:rPr>
      </w:pPr>
      <w:bookmarkStart w:id="132" w:name="_Toc10782"/>
      <w:bookmarkStart w:id="133" w:name="_Toc2214"/>
      <w:bookmarkStart w:id="134" w:name="_Toc9887"/>
      <w:bookmarkStart w:id="135" w:name="_Toc16464"/>
      <w:bookmarkStart w:id="136" w:name="_Toc18930"/>
      <w:bookmarkStart w:id="137" w:name="_Toc30106"/>
      <w:bookmarkStart w:id="138" w:name="_Toc25453"/>
      <w:bookmarkStart w:id="139" w:name="_Toc22088"/>
      <w:bookmarkStart w:id="140" w:name="_Toc12332"/>
      <w:bookmarkStart w:id="141" w:name="_Toc606"/>
      <w:bookmarkStart w:id="142" w:name="_Toc6907"/>
      <w:bookmarkStart w:id="143" w:name="_Toc22587"/>
      <w:bookmarkStart w:id="144" w:name="_Toc5867"/>
      <w:r>
        <w:rPr>
          <w:rFonts w:hint="eastAsia"/>
          <w:color w:val="auto"/>
        </w:rPr>
        <w:t>6技术应用场景</w:t>
      </w:r>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4"/>
        <w:bidi w:val="0"/>
        <w:ind w:left="0" w:leftChars="0" w:firstLine="0" w:firstLineChars="0"/>
        <w:rPr>
          <w:rFonts w:hint="eastAsia"/>
          <w:color w:val="auto"/>
        </w:rPr>
      </w:pPr>
      <w:bookmarkStart w:id="145" w:name="_Toc211"/>
      <w:bookmarkStart w:id="146" w:name="_Toc27602"/>
      <w:bookmarkStart w:id="147" w:name="_Toc7527"/>
      <w:bookmarkStart w:id="148" w:name="_Toc1048"/>
      <w:bookmarkStart w:id="149" w:name="_Toc32758"/>
      <w:bookmarkStart w:id="150" w:name="_Toc517"/>
      <w:bookmarkStart w:id="151" w:name="_Toc18332"/>
      <w:bookmarkStart w:id="152" w:name="_Toc22693"/>
      <w:bookmarkStart w:id="153" w:name="_Toc14468"/>
      <w:bookmarkStart w:id="154" w:name="_Toc26463"/>
      <w:bookmarkStart w:id="155" w:name="_Toc13795"/>
      <w:bookmarkStart w:id="156" w:name="_Toc4524"/>
      <w:bookmarkStart w:id="157" w:name="_Toc19586"/>
      <w:r>
        <w:rPr>
          <w:rFonts w:hint="eastAsia"/>
          <w:color w:val="auto"/>
        </w:rPr>
        <w:t>6</w:t>
      </w:r>
      <w:r>
        <w:rPr>
          <w:rFonts w:hint="eastAsia"/>
          <w:color w:val="auto"/>
          <w:lang w:eastAsia="zh-CN"/>
        </w:rPr>
        <w:t>.</w:t>
      </w:r>
      <w:r>
        <w:rPr>
          <w:rFonts w:hint="eastAsia"/>
          <w:color w:val="auto"/>
        </w:rPr>
        <w:t>1一般规定</w:t>
      </w:r>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5"/>
        <w:keepNext w:val="0"/>
        <w:keepLines w:val="0"/>
        <w:pageBreakBefore w:val="0"/>
        <w:widowControl w:val="0"/>
        <w:kinsoku/>
        <w:wordWrap/>
        <w:overflowPunct/>
        <w:topLinePunct w:val="0"/>
        <w:autoSpaceDE/>
        <w:autoSpaceDN/>
        <w:bidi w:val="0"/>
        <w:adjustRightInd/>
        <w:snapToGrid/>
        <w:ind w:left="900" w:leftChars="0" w:hanging="900" w:hangingChars="300"/>
        <w:textAlignment w:val="auto"/>
        <w:rPr>
          <w:rFonts w:hint="eastAsia" w:ascii="仿宋" w:hAnsi="仿宋" w:eastAsia="仿宋" w:cs="仿宋"/>
          <w:color w:val="auto"/>
        </w:rPr>
      </w:pPr>
      <w:r>
        <w:rPr>
          <w:rFonts w:hint="eastAsia" w:ascii="仿宋" w:hAnsi="仿宋" w:eastAsia="仿宋" w:cs="仿宋"/>
          <w:color w:val="auto"/>
        </w:rPr>
        <w:t>6.1.1本标准仅描述对总承包类设计施工一体化项目有整体性收益的应用场景，不对设计阶段专项应用或施工阶段专项应用进行叙述。</w:t>
      </w:r>
    </w:p>
    <w:p>
      <w:pPr>
        <w:pStyle w:val="5"/>
        <w:keepNext w:val="0"/>
        <w:keepLines w:val="0"/>
        <w:pageBreakBefore w:val="0"/>
        <w:widowControl w:val="0"/>
        <w:kinsoku/>
        <w:wordWrap/>
        <w:overflowPunct/>
        <w:topLinePunct w:val="0"/>
        <w:autoSpaceDE/>
        <w:autoSpaceDN/>
        <w:bidi w:val="0"/>
        <w:adjustRightInd/>
        <w:snapToGrid/>
        <w:ind w:left="900" w:leftChars="300" w:firstLine="600" w:firstLineChars="200"/>
        <w:textAlignment w:val="auto"/>
        <w:rPr>
          <w:rFonts w:hint="eastAsia" w:ascii="仿宋" w:hAnsi="仿宋" w:eastAsia="仿宋" w:cs="仿宋"/>
          <w:color w:val="auto"/>
        </w:rPr>
      </w:pPr>
      <w:r>
        <w:rPr>
          <w:rFonts w:hint="eastAsia" w:ascii="仿宋" w:hAnsi="仿宋" w:eastAsia="仿宋" w:cs="仿宋"/>
          <w:color w:val="auto"/>
        </w:rPr>
        <w:t>前期策划时根据项目需求、项目特点、团队特点等因素确定有意义的一体化应用场景，应用场景可能根据项目特性不同产生区别，例如有些项目中施工场地布置不会影响设计阶段，而某些用地紧张的项目可能就需要在设计阶段前置考虑施工场地布置和施工可行性问题，故在此仅针对常见的工程项目中会产生设计、施工阶段相互影响的应用场景进行描述与界定。</w:t>
      </w:r>
    </w:p>
    <w:p>
      <w:pPr>
        <w:pStyle w:val="5"/>
        <w:keepNext w:val="0"/>
        <w:keepLines w:val="0"/>
        <w:pageBreakBefore w:val="0"/>
        <w:widowControl w:val="0"/>
        <w:kinsoku/>
        <w:wordWrap/>
        <w:overflowPunct/>
        <w:topLinePunct w:val="0"/>
        <w:autoSpaceDE/>
        <w:autoSpaceDN/>
        <w:bidi w:val="0"/>
        <w:adjustRightInd/>
        <w:snapToGrid/>
        <w:ind w:left="900" w:leftChars="0" w:hanging="900" w:hangingChars="300"/>
        <w:textAlignment w:val="auto"/>
        <w:rPr>
          <w:rFonts w:hint="eastAsia" w:ascii="仿宋" w:hAnsi="仿宋" w:eastAsia="仿宋" w:cs="仿宋"/>
          <w:color w:val="auto"/>
        </w:rPr>
      </w:pPr>
      <w:r>
        <w:rPr>
          <w:rFonts w:hint="eastAsia" w:ascii="仿宋" w:hAnsi="仿宋" w:eastAsia="仿宋" w:cs="仿宋"/>
          <w:color w:val="auto"/>
        </w:rPr>
        <w:t>6.1.2设计应用、成本应用、管理应用、交付应用是大部分项目会产生的设计与施工反复数据交换的场景，同时此类场景若通过BIM技术应用场景的合理构建，能够有效提升项目整体效能或整体品质。</w:t>
      </w:r>
    </w:p>
    <w:p>
      <w:pPr>
        <w:pStyle w:val="5"/>
        <w:keepNext w:val="0"/>
        <w:keepLines w:val="0"/>
        <w:pageBreakBefore w:val="0"/>
        <w:widowControl w:val="0"/>
        <w:kinsoku/>
        <w:wordWrap/>
        <w:overflowPunct/>
        <w:topLinePunct w:val="0"/>
        <w:autoSpaceDE/>
        <w:autoSpaceDN/>
        <w:bidi w:val="0"/>
        <w:adjustRightInd/>
        <w:snapToGrid/>
        <w:ind w:left="900" w:leftChars="0" w:hanging="900" w:hangingChars="300"/>
        <w:textAlignment w:val="auto"/>
        <w:rPr>
          <w:rFonts w:hint="eastAsia" w:ascii="仿宋" w:hAnsi="仿宋" w:eastAsia="仿宋" w:cs="仿宋"/>
          <w:color w:val="auto"/>
        </w:rPr>
      </w:pPr>
      <w:r>
        <w:rPr>
          <w:rFonts w:hint="eastAsia" w:ascii="仿宋" w:hAnsi="仿宋" w:eastAsia="仿宋" w:cs="仿宋"/>
          <w:color w:val="auto"/>
        </w:rPr>
        <w:t>6.1.3工程项目经常在实施阶段产生因各种因素导致的设计内容变更，而在变更产生时，可能施工方等其他部门已基于原模型开展过深化、计算、分析等工作并形成成果，若保持模型及数据的关联性，则可能自动化地完成某些已完成工作成果的更新，能避免重复工作。</w:t>
      </w:r>
    </w:p>
    <w:p>
      <w:pPr>
        <w:pStyle w:val="5"/>
        <w:keepNext w:val="0"/>
        <w:keepLines w:val="0"/>
        <w:pageBreakBefore w:val="0"/>
        <w:widowControl w:val="0"/>
        <w:kinsoku/>
        <w:wordWrap/>
        <w:overflowPunct/>
        <w:topLinePunct w:val="0"/>
        <w:autoSpaceDE/>
        <w:autoSpaceDN/>
        <w:bidi w:val="0"/>
        <w:adjustRightInd/>
        <w:snapToGrid/>
        <w:ind w:left="900" w:leftChars="0" w:hanging="900" w:hangingChars="300"/>
        <w:textAlignment w:val="auto"/>
        <w:rPr>
          <w:rFonts w:hint="eastAsia" w:ascii="仿宋" w:hAnsi="仿宋" w:eastAsia="仿宋" w:cs="仿宋"/>
          <w:color w:val="auto"/>
        </w:rPr>
      </w:pPr>
      <w:r>
        <w:rPr>
          <w:rFonts w:hint="eastAsia" w:ascii="仿宋" w:hAnsi="仿宋" w:eastAsia="仿宋" w:cs="仿宋"/>
          <w:color w:val="auto"/>
        </w:rPr>
        <w:t>6.1.4现阶段工程项目的各阶段BIM技术应用往往不具备统一的标准流程和模型组织形式，即使在各类标准的要求下，模型的构建方式和使用方式也存在很多不同方式。这些问题产生的原因是大量企业或人员根据工作习惯或本阶段便利性选择而造成的。例如模型中的梁板剪切模式就存在设计阶段常见建模和施工工程计量原则中的区别。</w:t>
      </w:r>
    </w:p>
    <w:p>
      <w:pPr>
        <w:pStyle w:val="5"/>
        <w:keepNext w:val="0"/>
        <w:keepLines w:val="0"/>
        <w:pageBreakBefore w:val="0"/>
        <w:widowControl w:val="0"/>
        <w:kinsoku/>
        <w:wordWrap/>
        <w:overflowPunct/>
        <w:topLinePunct w:val="0"/>
        <w:autoSpaceDE/>
        <w:autoSpaceDN/>
        <w:bidi w:val="0"/>
        <w:adjustRightInd/>
        <w:snapToGrid/>
        <w:ind w:left="900" w:leftChars="300" w:firstLine="600" w:firstLineChars="200"/>
        <w:textAlignment w:val="auto"/>
        <w:rPr>
          <w:rFonts w:hint="eastAsia"/>
        </w:rPr>
      </w:pPr>
      <w:r>
        <w:rPr>
          <w:rFonts w:hint="eastAsia" w:ascii="仿宋" w:hAnsi="仿宋" w:eastAsia="仿宋" w:cs="仿宋"/>
          <w:color w:val="auto"/>
        </w:rPr>
        <w:t>因此，提前考虑后期模型应用的方式，提前确定合理的模型组织方式和建立方式，是为了尽量提高一体化应用的整体效率。但因为设计阶段仍需考虑设计效率和工作量投入的性价比，所以此处指的是考虑，而不是完全依照。</w:t>
      </w:r>
    </w:p>
    <w:p>
      <w:pPr>
        <w:pStyle w:val="4"/>
        <w:bidi w:val="0"/>
        <w:ind w:left="0" w:leftChars="0" w:firstLine="0" w:firstLineChars="0"/>
        <w:rPr>
          <w:rFonts w:hint="eastAsia"/>
          <w:color w:val="auto"/>
        </w:rPr>
      </w:pPr>
      <w:bookmarkStart w:id="158" w:name="_Toc10014"/>
      <w:bookmarkStart w:id="159" w:name="_Toc8644"/>
      <w:bookmarkStart w:id="160" w:name="_Toc28394"/>
      <w:bookmarkStart w:id="161" w:name="_Toc16536"/>
      <w:bookmarkStart w:id="162" w:name="_Toc23321"/>
      <w:bookmarkStart w:id="163" w:name="_Toc28905"/>
      <w:bookmarkStart w:id="164" w:name="_Toc5460"/>
      <w:bookmarkStart w:id="165" w:name="_Toc13800"/>
      <w:bookmarkStart w:id="166" w:name="_Toc32037"/>
      <w:bookmarkStart w:id="167" w:name="_Toc15810"/>
      <w:bookmarkStart w:id="168" w:name="_Toc8478"/>
      <w:bookmarkStart w:id="169" w:name="_Toc18598"/>
      <w:bookmarkStart w:id="170" w:name="_Toc12213"/>
      <w:r>
        <w:rPr>
          <w:rFonts w:hint="eastAsia"/>
          <w:color w:val="auto"/>
        </w:rPr>
        <w:t>6</w:t>
      </w:r>
      <w:r>
        <w:rPr>
          <w:rFonts w:hint="eastAsia"/>
          <w:color w:val="auto"/>
          <w:lang w:eastAsia="zh-CN"/>
        </w:rPr>
        <w:t>.</w:t>
      </w:r>
      <w:r>
        <w:rPr>
          <w:rFonts w:hint="eastAsia"/>
          <w:color w:val="auto"/>
        </w:rPr>
        <w:t>2设计应用</w:t>
      </w:r>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5"/>
        <w:keepNext w:val="0"/>
        <w:keepLines w:val="0"/>
        <w:pageBreakBefore w:val="0"/>
        <w:widowControl w:val="0"/>
        <w:kinsoku/>
        <w:wordWrap/>
        <w:overflowPunct/>
        <w:topLinePunct w:val="0"/>
        <w:autoSpaceDE/>
        <w:autoSpaceDN/>
        <w:bidi w:val="0"/>
        <w:adjustRightInd/>
        <w:snapToGrid/>
        <w:ind w:left="900" w:leftChars="0" w:hanging="900" w:hangingChars="300"/>
        <w:textAlignment w:val="auto"/>
        <w:rPr>
          <w:rFonts w:hint="eastAsia" w:ascii="仿宋" w:hAnsi="仿宋" w:eastAsia="仿宋" w:cs="仿宋"/>
          <w:color w:val="auto"/>
        </w:rPr>
      </w:pPr>
      <w:r>
        <w:rPr>
          <w:rFonts w:hint="eastAsia" w:ascii="仿宋" w:hAnsi="仿宋" w:eastAsia="仿宋" w:cs="仿宋"/>
          <w:color w:val="auto"/>
        </w:rPr>
        <w:t>6.2.1 在BIM技术应用日益成熟的条件下，设计与深化设计工作，无论在设计阶段还是施工阶段，都适合采用整体工作量更小的正向设计模式，其中包括传统意义上的方案、施工图设计，也包括例如场布设计、排架设计、砌筑深化设计等施工阶段设计，均尽量减少先画图后翻模的形式，而现阶段往往施工阶段深化设计工作更常采用“正向设计”模式。</w:t>
      </w:r>
    </w:p>
    <w:p>
      <w:pPr>
        <w:pStyle w:val="5"/>
        <w:keepNext w:val="0"/>
        <w:keepLines w:val="0"/>
        <w:pageBreakBefore w:val="0"/>
        <w:widowControl w:val="0"/>
        <w:kinsoku/>
        <w:wordWrap/>
        <w:overflowPunct/>
        <w:topLinePunct w:val="0"/>
        <w:autoSpaceDE/>
        <w:autoSpaceDN/>
        <w:bidi w:val="0"/>
        <w:adjustRightInd/>
        <w:snapToGrid/>
        <w:ind w:left="900" w:leftChars="300" w:firstLine="600" w:firstLineChars="200"/>
        <w:textAlignment w:val="auto"/>
        <w:rPr>
          <w:rFonts w:hint="eastAsia" w:ascii="仿宋" w:hAnsi="仿宋" w:eastAsia="仿宋" w:cs="仿宋"/>
          <w:color w:val="auto"/>
        </w:rPr>
      </w:pPr>
      <w:r>
        <w:rPr>
          <w:rFonts w:hint="eastAsia" w:ascii="仿宋" w:hAnsi="仿宋" w:eastAsia="仿宋" w:cs="仿宋"/>
          <w:color w:val="auto"/>
        </w:rPr>
        <w:t>设计施工一体化在设计阶段的应用需充分考虑施工各方面需求，在施工阶段充分体现设计师意图，在确定合理的工程造价的情况下，提高建筑物的质量和品质，提升建筑物的文化和艺术价值，延长建筑使用寿命，减少工期和材料的浪费。</w:t>
      </w:r>
    </w:p>
    <w:p>
      <w:pPr>
        <w:pStyle w:val="5"/>
        <w:keepNext w:val="0"/>
        <w:keepLines w:val="0"/>
        <w:pageBreakBefore w:val="0"/>
        <w:widowControl w:val="0"/>
        <w:kinsoku/>
        <w:wordWrap/>
        <w:overflowPunct/>
        <w:topLinePunct w:val="0"/>
        <w:autoSpaceDE/>
        <w:autoSpaceDN/>
        <w:bidi w:val="0"/>
        <w:adjustRightInd/>
        <w:snapToGrid/>
        <w:ind w:left="900" w:leftChars="0" w:hanging="900" w:hangingChars="300"/>
        <w:textAlignment w:val="auto"/>
        <w:rPr>
          <w:rFonts w:hint="eastAsia" w:ascii="仿宋" w:hAnsi="仿宋" w:eastAsia="仿宋" w:cs="仿宋"/>
          <w:color w:val="auto"/>
        </w:rPr>
      </w:pPr>
      <w:r>
        <w:rPr>
          <w:rFonts w:hint="eastAsia" w:ascii="仿宋" w:hAnsi="仿宋" w:eastAsia="仿宋" w:cs="仿宋"/>
          <w:color w:val="auto"/>
        </w:rPr>
        <w:t>6.2.3 BIM应用在设计、施工全过程中均须坚持“一模到底”的基础原则，不断深化模型，丰富信息。模型信息减少不必要的信息格式转换，能提供设计施工一体化周期内不同阶段的信息交互与共享。模型信息贯穿设计施工一体化全过程，不断更新完善，能形成记录设计施工全流程的模型档案。</w:t>
      </w:r>
    </w:p>
    <w:p>
      <w:pPr>
        <w:pStyle w:val="5"/>
        <w:keepNext w:val="0"/>
        <w:keepLines w:val="0"/>
        <w:pageBreakBefore w:val="0"/>
        <w:widowControl w:val="0"/>
        <w:kinsoku/>
        <w:wordWrap/>
        <w:overflowPunct/>
        <w:topLinePunct w:val="0"/>
        <w:autoSpaceDE/>
        <w:autoSpaceDN/>
        <w:bidi w:val="0"/>
        <w:adjustRightInd/>
        <w:snapToGrid/>
        <w:ind w:left="900" w:leftChars="0" w:hanging="900" w:hangingChars="300"/>
        <w:textAlignment w:val="auto"/>
        <w:rPr>
          <w:rFonts w:hint="eastAsia" w:ascii="仿宋" w:hAnsi="仿宋" w:eastAsia="仿宋" w:cs="仿宋"/>
          <w:color w:val="auto"/>
        </w:rPr>
      </w:pPr>
      <w:r>
        <w:rPr>
          <w:rFonts w:hint="eastAsia" w:ascii="仿宋" w:hAnsi="仿宋" w:eastAsia="仿宋" w:cs="仿宋"/>
          <w:color w:val="auto"/>
        </w:rPr>
        <w:t>6.2.3 在一定条件下，在模型中能够实现在已经进入施工图深化阶段时，同时存留方案设计、初步设计、施工图深度的成果。若项目所采用的技术体系能够实现，则应该保留相应的内容。但需要注意一点的是，上一阶段的确认成果要保留。</w:t>
      </w:r>
    </w:p>
    <w:p>
      <w:pPr>
        <w:pStyle w:val="5"/>
        <w:keepNext w:val="0"/>
        <w:keepLines w:val="0"/>
        <w:pageBreakBefore w:val="0"/>
        <w:widowControl w:val="0"/>
        <w:kinsoku/>
        <w:wordWrap/>
        <w:overflowPunct/>
        <w:topLinePunct w:val="0"/>
        <w:autoSpaceDE/>
        <w:autoSpaceDN/>
        <w:bidi w:val="0"/>
        <w:adjustRightInd/>
        <w:snapToGrid/>
        <w:ind w:left="900" w:leftChars="0" w:hanging="900" w:hangingChars="300"/>
        <w:textAlignment w:val="auto"/>
        <w:rPr>
          <w:rFonts w:hint="eastAsia" w:ascii="仿宋" w:hAnsi="仿宋" w:eastAsia="仿宋" w:cs="仿宋"/>
          <w:color w:val="auto"/>
        </w:rPr>
      </w:pPr>
      <w:r>
        <w:rPr>
          <w:rFonts w:hint="eastAsia" w:ascii="仿宋" w:hAnsi="仿宋" w:eastAsia="仿宋" w:cs="仿宋"/>
          <w:color w:val="auto"/>
        </w:rPr>
        <w:t>6.2.4 此处所指专项设计为设计总包项目中的装饰、景观等专项，而其设计方案及设计工作会存在对工程整体的影响，故应前置开展，以保证各方工作的有效性。针对BIM技术应用亦是如此。</w:t>
      </w:r>
    </w:p>
    <w:p>
      <w:pPr>
        <w:pStyle w:val="5"/>
        <w:keepNext w:val="0"/>
        <w:keepLines w:val="0"/>
        <w:pageBreakBefore w:val="0"/>
        <w:widowControl w:val="0"/>
        <w:kinsoku/>
        <w:wordWrap/>
        <w:overflowPunct/>
        <w:topLinePunct w:val="0"/>
        <w:autoSpaceDE/>
        <w:autoSpaceDN/>
        <w:bidi w:val="0"/>
        <w:adjustRightInd/>
        <w:snapToGrid/>
        <w:ind w:left="900" w:leftChars="0" w:hanging="900" w:hangingChars="300"/>
        <w:textAlignment w:val="auto"/>
        <w:rPr>
          <w:rFonts w:hint="eastAsia" w:ascii="仿宋" w:hAnsi="仿宋" w:eastAsia="仿宋" w:cs="仿宋"/>
          <w:color w:val="auto"/>
        </w:rPr>
      </w:pPr>
      <w:r>
        <w:rPr>
          <w:rFonts w:hint="eastAsia" w:ascii="仿宋" w:hAnsi="仿宋" w:eastAsia="仿宋" w:cs="仿宋"/>
          <w:color w:val="auto"/>
        </w:rPr>
        <w:t>6.2.5装配式、海绵等专项设计在现阶段往往由规划条件或政府部门进行上位条件要求，如装配率数据、年径流总量控制率等，而在模型中能实现基于设计内容对相应数据的关联与核算，故应提供相应的计算逻辑，以确保在后续的设计调整或深化中，若存在对原方案内容的调整实施核算设计调整能否满足规划条件。此处未提及绿色建筑等，因为绿色建筑现在的措施往往存在难以落实到具体模型要素的条文。</w:t>
      </w:r>
    </w:p>
    <w:p>
      <w:pPr>
        <w:pStyle w:val="5"/>
        <w:keepNext w:val="0"/>
        <w:keepLines w:val="0"/>
        <w:pageBreakBefore w:val="0"/>
        <w:widowControl w:val="0"/>
        <w:kinsoku/>
        <w:wordWrap/>
        <w:overflowPunct/>
        <w:topLinePunct w:val="0"/>
        <w:autoSpaceDE/>
        <w:autoSpaceDN/>
        <w:bidi w:val="0"/>
        <w:adjustRightInd/>
        <w:snapToGrid/>
        <w:ind w:left="900" w:leftChars="0" w:hanging="900" w:hangingChars="300"/>
        <w:textAlignment w:val="auto"/>
        <w:rPr>
          <w:rFonts w:hint="eastAsia" w:ascii="仿宋" w:hAnsi="仿宋" w:eastAsia="仿宋" w:cs="仿宋"/>
          <w:color w:val="auto"/>
        </w:rPr>
      </w:pPr>
      <w:r>
        <w:rPr>
          <w:rFonts w:hint="eastAsia" w:ascii="仿宋" w:hAnsi="仿宋" w:eastAsia="仿宋" w:cs="仿宋"/>
          <w:color w:val="auto"/>
        </w:rPr>
        <w:t>6.2.6 此处专项深化设计，包括例如混凝土预制构件深化设计、钢结构深化设计等设计内容，现阶段已存在大量的国内外软件具备基于模型开展自动或半自动深化设计的功能，充分采用此类技术能提升整体工作效能。同时部分内容如钢筋加工、预制风管加工等，也存在自动化设备通过输入匹配的数据模型实现自动加工，故应充分考虑项目周期内的数据传递流程和应用场景，以保证模型价值最大化。</w:t>
      </w:r>
    </w:p>
    <w:p>
      <w:pPr>
        <w:pStyle w:val="5"/>
        <w:keepNext w:val="0"/>
        <w:keepLines w:val="0"/>
        <w:pageBreakBefore w:val="0"/>
        <w:widowControl w:val="0"/>
        <w:kinsoku/>
        <w:wordWrap/>
        <w:overflowPunct/>
        <w:topLinePunct w:val="0"/>
        <w:autoSpaceDE/>
        <w:autoSpaceDN/>
        <w:bidi w:val="0"/>
        <w:adjustRightInd/>
        <w:snapToGrid/>
        <w:ind w:left="900" w:leftChars="0" w:hanging="900" w:hangingChars="300"/>
        <w:textAlignment w:val="auto"/>
        <w:rPr>
          <w:rFonts w:hint="eastAsia" w:ascii="仿宋" w:hAnsi="仿宋" w:eastAsia="仿宋" w:cs="仿宋"/>
          <w:color w:val="auto"/>
        </w:rPr>
      </w:pPr>
      <w:r>
        <w:rPr>
          <w:rFonts w:hint="eastAsia" w:ascii="仿宋" w:hAnsi="仿宋" w:eastAsia="仿宋" w:cs="仿宋"/>
          <w:color w:val="auto"/>
        </w:rPr>
        <w:t>6.2.7设计施工一体化的设计过程需要充分考虑施工便利性、可维修性、预留预埋的准确性及合理性。设计阶段充分考虑施工可行性，能最大程度规避现场的设计修改，而通过模型校验（碰撞检查、空间检测等）能够最大程度规避人为疏忽导致的考虑缺漏。此步骤由设计方和施工方联合开展。</w:t>
      </w:r>
    </w:p>
    <w:p>
      <w:pPr>
        <w:pStyle w:val="5"/>
        <w:keepNext w:val="0"/>
        <w:keepLines w:val="0"/>
        <w:pageBreakBefore w:val="0"/>
        <w:widowControl w:val="0"/>
        <w:kinsoku/>
        <w:wordWrap/>
        <w:overflowPunct/>
        <w:topLinePunct w:val="0"/>
        <w:autoSpaceDE/>
        <w:autoSpaceDN/>
        <w:bidi w:val="0"/>
        <w:adjustRightInd/>
        <w:snapToGrid/>
        <w:ind w:left="900" w:leftChars="0" w:hanging="900" w:hangingChars="300"/>
        <w:textAlignment w:val="auto"/>
        <w:rPr>
          <w:rFonts w:hint="eastAsia" w:ascii="仿宋" w:hAnsi="仿宋" w:eastAsia="仿宋" w:cs="仿宋"/>
          <w:color w:val="auto"/>
        </w:rPr>
      </w:pPr>
      <w:r>
        <w:rPr>
          <w:rFonts w:hint="eastAsia" w:ascii="仿宋" w:hAnsi="仿宋" w:eastAsia="仿宋" w:cs="仿宋"/>
          <w:color w:val="auto"/>
        </w:rPr>
        <w:t>6.2.8设计方全程牵头深化设计工作，能保证原始设计意图完整实现，减少深化设计对原始施工模型的修改，体现设计施工一体化优势。施工方早期介入项目设计全过程，能保证项目机房、管线的最优排布在施工阶段顺利实施。</w:t>
      </w:r>
    </w:p>
    <w:p>
      <w:pPr>
        <w:pStyle w:val="5"/>
        <w:keepNext w:val="0"/>
        <w:keepLines w:val="0"/>
        <w:pageBreakBefore w:val="0"/>
        <w:widowControl w:val="0"/>
        <w:kinsoku/>
        <w:wordWrap/>
        <w:overflowPunct/>
        <w:topLinePunct w:val="0"/>
        <w:autoSpaceDE/>
        <w:autoSpaceDN/>
        <w:bidi w:val="0"/>
        <w:adjustRightInd/>
        <w:snapToGrid/>
        <w:ind w:left="900" w:leftChars="0" w:hanging="900" w:hangingChars="300"/>
        <w:textAlignment w:val="auto"/>
        <w:rPr>
          <w:rFonts w:hint="eastAsia"/>
        </w:rPr>
      </w:pPr>
      <w:r>
        <w:rPr>
          <w:rFonts w:hint="eastAsia" w:ascii="仿宋" w:hAnsi="仿宋" w:eastAsia="仿宋" w:cs="仿宋"/>
          <w:color w:val="auto"/>
        </w:rPr>
        <w:t>6.2.9施工现场误差是施工过程中不可避免的问题，基于模型的误差反馈（实测实量、激光扫描、传感器统计）等能够提高设计核查的效率，而基于模型的反馈能够更早地预见施工误差所产生的影响。</w:t>
      </w:r>
    </w:p>
    <w:p>
      <w:pPr>
        <w:pStyle w:val="4"/>
        <w:bidi w:val="0"/>
        <w:ind w:left="0" w:leftChars="0" w:firstLine="0" w:firstLineChars="0"/>
        <w:rPr>
          <w:rFonts w:hint="eastAsia" w:ascii="Arial" w:hAnsi="Arial"/>
          <w:color w:val="auto"/>
        </w:rPr>
      </w:pPr>
      <w:bookmarkStart w:id="171" w:name="_Toc3209"/>
      <w:bookmarkStart w:id="172" w:name="_Toc13074"/>
      <w:bookmarkStart w:id="173" w:name="_Toc15288"/>
      <w:bookmarkStart w:id="174" w:name="_Toc5723"/>
      <w:bookmarkStart w:id="175" w:name="_Toc25451"/>
      <w:bookmarkStart w:id="176" w:name="_Toc31987"/>
      <w:bookmarkStart w:id="177" w:name="_Toc26485"/>
      <w:bookmarkStart w:id="178" w:name="_Toc17252"/>
      <w:bookmarkStart w:id="179" w:name="_Toc32408"/>
      <w:bookmarkStart w:id="180" w:name="_Toc19970"/>
      <w:bookmarkStart w:id="181" w:name="_Toc29285"/>
      <w:bookmarkStart w:id="182" w:name="_Toc5851"/>
      <w:bookmarkStart w:id="183" w:name="_Toc124"/>
      <w:r>
        <w:rPr>
          <w:rFonts w:hint="eastAsia" w:ascii="Arial" w:hAnsi="Arial"/>
          <w:color w:val="auto"/>
        </w:rPr>
        <w:t>6</w:t>
      </w:r>
      <w:r>
        <w:rPr>
          <w:rFonts w:hint="eastAsia" w:ascii="Arial" w:hAnsi="Arial"/>
          <w:color w:val="auto"/>
          <w:lang w:eastAsia="zh-CN"/>
        </w:rPr>
        <w:t>.</w:t>
      </w:r>
      <w:r>
        <w:rPr>
          <w:rFonts w:hint="eastAsia" w:ascii="Arial" w:hAnsi="Arial"/>
          <w:color w:val="auto"/>
        </w:rPr>
        <w:t>3成本应用</w:t>
      </w:r>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5"/>
        <w:keepNext w:val="0"/>
        <w:keepLines w:val="0"/>
        <w:pageBreakBefore w:val="0"/>
        <w:widowControl w:val="0"/>
        <w:kinsoku/>
        <w:wordWrap/>
        <w:overflowPunct/>
        <w:topLinePunct w:val="0"/>
        <w:autoSpaceDE/>
        <w:autoSpaceDN/>
        <w:bidi w:val="0"/>
        <w:adjustRightInd/>
        <w:snapToGrid/>
        <w:ind w:left="900" w:leftChars="0" w:hanging="900" w:hangingChars="300"/>
        <w:textAlignment w:val="auto"/>
        <w:rPr>
          <w:rFonts w:hint="eastAsia" w:ascii="仿宋" w:hAnsi="仿宋" w:eastAsia="仿宋" w:cs="仿宋"/>
          <w:color w:val="auto"/>
        </w:rPr>
      </w:pPr>
      <w:r>
        <w:rPr>
          <w:rFonts w:hint="eastAsia" w:ascii="仿宋" w:hAnsi="仿宋" w:eastAsia="仿宋" w:cs="仿宋"/>
          <w:color w:val="auto"/>
        </w:rPr>
        <w:t>6.3.1现有部分软件能通过建筑类型、结构形式、机电系统形式等主要信息，进行基于大数据的成本预估，采用此类功能能够有效指导项目的设计实施和成本控制。</w:t>
      </w:r>
    </w:p>
    <w:p>
      <w:pPr>
        <w:pStyle w:val="5"/>
        <w:keepNext w:val="0"/>
        <w:keepLines w:val="0"/>
        <w:pageBreakBefore w:val="0"/>
        <w:widowControl w:val="0"/>
        <w:kinsoku/>
        <w:wordWrap/>
        <w:overflowPunct/>
        <w:topLinePunct w:val="0"/>
        <w:autoSpaceDE/>
        <w:autoSpaceDN/>
        <w:bidi w:val="0"/>
        <w:adjustRightInd/>
        <w:snapToGrid/>
        <w:ind w:left="900" w:leftChars="0" w:hanging="900" w:hangingChars="300"/>
        <w:textAlignment w:val="auto"/>
        <w:rPr>
          <w:rFonts w:hint="eastAsia" w:ascii="仿宋" w:hAnsi="仿宋" w:eastAsia="仿宋" w:cs="仿宋"/>
          <w:color w:val="auto"/>
        </w:rPr>
      </w:pPr>
      <w:r>
        <w:rPr>
          <w:rFonts w:hint="eastAsia" w:ascii="仿宋" w:hAnsi="仿宋" w:eastAsia="仿宋" w:cs="仿宋"/>
          <w:color w:val="auto"/>
        </w:rPr>
        <w:t>6.3.2现行业内BIM软件已经具备模型与造价信息关联的功能。前置进行信息价、取费机制与设计模型中设计要素的关联，能使项目更早获得项目整体造价信息，便于在设计过程中实现成本控制。</w:t>
      </w:r>
    </w:p>
    <w:p>
      <w:pPr>
        <w:pStyle w:val="5"/>
        <w:keepNext w:val="0"/>
        <w:keepLines w:val="0"/>
        <w:pageBreakBefore w:val="0"/>
        <w:widowControl w:val="0"/>
        <w:kinsoku/>
        <w:wordWrap/>
        <w:overflowPunct/>
        <w:topLinePunct w:val="0"/>
        <w:autoSpaceDE/>
        <w:autoSpaceDN/>
        <w:bidi w:val="0"/>
        <w:adjustRightInd/>
        <w:snapToGrid/>
        <w:ind w:left="900" w:leftChars="0" w:hanging="900" w:hangingChars="300"/>
        <w:textAlignment w:val="auto"/>
        <w:rPr>
          <w:rFonts w:hint="eastAsia" w:ascii="仿宋" w:hAnsi="仿宋" w:eastAsia="仿宋" w:cs="仿宋"/>
          <w:color w:val="auto"/>
        </w:rPr>
      </w:pPr>
      <w:r>
        <w:rPr>
          <w:rFonts w:hint="eastAsia" w:ascii="仿宋" w:hAnsi="仿宋" w:eastAsia="仿宋" w:cs="仿宋"/>
          <w:color w:val="auto"/>
        </w:rPr>
        <w:t>6.3.3针对工程总承包项目模式，将采购材料、设备信息在设计阶段输入到模型中，充分发挥设计施工一体化模式的信息集成传递的作用，更好地控制施工造价，同时能提前确定使用的产品，可直接使用厂家提供的深化产品模型，以提高设计的深度和避免后续返工。</w:t>
      </w:r>
    </w:p>
    <w:p>
      <w:pPr>
        <w:pStyle w:val="5"/>
        <w:keepNext w:val="0"/>
        <w:keepLines w:val="0"/>
        <w:pageBreakBefore w:val="0"/>
        <w:widowControl w:val="0"/>
        <w:kinsoku/>
        <w:wordWrap/>
        <w:overflowPunct/>
        <w:topLinePunct w:val="0"/>
        <w:autoSpaceDE/>
        <w:autoSpaceDN/>
        <w:bidi w:val="0"/>
        <w:adjustRightInd/>
        <w:snapToGrid/>
        <w:ind w:left="900" w:leftChars="0" w:hanging="900" w:hangingChars="300"/>
        <w:textAlignment w:val="auto"/>
        <w:rPr>
          <w:rFonts w:hint="eastAsia" w:ascii="仿宋" w:hAnsi="仿宋" w:eastAsia="仿宋" w:cs="仿宋"/>
          <w:color w:val="auto"/>
        </w:rPr>
      </w:pPr>
      <w:r>
        <w:rPr>
          <w:rFonts w:hint="eastAsia" w:ascii="仿宋" w:hAnsi="仿宋" w:eastAsia="仿宋" w:cs="仿宋"/>
          <w:color w:val="auto"/>
        </w:rPr>
        <w:t>6.3.4本条文引自GBT51235-2017中9.3，原文为“宜”，在一体化应用工程中其必要性和可实施性提高，故在此改为应，所以考虑在设计具备条件的前提下前置开展此项工作，以实现成本管理效益的最大化。</w:t>
      </w:r>
    </w:p>
    <w:p>
      <w:pPr>
        <w:pStyle w:val="5"/>
        <w:keepNext w:val="0"/>
        <w:keepLines w:val="0"/>
        <w:pageBreakBefore w:val="0"/>
        <w:widowControl w:val="0"/>
        <w:kinsoku/>
        <w:wordWrap/>
        <w:overflowPunct/>
        <w:topLinePunct w:val="0"/>
        <w:autoSpaceDE/>
        <w:autoSpaceDN/>
        <w:bidi w:val="0"/>
        <w:adjustRightInd/>
        <w:snapToGrid/>
        <w:ind w:left="900" w:leftChars="0" w:hanging="900" w:hangingChars="300"/>
        <w:textAlignment w:val="auto"/>
        <w:rPr>
          <w:rFonts w:hint="eastAsia" w:ascii="仿宋" w:hAnsi="仿宋" w:eastAsia="仿宋" w:cs="仿宋"/>
          <w:color w:val="auto"/>
        </w:rPr>
      </w:pPr>
      <w:r>
        <w:rPr>
          <w:rFonts w:hint="eastAsia" w:ascii="仿宋" w:hAnsi="仿宋" w:eastAsia="仿宋" w:cs="仿宋"/>
          <w:color w:val="auto"/>
        </w:rPr>
        <w:t>6.3.5施工过程中增加的成本管理信息包括实际采购价格、采购量等信息，通过数据模型的特性实现更为精细的成本管理和费用管理。</w:t>
      </w:r>
    </w:p>
    <w:p>
      <w:pPr>
        <w:pStyle w:val="5"/>
        <w:keepNext w:val="0"/>
        <w:keepLines w:val="0"/>
        <w:pageBreakBefore w:val="0"/>
        <w:widowControl w:val="0"/>
        <w:kinsoku/>
        <w:wordWrap/>
        <w:overflowPunct/>
        <w:topLinePunct w:val="0"/>
        <w:autoSpaceDE/>
        <w:autoSpaceDN/>
        <w:bidi w:val="0"/>
        <w:adjustRightInd/>
        <w:snapToGrid/>
        <w:ind w:left="900" w:leftChars="0" w:hanging="900" w:hangingChars="300"/>
        <w:textAlignment w:val="auto"/>
        <w:rPr>
          <w:rFonts w:hint="eastAsia"/>
        </w:rPr>
      </w:pPr>
      <w:r>
        <w:rPr>
          <w:rFonts w:hint="eastAsia" w:ascii="仿宋" w:hAnsi="仿宋" w:eastAsia="仿宋" w:cs="仿宋"/>
          <w:color w:val="auto"/>
        </w:rPr>
        <w:t>6.3.12部分设计施工一体化项目会提前制定采购品牌库及采购计划，当此类采购前置工作能够提前确定材料、设备的具体型号、品牌及规格的时候，设计阶段采用包含更详细信息的对应材料或产品BIM模型，能更早提高BIM模型的深度、成本计算的准确性，并能缩减竣工模型阶段的模型深化工作。</w:t>
      </w:r>
    </w:p>
    <w:p>
      <w:pPr>
        <w:pStyle w:val="4"/>
        <w:bidi w:val="0"/>
        <w:ind w:left="0" w:leftChars="0" w:firstLine="0" w:firstLineChars="0"/>
        <w:rPr>
          <w:rFonts w:hint="eastAsia" w:ascii="Arial" w:hAnsi="Arial"/>
          <w:color w:val="auto"/>
        </w:rPr>
      </w:pPr>
      <w:bookmarkStart w:id="184" w:name="_Toc2536"/>
      <w:bookmarkStart w:id="185" w:name="_Toc31472"/>
      <w:bookmarkStart w:id="186" w:name="_Toc16796"/>
      <w:bookmarkStart w:id="187" w:name="_Toc17492"/>
      <w:bookmarkStart w:id="188" w:name="_Toc17162"/>
      <w:bookmarkStart w:id="189" w:name="_Toc23645"/>
      <w:bookmarkStart w:id="190" w:name="_Toc9048"/>
      <w:bookmarkStart w:id="191" w:name="_Toc3384"/>
      <w:bookmarkStart w:id="192" w:name="_Toc10415"/>
      <w:bookmarkStart w:id="193" w:name="_Toc4936"/>
      <w:bookmarkStart w:id="194" w:name="_Toc312"/>
      <w:bookmarkStart w:id="195" w:name="_Toc17279"/>
      <w:bookmarkStart w:id="196" w:name="_Toc10312"/>
      <w:r>
        <w:rPr>
          <w:rFonts w:hint="eastAsia" w:ascii="Arial" w:hAnsi="Arial"/>
          <w:color w:val="auto"/>
        </w:rPr>
        <w:t>6</w:t>
      </w:r>
      <w:r>
        <w:rPr>
          <w:rFonts w:hint="eastAsia" w:ascii="Arial" w:hAnsi="Arial"/>
          <w:color w:val="auto"/>
          <w:lang w:eastAsia="zh-CN"/>
        </w:rPr>
        <w:t>.</w:t>
      </w:r>
      <w:r>
        <w:rPr>
          <w:rFonts w:hint="eastAsia" w:ascii="Arial" w:hAnsi="Arial"/>
          <w:color w:val="auto"/>
        </w:rPr>
        <w:t>4管理应用</w:t>
      </w:r>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5"/>
        <w:keepNext w:val="0"/>
        <w:keepLines w:val="0"/>
        <w:pageBreakBefore w:val="0"/>
        <w:widowControl w:val="0"/>
        <w:kinsoku/>
        <w:wordWrap/>
        <w:overflowPunct/>
        <w:topLinePunct w:val="0"/>
        <w:autoSpaceDE/>
        <w:autoSpaceDN/>
        <w:bidi w:val="0"/>
        <w:adjustRightInd/>
        <w:snapToGrid/>
        <w:ind w:left="900" w:leftChars="0" w:hanging="900" w:hangingChars="300"/>
        <w:textAlignment w:val="auto"/>
        <w:rPr>
          <w:rFonts w:hint="eastAsia" w:ascii="仿宋" w:hAnsi="仿宋" w:eastAsia="仿宋" w:cs="仿宋"/>
          <w:color w:val="auto"/>
        </w:rPr>
      </w:pPr>
      <w:r>
        <w:rPr>
          <w:rFonts w:hint="eastAsia" w:ascii="仿宋" w:hAnsi="仿宋" w:eastAsia="仿宋" w:cs="仿宋"/>
          <w:color w:val="auto"/>
        </w:rPr>
        <w:t>6.4.2设计阶段通过获取模型元素及模型深化工作量的方式，能够简单快速地了解到项目的设计推进速度，有些软件及平台甚至能够具体到每个设计师的每天工作量。当项目体量较大或者同时管理项目较多时，这是一种便捷且相对准确的统计实际设计进度的方法。</w:t>
      </w:r>
    </w:p>
    <w:p>
      <w:pPr>
        <w:pStyle w:val="5"/>
        <w:keepNext w:val="0"/>
        <w:keepLines w:val="0"/>
        <w:pageBreakBefore w:val="0"/>
        <w:widowControl w:val="0"/>
        <w:kinsoku/>
        <w:wordWrap/>
        <w:overflowPunct/>
        <w:topLinePunct w:val="0"/>
        <w:autoSpaceDE/>
        <w:autoSpaceDN/>
        <w:bidi w:val="0"/>
        <w:adjustRightInd/>
        <w:snapToGrid/>
        <w:ind w:left="900" w:leftChars="0" w:hanging="900" w:hangingChars="300"/>
        <w:textAlignment w:val="auto"/>
        <w:rPr>
          <w:rFonts w:hint="eastAsia" w:ascii="仿宋" w:hAnsi="仿宋" w:eastAsia="仿宋" w:cs="仿宋"/>
          <w:color w:val="auto"/>
        </w:rPr>
      </w:pPr>
      <w:r>
        <w:rPr>
          <w:rFonts w:hint="eastAsia" w:ascii="仿宋" w:hAnsi="仿宋" w:eastAsia="仿宋" w:cs="仿宋"/>
          <w:color w:val="auto"/>
        </w:rPr>
        <w:t>6.4.3现阶段的BIM软件，可通过特定的碰撞检查及模型规则核查实现设计内容的质量检验，同时还可以通过软件功能进行规范核验、设计完整性及深度核验等内容，有效提高了设计质量管理的效率。从而提升项目整体工程质量。校审及外部审查信息在模型中存留有利于后期修改时对意见和问题的追溯。</w:t>
      </w:r>
    </w:p>
    <w:p>
      <w:pPr>
        <w:pStyle w:val="5"/>
        <w:keepNext w:val="0"/>
        <w:keepLines w:val="0"/>
        <w:pageBreakBefore w:val="0"/>
        <w:widowControl w:val="0"/>
        <w:kinsoku/>
        <w:wordWrap/>
        <w:overflowPunct/>
        <w:topLinePunct w:val="0"/>
        <w:autoSpaceDE/>
        <w:autoSpaceDN/>
        <w:bidi w:val="0"/>
        <w:adjustRightInd/>
        <w:snapToGrid/>
        <w:ind w:left="900" w:leftChars="0" w:hanging="900" w:hangingChars="300"/>
        <w:textAlignment w:val="auto"/>
        <w:rPr>
          <w:rFonts w:hint="eastAsia" w:ascii="仿宋" w:hAnsi="仿宋" w:eastAsia="仿宋" w:cs="仿宋"/>
          <w:color w:val="auto"/>
        </w:rPr>
      </w:pPr>
      <w:r>
        <w:rPr>
          <w:rFonts w:hint="eastAsia" w:ascii="仿宋" w:hAnsi="仿宋" w:eastAsia="仿宋" w:cs="仿宋"/>
          <w:color w:val="auto"/>
        </w:rPr>
        <w:t>6.4.4提前开展施工组织、施工进度规划，能提前发现施工重难点，并提高项目进场后工作效率。</w:t>
      </w:r>
    </w:p>
    <w:p>
      <w:pPr>
        <w:pStyle w:val="5"/>
        <w:keepNext w:val="0"/>
        <w:keepLines w:val="0"/>
        <w:pageBreakBefore w:val="0"/>
        <w:widowControl w:val="0"/>
        <w:kinsoku/>
        <w:wordWrap/>
        <w:overflowPunct/>
        <w:topLinePunct w:val="0"/>
        <w:autoSpaceDE/>
        <w:autoSpaceDN/>
        <w:bidi w:val="0"/>
        <w:adjustRightInd/>
        <w:snapToGrid/>
        <w:ind w:left="900" w:leftChars="0" w:hanging="900" w:hangingChars="300"/>
        <w:textAlignment w:val="auto"/>
        <w:rPr>
          <w:rFonts w:hint="eastAsia" w:ascii="仿宋" w:hAnsi="仿宋" w:eastAsia="仿宋" w:cs="仿宋"/>
          <w:color w:val="auto"/>
        </w:rPr>
      </w:pPr>
      <w:r>
        <w:rPr>
          <w:rFonts w:hint="eastAsia" w:ascii="仿宋" w:hAnsi="仿宋" w:eastAsia="仿宋" w:cs="仿宋"/>
          <w:color w:val="auto"/>
        </w:rPr>
        <w:t>6.4.5基于模型开展设计调整及设计未确定的模型构件，能够实现更精细的施工现场管理，以最大程度规避窝工、返工问题。</w:t>
      </w:r>
    </w:p>
    <w:p>
      <w:pPr>
        <w:pStyle w:val="5"/>
        <w:keepNext w:val="0"/>
        <w:keepLines w:val="0"/>
        <w:pageBreakBefore w:val="0"/>
        <w:widowControl w:val="0"/>
        <w:kinsoku/>
        <w:wordWrap/>
        <w:overflowPunct/>
        <w:topLinePunct w:val="0"/>
        <w:autoSpaceDE/>
        <w:autoSpaceDN/>
        <w:bidi w:val="0"/>
        <w:adjustRightInd/>
        <w:snapToGrid/>
        <w:ind w:left="900" w:leftChars="0" w:hanging="900" w:hangingChars="300"/>
        <w:textAlignment w:val="auto"/>
        <w:rPr>
          <w:rFonts w:hint="eastAsia" w:ascii="仿宋" w:hAnsi="仿宋" w:eastAsia="仿宋" w:cs="仿宋"/>
          <w:color w:val="auto"/>
        </w:rPr>
      </w:pPr>
      <w:r>
        <w:rPr>
          <w:rFonts w:hint="eastAsia" w:ascii="仿宋" w:hAnsi="仿宋" w:eastAsia="仿宋" w:cs="仿宋"/>
          <w:color w:val="auto"/>
        </w:rPr>
        <w:t>6.4.6施工管理问题前置是设计施工一体化项目实现管理效益的重点，而设计也应从项目整体的角度权衡提供解决方案。</w:t>
      </w:r>
    </w:p>
    <w:p>
      <w:pPr>
        <w:pStyle w:val="5"/>
        <w:keepNext w:val="0"/>
        <w:keepLines w:val="0"/>
        <w:pageBreakBefore w:val="0"/>
        <w:widowControl w:val="0"/>
        <w:kinsoku/>
        <w:wordWrap/>
        <w:overflowPunct/>
        <w:topLinePunct w:val="0"/>
        <w:autoSpaceDE/>
        <w:autoSpaceDN/>
        <w:bidi w:val="0"/>
        <w:adjustRightInd/>
        <w:snapToGrid/>
        <w:ind w:left="900" w:leftChars="0" w:hanging="900" w:hangingChars="300"/>
        <w:textAlignment w:val="auto"/>
        <w:rPr>
          <w:rFonts w:hint="eastAsia" w:ascii="仿宋" w:hAnsi="仿宋" w:eastAsia="仿宋" w:cs="仿宋"/>
          <w:color w:val="auto"/>
        </w:rPr>
      </w:pPr>
      <w:r>
        <w:rPr>
          <w:rFonts w:hint="eastAsia" w:ascii="仿宋" w:hAnsi="仿宋" w:eastAsia="仿宋" w:cs="仿宋"/>
          <w:color w:val="auto"/>
        </w:rPr>
        <w:t>6.4.7施工BIM管理平台的应用，会使一些管理信息脱离模型存在于平台中，此类平台的应用不可避免，需保证在后续其他应用场景中数据能保留和传递，并能在平台中导出，例如采购信息，应整合至最终的竣工移交模型中。</w:t>
      </w:r>
    </w:p>
    <w:p>
      <w:pPr>
        <w:pStyle w:val="4"/>
        <w:bidi w:val="0"/>
        <w:rPr>
          <w:rFonts w:hint="eastAsia" w:ascii="Arial" w:hAnsi="Arial"/>
          <w:color w:val="auto"/>
        </w:rPr>
      </w:pPr>
      <w:bookmarkStart w:id="197" w:name="_Toc6599"/>
      <w:bookmarkStart w:id="198" w:name="_Toc30743"/>
      <w:bookmarkStart w:id="199" w:name="_Toc5477"/>
      <w:bookmarkStart w:id="200" w:name="_Toc32278"/>
      <w:bookmarkStart w:id="201" w:name="_Toc12989"/>
      <w:bookmarkStart w:id="202" w:name="_Toc22048"/>
      <w:bookmarkStart w:id="203" w:name="_Toc9631"/>
      <w:bookmarkStart w:id="204" w:name="_Toc20209"/>
      <w:bookmarkStart w:id="205" w:name="_Toc11422"/>
      <w:bookmarkStart w:id="206" w:name="_Toc22162"/>
      <w:bookmarkStart w:id="207" w:name="_Toc2540"/>
      <w:bookmarkStart w:id="208" w:name="_Toc8451"/>
      <w:bookmarkStart w:id="209" w:name="_Toc19508"/>
      <w:r>
        <w:rPr>
          <w:rFonts w:hint="eastAsia" w:ascii="Arial" w:hAnsi="Arial"/>
          <w:color w:val="auto"/>
        </w:rPr>
        <w:t>6</w:t>
      </w:r>
      <w:r>
        <w:rPr>
          <w:rFonts w:hint="eastAsia" w:ascii="Arial" w:hAnsi="Arial"/>
          <w:color w:val="auto"/>
          <w:lang w:eastAsia="zh-CN"/>
        </w:rPr>
        <w:t>.</w:t>
      </w:r>
      <w:r>
        <w:rPr>
          <w:rFonts w:hint="eastAsia" w:ascii="Arial" w:hAnsi="Arial"/>
          <w:color w:val="auto"/>
        </w:rPr>
        <w:t>5交付应用</w:t>
      </w:r>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5"/>
        <w:keepNext w:val="0"/>
        <w:keepLines w:val="0"/>
        <w:pageBreakBefore w:val="0"/>
        <w:widowControl w:val="0"/>
        <w:kinsoku/>
        <w:wordWrap/>
        <w:overflowPunct/>
        <w:topLinePunct w:val="0"/>
        <w:autoSpaceDE/>
        <w:autoSpaceDN/>
        <w:bidi w:val="0"/>
        <w:adjustRightInd/>
        <w:snapToGrid/>
        <w:ind w:left="900" w:leftChars="0" w:hanging="900" w:hangingChars="300"/>
        <w:textAlignment w:val="auto"/>
        <w:rPr>
          <w:rFonts w:hint="eastAsia" w:ascii="仿宋" w:hAnsi="仿宋" w:eastAsia="仿宋" w:cs="仿宋"/>
          <w:color w:val="auto"/>
        </w:rPr>
      </w:pPr>
      <w:r>
        <w:rPr>
          <w:rFonts w:hint="eastAsia" w:ascii="仿宋" w:hAnsi="仿宋" w:eastAsia="仿宋" w:cs="仿宋"/>
          <w:color w:val="auto"/>
        </w:rPr>
        <w:t>6.5.1在设计施工一体化项目中，当设计内容得到部分批准时，及早移交施工方能便于施工方前置开展工作。</w:t>
      </w:r>
    </w:p>
    <w:p>
      <w:pPr>
        <w:pStyle w:val="5"/>
        <w:keepNext w:val="0"/>
        <w:keepLines w:val="0"/>
        <w:pageBreakBefore w:val="0"/>
        <w:widowControl w:val="0"/>
        <w:kinsoku/>
        <w:wordWrap/>
        <w:overflowPunct/>
        <w:topLinePunct w:val="0"/>
        <w:autoSpaceDE/>
        <w:autoSpaceDN/>
        <w:bidi w:val="0"/>
        <w:adjustRightInd/>
        <w:snapToGrid/>
        <w:ind w:left="900" w:leftChars="0" w:hanging="900" w:hangingChars="300"/>
        <w:textAlignment w:val="auto"/>
        <w:rPr>
          <w:rFonts w:hint="eastAsia" w:ascii="仿宋" w:hAnsi="仿宋" w:eastAsia="仿宋" w:cs="仿宋"/>
          <w:color w:val="auto"/>
        </w:rPr>
      </w:pPr>
      <w:r>
        <w:rPr>
          <w:rFonts w:hint="eastAsia" w:ascii="仿宋" w:hAnsi="仿宋" w:eastAsia="仿宋" w:cs="仿宋"/>
          <w:color w:val="auto"/>
        </w:rPr>
        <w:t>6.5.2在不同的项目模式及不同的变更类型乃至不同的软件技术体系下，有的设计变更可能采用独立模型更新的方式，更便于成本核算、结算；而有的可能采用增量更新的方式更便于对比；也有可能软件具有对修改前后模型的比对功能。例如有的基于模型元素关联的成本统计及进度管理功能，就会因为删改元素构件而失效。在这种情况下，就应该修改原有模型元素，而非删除后更新。</w:t>
      </w:r>
    </w:p>
    <w:p>
      <w:pPr>
        <w:pStyle w:val="5"/>
        <w:keepNext w:val="0"/>
        <w:keepLines w:val="0"/>
        <w:pageBreakBefore w:val="0"/>
        <w:widowControl w:val="0"/>
        <w:kinsoku/>
        <w:wordWrap/>
        <w:overflowPunct/>
        <w:topLinePunct w:val="0"/>
        <w:autoSpaceDE/>
        <w:autoSpaceDN/>
        <w:bidi w:val="0"/>
        <w:adjustRightInd/>
        <w:snapToGrid/>
        <w:ind w:left="900" w:leftChars="0" w:hanging="900" w:hangingChars="300"/>
        <w:textAlignment w:val="auto"/>
        <w:rPr>
          <w:rFonts w:hint="eastAsia" w:ascii="仿宋" w:hAnsi="仿宋" w:eastAsia="仿宋" w:cs="仿宋"/>
          <w:color w:val="auto"/>
        </w:rPr>
      </w:pPr>
      <w:r>
        <w:rPr>
          <w:rFonts w:hint="eastAsia" w:ascii="仿宋" w:hAnsi="仿宋" w:eastAsia="仿宋" w:cs="仿宋"/>
          <w:color w:val="auto"/>
        </w:rPr>
        <w:t>6.5.3面向不同场景交付模式可能是设计阶段由设计向审图或深化设计单位交付模型，也有可能是施工阶段施工总包向分包交付模型。因此根据不同的场景交付的信息不同，而交付物中需包含对应场景和单位开展工作所需的前置条件，这种条件最好是参数化或者与交付成果相互关联的，例如向施工方进行机电交底时，包括了净高分析控制信息等。</w:t>
      </w:r>
    </w:p>
    <w:p>
      <w:pPr>
        <w:pStyle w:val="5"/>
        <w:keepNext w:val="0"/>
        <w:keepLines w:val="0"/>
        <w:pageBreakBefore w:val="0"/>
        <w:widowControl w:val="0"/>
        <w:kinsoku/>
        <w:wordWrap/>
        <w:overflowPunct/>
        <w:topLinePunct w:val="0"/>
        <w:autoSpaceDE/>
        <w:autoSpaceDN/>
        <w:bidi w:val="0"/>
        <w:adjustRightInd/>
        <w:snapToGrid/>
        <w:ind w:left="900" w:leftChars="0" w:hanging="900" w:hangingChars="300"/>
        <w:textAlignment w:val="auto"/>
        <w:rPr>
          <w:rFonts w:hint="eastAsia" w:ascii="仿宋" w:hAnsi="仿宋" w:eastAsia="仿宋" w:cs="仿宋"/>
          <w:color w:val="auto"/>
        </w:rPr>
      </w:pPr>
      <w:r>
        <w:rPr>
          <w:rFonts w:hint="eastAsia" w:ascii="仿宋" w:hAnsi="仿宋" w:eastAsia="仿宋" w:cs="仿宋"/>
          <w:color w:val="auto"/>
        </w:rPr>
        <w:t>6.5.4竣工移交时，施工过程管理信息可能对业主方并不必要，为保证移交模型没有过多非必要信息，需要对其进行清理。而其他运营需要的信息需补充，如：尚未在应用场景中涉及或未关联至模型。但项目整体信息需要在工程总承包单位内部进行存留，以便用于后续数据分析及数据积累。</w:t>
      </w:r>
    </w:p>
    <w:p>
      <w:pPr>
        <w:pStyle w:val="5"/>
        <w:keepNext w:val="0"/>
        <w:keepLines w:val="0"/>
        <w:pageBreakBefore w:val="0"/>
        <w:widowControl w:val="0"/>
        <w:kinsoku/>
        <w:wordWrap/>
        <w:overflowPunct/>
        <w:topLinePunct w:val="0"/>
        <w:autoSpaceDE/>
        <w:autoSpaceDN/>
        <w:bidi w:val="0"/>
        <w:adjustRightInd/>
        <w:snapToGrid/>
        <w:ind w:left="900" w:leftChars="0" w:hanging="900" w:hangingChars="300"/>
        <w:textAlignment w:val="auto"/>
        <w:rPr>
          <w:rFonts w:hint="eastAsia" w:ascii="仿宋" w:hAnsi="仿宋" w:eastAsia="仿宋" w:cs="仿宋"/>
          <w:color w:val="auto"/>
        </w:rPr>
      </w:pPr>
      <w:r>
        <w:rPr>
          <w:rFonts w:hint="eastAsia" w:ascii="仿宋" w:hAnsi="仿宋" w:eastAsia="仿宋" w:cs="仿宋"/>
          <w:color w:val="auto"/>
        </w:rPr>
        <w:t>6.5.5竣工移交时，施工过程管理信息可能对业主方并不必要，为保证移交模型没有过多非必要信息，需要对其进行清理，而其他运营需要而未在应用场景中涉及或未关联至模型的信息应进行补充。但项目整体信息应在工程总承包单位内部进行存留，用于后续数据分析及数据积累。</w:t>
      </w:r>
    </w:p>
    <w:sectPr>
      <w:pgSz w:w="11906" w:h="16838"/>
      <w:pgMar w:top="1440" w:right="1146"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203" w:usb1="288F0000" w:usb2="00000006" w:usb3="00000000" w:csb0="00040001" w:csb1="00000000"/>
  </w:font>
  <w:font w:name="方正书宋_GBK">
    <w:panose1 w:val="02000000000000000000"/>
    <w:charset w:val="86"/>
    <w:family w:val="auto"/>
    <w:pitch w:val="default"/>
    <w:sig w:usb0="A00002BF" w:usb1="38CF7CFA" w:usb2="00082016" w:usb3="00000000" w:csb0="00040001" w:csb1="00000000"/>
  </w:font>
  <w:font w:name="方正仿宋_GBK">
    <w:panose1 w:val="02000000000000000000"/>
    <w:charset w:val="86"/>
    <w:family w:val="auto"/>
    <w:pitch w:val="default"/>
    <w:sig w:usb0="A00002BF" w:usb1="38CF7CFA" w:usb2="00082016" w:usb3="00000000" w:csb0="00040001" w:csb1="00000000"/>
  </w:font>
  <w:font w:name="方正仿宋简体">
    <w:panose1 w:val="02000000000000000000"/>
    <w:charset w:val="86"/>
    <w:family w:val="auto"/>
    <w:pitch w:val="default"/>
    <w:sig w:usb0="A00002BF" w:usb1="184F6CFA" w:usb2="00000012" w:usb3="00000000" w:csb0="00040001" w:csb1="00000000"/>
  </w:font>
  <w:font w:name="方正书宋简体">
    <w:panose1 w:val="02000000000000000000"/>
    <w:charset w:val="86"/>
    <w:family w:val="auto"/>
    <w:pitch w:val="default"/>
    <w:sig w:usb0="A00002BF" w:usb1="184F6CFA" w:usb2="00000012" w:usb3="00000000" w:csb0="00040001" w:csb1="00000000"/>
  </w:font>
  <w:font w:name="微软雅黑 Light">
    <w:panose1 w:val="020B0502040204020203"/>
    <w:charset w:val="86"/>
    <w:family w:val="auto"/>
    <w:pitch w:val="default"/>
    <w:sig w:usb0="80000287" w:usb1="2ACF0010" w:usb2="00000016" w:usb3="00000000" w:csb0="0004001F" w:csb1="0000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5</w:t>
                          </w:r>
                          <w:r>
                            <w:rPr>
                              <w:rFonts w:hint="eastAsia" w:ascii="宋体" w:hAnsi="宋体" w:eastAsia="宋体" w:cs="宋体"/>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1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5</w:t>
                    </w:r>
                    <w:r>
                      <w:rPr>
                        <w:rFonts w:hint="eastAsia" w:ascii="宋体" w:hAnsi="宋体" w:eastAsia="宋体" w:cs="宋体"/>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2EA520"/>
    <w:multiLevelType w:val="singleLevel"/>
    <w:tmpl w:val="902EA520"/>
    <w:lvl w:ilvl="0" w:tentative="0">
      <w:start w:val="1"/>
      <w:numFmt w:val="decimal"/>
      <w:lvlText w:val="%1."/>
      <w:lvlJc w:val="left"/>
      <w:pPr>
        <w:ind w:left="425" w:hanging="425"/>
      </w:pPr>
      <w:rPr>
        <w:rFonts w:hint="default"/>
      </w:rPr>
    </w:lvl>
  </w:abstractNum>
  <w:abstractNum w:abstractNumId="1">
    <w:nsid w:val="A633F1C5"/>
    <w:multiLevelType w:val="singleLevel"/>
    <w:tmpl w:val="A633F1C5"/>
    <w:lvl w:ilvl="0" w:tentative="0">
      <w:start w:val="1"/>
      <w:numFmt w:val="decimal"/>
      <w:lvlText w:val="%1."/>
      <w:lvlJc w:val="left"/>
      <w:pPr>
        <w:ind w:left="425" w:hanging="425"/>
      </w:pPr>
      <w:rPr>
        <w:rFonts w:hint="default"/>
      </w:rPr>
    </w:lvl>
  </w:abstractNum>
  <w:abstractNum w:abstractNumId="2">
    <w:nsid w:val="BB3F5323"/>
    <w:multiLevelType w:val="singleLevel"/>
    <w:tmpl w:val="BB3F5323"/>
    <w:lvl w:ilvl="0" w:tentative="0">
      <w:start w:val="1"/>
      <w:numFmt w:val="decimal"/>
      <w:lvlText w:val="%1."/>
      <w:lvlJc w:val="left"/>
      <w:pPr>
        <w:ind w:left="425" w:hanging="425"/>
      </w:pPr>
      <w:rPr>
        <w:rFonts w:hint="default"/>
      </w:rPr>
    </w:lvl>
  </w:abstractNum>
  <w:abstractNum w:abstractNumId="3">
    <w:nsid w:val="BD41E4A6"/>
    <w:multiLevelType w:val="singleLevel"/>
    <w:tmpl w:val="BD41E4A6"/>
    <w:lvl w:ilvl="0" w:tentative="0">
      <w:start w:val="1"/>
      <w:numFmt w:val="decimal"/>
      <w:lvlText w:val="%1."/>
      <w:lvlJc w:val="left"/>
      <w:pPr>
        <w:ind w:left="425" w:hanging="425"/>
      </w:pPr>
      <w:rPr>
        <w:rFonts w:hint="default"/>
      </w:rPr>
    </w:lvl>
  </w:abstractNum>
  <w:abstractNum w:abstractNumId="4">
    <w:nsid w:val="CCA83896"/>
    <w:multiLevelType w:val="singleLevel"/>
    <w:tmpl w:val="CCA83896"/>
    <w:lvl w:ilvl="0" w:tentative="0">
      <w:start w:val="1"/>
      <w:numFmt w:val="decimal"/>
      <w:lvlText w:val="%1."/>
      <w:lvlJc w:val="left"/>
      <w:pPr>
        <w:ind w:left="425" w:hanging="425"/>
      </w:pPr>
      <w:rPr>
        <w:rFonts w:hint="default"/>
      </w:rPr>
    </w:lvl>
  </w:abstractNum>
  <w:abstractNum w:abstractNumId="5">
    <w:nsid w:val="DE57634F"/>
    <w:multiLevelType w:val="singleLevel"/>
    <w:tmpl w:val="DE57634F"/>
    <w:lvl w:ilvl="0" w:tentative="0">
      <w:start w:val="1"/>
      <w:numFmt w:val="decimal"/>
      <w:lvlText w:val="%1."/>
      <w:lvlJc w:val="left"/>
      <w:pPr>
        <w:ind w:left="425" w:hanging="425"/>
      </w:pPr>
      <w:rPr>
        <w:rFonts w:hint="default"/>
      </w:rPr>
    </w:lvl>
  </w:abstractNum>
  <w:abstractNum w:abstractNumId="6">
    <w:nsid w:val="DEB2BFF1"/>
    <w:multiLevelType w:val="singleLevel"/>
    <w:tmpl w:val="DEB2BFF1"/>
    <w:lvl w:ilvl="0" w:tentative="0">
      <w:start w:val="1"/>
      <w:numFmt w:val="decimal"/>
      <w:lvlText w:val="%1)"/>
      <w:lvlJc w:val="left"/>
      <w:pPr>
        <w:ind w:left="425" w:hanging="425"/>
      </w:pPr>
      <w:rPr>
        <w:rFonts w:hint="default"/>
      </w:rPr>
    </w:lvl>
  </w:abstractNum>
  <w:abstractNum w:abstractNumId="7">
    <w:nsid w:val="FC1B7A1F"/>
    <w:multiLevelType w:val="singleLevel"/>
    <w:tmpl w:val="FC1B7A1F"/>
    <w:lvl w:ilvl="0" w:tentative="0">
      <w:start w:val="1"/>
      <w:numFmt w:val="decimal"/>
      <w:lvlText w:val="%1."/>
      <w:lvlJc w:val="left"/>
      <w:pPr>
        <w:ind w:left="425" w:hanging="425"/>
      </w:pPr>
      <w:rPr>
        <w:rFonts w:hint="default"/>
      </w:rPr>
    </w:lvl>
  </w:abstractNum>
  <w:abstractNum w:abstractNumId="8">
    <w:nsid w:val="04E12B9C"/>
    <w:multiLevelType w:val="singleLevel"/>
    <w:tmpl w:val="04E12B9C"/>
    <w:lvl w:ilvl="0" w:tentative="0">
      <w:start w:val="1"/>
      <w:numFmt w:val="decimal"/>
      <w:lvlText w:val="%1."/>
      <w:lvlJc w:val="left"/>
      <w:pPr>
        <w:ind w:left="425" w:hanging="425"/>
      </w:pPr>
      <w:rPr>
        <w:rFonts w:hint="default"/>
      </w:rPr>
    </w:lvl>
  </w:abstractNum>
  <w:abstractNum w:abstractNumId="9">
    <w:nsid w:val="1A85B405"/>
    <w:multiLevelType w:val="singleLevel"/>
    <w:tmpl w:val="1A85B405"/>
    <w:lvl w:ilvl="0" w:tentative="0">
      <w:start w:val="1"/>
      <w:numFmt w:val="decimal"/>
      <w:lvlText w:val="%1."/>
      <w:lvlJc w:val="left"/>
      <w:pPr>
        <w:ind w:left="425" w:hanging="425"/>
      </w:pPr>
      <w:rPr>
        <w:rFonts w:hint="default"/>
      </w:rPr>
    </w:lvl>
  </w:abstractNum>
  <w:abstractNum w:abstractNumId="10">
    <w:nsid w:val="29E7334E"/>
    <w:multiLevelType w:val="singleLevel"/>
    <w:tmpl w:val="29E7334E"/>
    <w:lvl w:ilvl="0" w:tentative="0">
      <w:start w:val="1"/>
      <w:numFmt w:val="decimal"/>
      <w:lvlText w:val="%1."/>
      <w:lvlJc w:val="left"/>
      <w:pPr>
        <w:ind w:left="425" w:hanging="425"/>
      </w:pPr>
      <w:rPr>
        <w:rFonts w:hint="default"/>
      </w:rPr>
    </w:lvl>
  </w:abstractNum>
  <w:abstractNum w:abstractNumId="11">
    <w:nsid w:val="2A165204"/>
    <w:multiLevelType w:val="multilevel"/>
    <w:tmpl w:val="2A165204"/>
    <w:lvl w:ilvl="0" w:tentative="0">
      <w:start w:val="1"/>
      <w:numFmt w:val="decimal"/>
      <w:lvlText w:val="%1  "/>
      <w:lvlJc w:val="left"/>
      <w:pPr>
        <w:ind w:left="0" w:firstLine="0"/>
      </w:pPr>
      <w:rPr>
        <w:rFonts w:hint="eastAsia"/>
      </w:rPr>
    </w:lvl>
    <w:lvl w:ilvl="1" w:tentative="0">
      <w:start w:val="1"/>
      <w:numFmt w:val="decimal"/>
      <w:lvlText w:val="%1.%2 "/>
      <w:lvlJc w:val="left"/>
      <w:pPr>
        <w:ind w:left="0" w:firstLine="0"/>
      </w:pPr>
      <w:rPr>
        <w:rFonts w:hint="eastAsia"/>
      </w:rPr>
    </w:lvl>
    <w:lvl w:ilvl="2" w:tentative="0">
      <w:start w:val="1"/>
      <w:numFmt w:val="decimal"/>
      <w:pStyle w:val="26"/>
      <w:lvlText w:val="%1.%2.%3 "/>
      <w:lvlJc w:val="left"/>
      <w:pPr>
        <w:ind w:left="0" w:firstLine="0"/>
      </w:pPr>
      <w:rPr>
        <w:rFonts w:hint="eastAsia"/>
      </w:rPr>
    </w:lvl>
    <w:lvl w:ilvl="3" w:tentative="0">
      <w:start w:val="1"/>
      <w:numFmt w:val="decimal"/>
      <w:lvlText w:val="%1.%2.%3.%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12">
    <w:nsid w:val="40E4557C"/>
    <w:multiLevelType w:val="singleLevel"/>
    <w:tmpl w:val="40E4557C"/>
    <w:lvl w:ilvl="0" w:tentative="0">
      <w:start w:val="1"/>
      <w:numFmt w:val="decimal"/>
      <w:lvlText w:val="%1."/>
      <w:lvlJc w:val="left"/>
      <w:pPr>
        <w:ind w:left="425" w:hanging="425"/>
      </w:pPr>
      <w:rPr>
        <w:rFonts w:hint="default"/>
      </w:rPr>
    </w:lvl>
  </w:abstractNum>
  <w:abstractNum w:abstractNumId="13">
    <w:nsid w:val="50075ADF"/>
    <w:multiLevelType w:val="multilevel"/>
    <w:tmpl w:val="50075ADF"/>
    <w:lvl w:ilvl="0" w:tentative="0">
      <w:start w:val="1"/>
      <w:numFmt w:val="decimal"/>
      <w:lvlText w:val="%1"/>
      <w:lvlJc w:val="left"/>
      <w:pPr>
        <w:tabs>
          <w:tab w:val="left" w:pos="454"/>
        </w:tabs>
        <w:ind w:left="0" w:firstLine="0"/>
      </w:pPr>
      <w:rPr>
        <w:rFonts w:hint="default" w:ascii="Times New Roman" w:hAnsi="Times New Roman"/>
        <w:b/>
        <w:i w:val="0"/>
      </w:rPr>
    </w:lvl>
    <w:lvl w:ilvl="1" w:tentative="0">
      <w:start w:val="1"/>
      <w:numFmt w:val="decimal"/>
      <w:lvlText w:val="%1.%2"/>
      <w:lvlJc w:val="left"/>
      <w:pPr>
        <w:tabs>
          <w:tab w:val="left" w:pos="567"/>
        </w:tabs>
        <w:ind w:left="0" w:firstLine="0"/>
      </w:pPr>
      <w:rPr>
        <w:rFonts w:hint="default" w:ascii="Times New Roman" w:hAnsi="Times New Roman"/>
        <w:b/>
        <w:i w:val="0"/>
      </w:rPr>
    </w:lvl>
    <w:lvl w:ilvl="2" w:tentative="0">
      <w:start w:val="1"/>
      <w:numFmt w:val="decimal"/>
      <w:pStyle w:val="20"/>
      <w:lvlText w:val="%1.0.%3"/>
      <w:lvlJc w:val="left"/>
      <w:pPr>
        <w:tabs>
          <w:tab w:val="left" w:pos="1135"/>
        </w:tabs>
        <w:ind w:left="502" w:firstLine="0"/>
      </w:pPr>
      <w:rPr>
        <w:rFonts w:hint="default" w:ascii="Times New Roman" w:hAnsi="Times New Roman"/>
        <w:b/>
        <w:i w:val="0"/>
        <w:color w:val="auto"/>
      </w:rPr>
    </w:lvl>
    <w:lvl w:ilvl="3" w:tentative="0">
      <w:start w:val="1"/>
      <w:numFmt w:val="decimal"/>
      <w:pStyle w:val="22"/>
      <w:lvlText w:val="%1.%2.%4"/>
      <w:lvlJc w:val="left"/>
      <w:pPr>
        <w:tabs>
          <w:tab w:val="left" w:pos="851"/>
        </w:tabs>
        <w:ind w:left="0" w:firstLine="0"/>
      </w:pPr>
      <w:rPr>
        <w:rFonts w:hint="default" w:ascii="Times New Roman" w:hAnsi="Times New Roman"/>
        <w:b/>
        <w:i w:val="0"/>
      </w:rPr>
    </w:lvl>
    <w:lvl w:ilvl="4" w:tentative="0">
      <w:start w:val="1"/>
      <w:numFmt w:val="decimal"/>
      <w:lvlText w:val="%5"/>
      <w:lvlJc w:val="left"/>
      <w:pPr>
        <w:tabs>
          <w:tab w:val="left" w:pos="511"/>
        </w:tabs>
        <w:ind w:left="-340" w:firstLine="340"/>
      </w:pPr>
      <w:rPr>
        <w:rFonts w:hint="default" w:ascii="Times New Roman" w:hAnsi="Times New Roman"/>
        <w:b/>
        <w:i w:val="0"/>
      </w:rPr>
    </w:lvl>
    <w:lvl w:ilvl="5" w:tentative="0">
      <w:start w:val="1"/>
      <w:numFmt w:val="decimal"/>
      <w:lvlText w:val="%6）"/>
      <w:lvlJc w:val="left"/>
      <w:pPr>
        <w:tabs>
          <w:tab w:val="left" w:pos="851"/>
        </w:tabs>
        <w:ind w:left="0" w:firstLine="340"/>
      </w:pPr>
      <w:rPr>
        <w:rFonts w:hint="default" w:ascii="Times New Roman" w:hAnsi="Times New Roman"/>
        <w:b/>
        <w:i w:val="0"/>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14">
    <w:nsid w:val="5E121216"/>
    <w:multiLevelType w:val="multilevel"/>
    <w:tmpl w:val="5E121216"/>
    <w:lvl w:ilvl="0" w:tentative="0">
      <w:start w:val="5"/>
      <w:numFmt w:val="decimal"/>
      <w:lvlText w:val="%1"/>
      <w:lvlJc w:val="left"/>
      <w:pPr>
        <w:ind w:left="504" w:hanging="504"/>
      </w:pPr>
      <w:rPr>
        <w:rFonts w:hint="default"/>
      </w:rPr>
    </w:lvl>
    <w:lvl w:ilvl="1" w:tentative="0">
      <w:start w:val="4"/>
      <w:numFmt w:val="decimal"/>
      <w:lvlText w:val="%1.%2"/>
      <w:lvlJc w:val="left"/>
      <w:pPr>
        <w:ind w:left="504" w:hanging="504"/>
      </w:pPr>
      <w:rPr>
        <w:rFonts w:hint="default"/>
      </w:rPr>
    </w:lvl>
    <w:lvl w:ilvl="2" w:tentative="0">
      <w:start w:val="1"/>
      <w:numFmt w:val="decimal"/>
      <w:lvlText w:val="%1.%2.%3"/>
      <w:lvlJc w:val="left"/>
      <w:pPr>
        <w:ind w:left="720" w:hanging="720"/>
      </w:pPr>
      <w:rPr>
        <w:rFonts w:hint="default"/>
        <w:strike w:val="0"/>
        <w:dstrike w:val="0"/>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15">
    <w:nsid w:val="5EBB4435"/>
    <w:multiLevelType w:val="multilevel"/>
    <w:tmpl w:val="5EBB4435"/>
    <w:lvl w:ilvl="0" w:tentative="0">
      <w:start w:val="1"/>
      <w:numFmt w:val="decimal"/>
      <w:lvlText w:val="%1"/>
      <w:lvlJc w:val="left"/>
      <w:pPr>
        <w:tabs>
          <w:tab w:val="left" w:pos="900"/>
        </w:tabs>
        <w:ind w:left="900" w:hanging="900"/>
      </w:pPr>
    </w:lvl>
    <w:lvl w:ilvl="1" w:tentative="0">
      <w:start w:val="0"/>
      <w:numFmt w:val="decimal"/>
      <w:lvlText w:val="%1.%2"/>
      <w:lvlJc w:val="left"/>
      <w:pPr>
        <w:tabs>
          <w:tab w:val="left" w:pos="900"/>
        </w:tabs>
        <w:ind w:left="900" w:hanging="900"/>
      </w:pPr>
    </w:lvl>
    <w:lvl w:ilvl="2" w:tentative="0">
      <w:start w:val="1"/>
      <w:numFmt w:val="decimal"/>
      <w:lvlText w:val="%1.%2.%3"/>
      <w:lvlJc w:val="left"/>
      <w:pPr>
        <w:tabs>
          <w:tab w:val="left" w:pos="1080"/>
        </w:tabs>
        <w:ind w:left="1080" w:hanging="1080"/>
      </w:pPr>
    </w:lvl>
    <w:lvl w:ilvl="3" w:tentative="0">
      <w:start w:val="1"/>
      <w:numFmt w:val="decimal"/>
      <w:lvlText w:val="%1.%2.%3.%4"/>
      <w:lvlJc w:val="left"/>
      <w:pPr>
        <w:tabs>
          <w:tab w:val="left" w:pos="1080"/>
        </w:tabs>
        <w:ind w:left="1080" w:hanging="1080"/>
      </w:pPr>
    </w:lvl>
    <w:lvl w:ilvl="4" w:tentative="0">
      <w:start w:val="1"/>
      <w:numFmt w:val="decimal"/>
      <w:lvlText w:val="%1.%2.%3.%4.%5"/>
      <w:lvlJc w:val="left"/>
      <w:pPr>
        <w:tabs>
          <w:tab w:val="left" w:pos="1440"/>
        </w:tabs>
        <w:ind w:left="1440" w:hanging="1440"/>
      </w:pPr>
    </w:lvl>
    <w:lvl w:ilvl="5" w:tentative="0">
      <w:start w:val="1"/>
      <w:numFmt w:val="decimal"/>
      <w:lvlText w:val="%1.%2.%3.%4.%5.%6"/>
      <w:lvlJc w:val="left"/>
      <w:pPr>
        <w:tabs>
          <w:tab w:val="left" w:pos="1800"/>
        </w:tabs>
        <w:ind w:left="1800" w:hanging="1800"/>
      </w:pPr>
    </w:lvl>
    <w:lvl w:ilvl="6" w:tentative="0">
      <w:start w:val="1"/>
      <w:numFmt w:val="decimal"/>
      <w:lvlText w:val="%1.%2.%3.%4.%5.%6.%7"/>
      <w:lvlJc w:val="left"/>
      <w:pPr>
        <w:tabs>
          <w:tab w:val="left" w:pos="2160"/>
        </w:tabs>
        <w:ind w:left="2160" w:hanging="2160"/>
      </w:pPr>
    </w:lvl>
    <w:lvl w:ilvl="7" w:tentative="0">
      <w:start w:val="1"/>
      <w:numFmt w:val="decimal"/>
      <w:lvlText w:val="%1.%2.%3.%4.%5.%6.%7.%8"/>
      <w:lvlJc w:val="left"/>
      <w:pPr>
        <w:tabs>
          <w:tab w:val="left" w:pos="2520"/>
        </w:tabs>
        <w:ind w:left="2520" w:hanging="2520"/>
      </w:pPr>
    </w:lvl>
    <w:lvl w:ilvl="8" w:tentative="0">
      <w:start w:val="1"/>
      <w:numFmt w:val="decimal"/>
      <w:lvlText w:val="%1.%2.%3.%4.%5.%6.%7.%8.%9"/>
      <w:lvlJc w:val="left"/>
      <w:pPr>
        <w:tabs>
          <w:tab w:val="left" w:pos="2880"/>
        </w:tabs>
        <w:ind w:left="2880" w:hanging="2880"/>
      </w:pPr>
    </w:lvl>
  </w:abstractNum>
  <w:abstractNum w:abstractNumId="16">
    <w:nsid w:val="5F58722A"/>
    <w:multiLevelType w:val="multilevel"/>
    <w:tmpl w:val="5F58722A"/>
    <w:lvl w:ilvl="0" w:tentative="0">
      <w:start w:val="1"/>
      <w:numFmt w:val="decimal"/>
      <w:lvlText w:val="%1 "/>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7">
    <w:nsid w:val="69038024"/>
    <w:multiLevelType w:val="singleLevel"/>
    <w:tmpl w:val="69038024"/>
    <w:lvl w:ilvl="0" w:tentative="0">
      <w:start w:val="1"/>
      <w:numFmt w:val="decimal"/>
      <w:lvlText w:val="%1."/>
      <w:lvlJc w:val="left"/>
      <w:pPr>
        <w:ind w:left="425" w:hanging="425"/>
      </w:pPr>
      <w:rPr>
        <w:rFonts w:hint="default"/>
      </w:rPr>
    </w:lvl>
  </w:abstractNum>
  <w:abstractNum w:abstractNumId="18">
    <w:nsid w:val="6A960E16"/>
    <w:multiLevelType w:val="singleLevel"/>
    <w:tmpl w:val="6A960E16"/>
    <w:lvl w:ilvl="0" w:tentative="0">
      <w:start w:val="1"/>
      <w:numFmt w:val="decimal"/>
      <w:lvlText w:val="%1."/>
      <w:lvlJc w:val="left"/>
      <w:pPr>
        <w:ind w:left="425" w:hanging="425"/>
      </w:pPr>
      <w:rPr>
        <w:rFonts w:hint="default"/>
      </w:rPr>
    </w:lvl>
  </w:abstractNum>
  <w:abstractNum w:abstractNumId="19">
    <w:nsid w:val="712488F0"/>
    <w:multiLevelType w:val="singleLevel"/>
    <w:tmpl w:val="712488F0"/>
    <w:lvl w:ilvl="0" w:tentative="0">
      <w:start w:val="1"/>
      <w:numFmt w:val="decimal"/>
      <w:lvlText w:val="%1."/>
      <w:lvlJc w:val="left"/>
      <w:pPr>
        <w:ind w:left="425" w:hanging="425"/>
      </w:pPr>
      <w:rPr>
        <w:rFonts w:hint="default"/>
      </w:rPr>
    </w:lvl>
  </w:abstractNum>
  <w:num w:numId="1">
    <w:abstractNumId w:val="13"/>
  </w:num>
  <w:num w:numId="2">
    <w:abstractNumId w:val="11"/>
  </w:num>
  <w:num w:numId="3">
    <w:abstractNumId w:val="15"/>
  </w:num>
  <w:num w:numId="4">
    <w:abstractNumId w:val="2"/>
  </w:num>
  <w:num w:numId="5">
    <w:abstractNumId w:val="9"/>
  </w:num>
  <w:num w:numId="6">
    <w:abstractNumId w:val="3"/>
  </w:num>
  <w:num w:numId="7">
    <w:abstractNumId w:val="7"/>
  </w:num>
  <w:num w:numId="8">
    <w:abstractNumId w:val="17"/>
  </w:num>
  <w:num w:numId="9">
    <w:abstractNumId w:val="6"/>
  </w:num>
  <w:num w:numId="10">
    <w:abstractNumId w:val="4"/>
  </w:num>
  <w:num w:numId="11">
    <w:abstractNumId w:val="8"/>
  </w:num>
  <w:num w:numId="12">
    <w:abstractNumId w:val="12"/>
  </w:num>
  <w:num w:numId="13">
    <w:abstractNumId w:val="18"/>
  </w:num>
  <w:num w:numId="14">
    <w:abstractNumId w:val="1"/>
  </w:num>
  <w:num w:numId="15">
    <w:abstractNumId w:val="14"/>
  </w:num>
  <w:num w:numId="16">
    <w:abstractNumId w:val="19"/>
  </w:num>
  <w:num w:numId="17">
    <w:abstractNumId w:val="10"/>
  </w:num>
  <w:num w:numId="18">
    <w:abstractNumId w:val="5"/>
  </w:num>
  <w:num w:numId="19">
    <w:abstractNumId w:val="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c2ZGZiNzZiNDVlOGViOWVmM2JhOTY0NGJkNjUyYzgifQ=="/>
  </w:docVars>
  <w:rsids>
    <w:rsidRoot w:val="006A3662"/>
    <w:rsid w:val="0001684E"/>
    <w:rsid w:val="00075C2E"/>
    <w:rsid w:val="000A4D94"/>
    <w:rsid w:val="000C11A2"/>
    <w:rsid w:val="000E1053"/>
    <w:rsid w:val="000F66E3"/>
    <w:rsid w:val="000F7F7C"/>
    <w:rsid w:val="00105720"/>
    <w:rsid w:val="001324D4"/>
    <w:rsid w:val="002651DB"/>
    <w:rsid w:val="00281BB1"/>
    <w:rsid w:val="002C63EF"/>
    <w:rsid w:val="002D0639"/>
    <w:rsid w:val="00313C21"/>
    <w:rsid w:val="00356936"/>
    <w:rsid w:val="0036463A"/>
    <w:rsid w:val="003877BD"/>
    <w:rsid w:val="003924C6"/>
    <w:rsid w:val="003D5A0B"/>
    <w:rsid w:val="00424F07"/>
    <w:rsid w:val="0044383E"/>
    <w:rsid w:val="00475F97"/>
    <w:rsid w:val="004A266A"/>
    <w:rsid w:val="004B2EDC"/>
    <w:rsid w:val="004D6E62"/>
    <w:rsid w:val="004E04E8"/>
    <w:rsid w:val="004E2862"/>
    <w:rsid w:val="004F223F"/>
    <w:rsid w:val="004F4556"/>
    <w:rsid w:val="005002CA"/>
    <w:rsid w:val="00565C84"/>
    <w:rsid w:val="00573E0A"/>
    <w:rsid w:val="0057715F"/>
    <w:rsid w:val="00577DE7"/>
    <w:rsid w:val="0058584C"/>
    <w:rsid w:val="005C79C0"/>
    <w:rsid w:val="00615618"/>
    <w:rsid w:val="00652947"/>
    <w:rsid w:val="006604C1"/>
    <w:rsid w:val="006A3662"/>
    <w:rsid w:val="006B3EE5"/>
    <w:rsid w:val="006C6C9F"/>
    <w:rsid w:val="00706EA8"/>
    <w:rsid w:val="007207F3"/>
    <w:rsid w:val="00724353"/>
    <w:rsid w:val="00733419"/>
    <w:rsid w:val="007575EF"/>
    <w:rsid w:val="0076753E"/>
    <w:rsid w:val="007B1698"/>
    <w:rsid w:val="007D185C"/>
    <w:rsid w:val="007E0B80"/>
    <w:rsid w:val="008608E6"/>
    <w:rsid w:val="0088442E"/>
    <w:rsid w:val="008B5430"/>
    <w:rsid w:val="0091176D"/>
    <w:rsid w:val="00942883"/>
    <w:rsid w:val="009461EE"/>
    <w:rsid w:val="00950432"/>
    <w:rsid w:val="009C2BDC"/>
    <w:rsid w:val="00A408F9"/>
    <w:rsid w:val="00A61B7B"/>
    <w:rsid w:val="00A7790C"/>
    <w:rsid w:val="00AD4E0C"/>
    <w:rsid w:val="00B64946"/>
    <w:rsid w:val="00C757AD"/>
    <w:rsid w:val="00D0307F"/>
    <w:rsid w:val="00D33DB1"/>
    <w:rsid w:val="00D5203D"/>
    <w:rsid w:val="00D63124"/>
    <w:rsid w:val="00D746E3"/>
    <w:rsid w:val="00DC439E"/>
    <w:rsid w:val="00DD45D3"/>
    <w:rsid w:val="00DE78C7"/>
    <w:rsid w:val="00E521BD"/>
    <w:rsid w:val="00F61AA3"/>
    <w:rsid w:val="00F8123D"/>
    <w:rsid w:val="00F81E9E"/>
    <w:rsid w:val="00FC2684"/>
    <w:rsid w:val="01D6608B"/>
    <w:rsid w:val="020E7C68"/>
    <w:rsid w:val="03B25FFC"/>
    <w:rsid w:val="061D5695"/>
    <w:rsid w:val="07CA1EFF"/>
    <w:rsid w:val="0A3459FC"/>
    <w:rsid w:val="0AF10769"/>
    <w:rsid w:val="0B063208"/>
    <w:rsid w:val="0B9A1A66"/>
    <w:rsid w:val="0C53322C"/>
    <w:rsid w:val="0C5E1E2E"/>
    <w:rsid w:val="0CF347E4"/>
    <w:rsid w:val="0E2F27FB"/>
    <w:rsid w:val="0F2862EC"/>
    <w:rsid w:val="10A111BF"/>
    <w:rsid w:val="111E49FE"/>
    <w:rsid w:val="128116B5"/>
    <w:rsid w:val="1493595F"/>
    <w:rsid w:val="14BE790E"/>
    <w:rsid w:val="15EC2259"/>
    <w:rsid w:val="182A2005"/>
    <w:rsid w:val="19094ED0"/>
    <w:rsid w:val="198A3FFF"/>
    <w:rsid w:val="1B5F2B01"/>
    <w:rsid w:val="1D385B11"/>
    <w:rsid w:val="1E7135D0"/>
    <w:rsid w:val="1F8D1CC6"/>
    <w:rsid w:val="22205764"/>
    <w:rsid w:val="2B2C68D2"/>
    <w:rsid w:val="30BC6FA0"/>
    <w:rsid w:val="31903B9F"/>
    <w:rsid w:val="31ED4B77"/>
    <w:rsid w:val="341E57E4"/>
    <w:rsid w:val="349948C2"/>
    <w:rsid w:val="37AE79AE"/>
    <w:rsid w:val="38EE76F0"/>
    <w:rsid w:val="39565C38"/>
    <w:rsid w:val="3B133C60"/>
    <w:rsid w:val="3B1A14A3"/>
    <w:rsid w:val="3B8C62D6"/>
    <w:rsid w:val="3BE13D5E"/>
    <w:rsid w:val="3D866601"/>
    <w:rsid w:val="3F96CF67"/>
    <w:rsid w:val="40586CED"/>
    <w:rsid w:val="42954EED"/>
    <w:rsid w:val="43813731"/>
    <w:rsid w:val="43A062AD"/>
    <w:rsid w:val="46446C10"/>
    <w:rsid w:val="468D244A"/>
    <w:rsid w:val="47B658A1"/>
    <w:rsid w:val="48F80521"/>
    <w:rsid w:val="4932784F"/>
    <w:rsid w:val="4AF40F92"/>
    <w:rsid w:val="4B6D2F19"/>
    <w:rsid w:val="4C6F5584"/>
    <w:rsid w:val="4E937CBC"/>
    <w:rsid w:val="4F690D9E"/>
    <w:rsid w:val="504105DE"/>
    <w:rsid w:val="51404C2B"/>
    <w:rsid w:val="519913FC"/>
    <w:rsid w:val="53C12165"/>
    <w:rsid w:val="570A5ABF"/>
    <w:rsid w:val="57572F0A"/>
    <w:rsid w:val="5A081CC5"/>
    <w:rsid w:val="5BA800EC"/>
    <w:rsid w:val="5BD52D8C"/>
    <w:rsid w:val="5C69320C"/>
    <w:rsid w:val="5E1304FD"/>
    <w:rsid w:val="5E5D506F"/>
    <w:rsid w:val="5EE21288"/>
    <w:rsid w:val="5FF15D72"/>
    <w:rsid w:val="6042062F"/>
    <w:rsid w:val="6287449F"/>
    <w:rsid w:val="66A3360C"/>
    <w:rsid w:val="685D3089"/>
    <w:rsid w:val="68925483"/>
    <w:rsid w:val="68DB3760"/>
    <w:rsid w:val="6A350C4E"/>
    <w:rsid w:val="6B117B85"/>
    <w:rsid w:val="6C9D7898"/>
    <w:rsid w:val="6CD3474E"/>
    <w:rsid w:val="6D656128"/>
    <w:rsid w:val="6D8A2D8F"/>
    <w:rsid w:val="6E412C38"/>
    <w:rsid w:val="6E982EA0"/>
    <w:rsid w:val="6EF0529E"/>
    <w:rsid w:val="6F7D6071"/>
    <w:rsid w:val="6FD20CED"/>
    <w:rsid w:val="735B28C4"/>
    <w:rsid w:val="754B3A1B"/>
    <w:rsid w:val="75526B7F"/>
    <w:rsid w:val="76BB6459"/>
    <w:rsid w:val="76F23CED"/>
    <w:rsid w:val="7AC95E1C"/>
    <w:rsid w:val="7D011F22"/>
    <w:rsid w:val="7D8078BD"/>
    <w:rsid w:val="7FDD0400"/>
    <w:rsid w:val="7FFFB157"/>
    <w:rsid w:val="DF66970F"/>
    <w:rsid w:val="F557667A"/>
    <w:rsid w:val="FFF07F4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420" w:firstLineChars="200"/>
      <w:jc w:val="both"/>
    </w:pPr>
    <w:rPr>
      <w:rFonts w:eastAsia="仿宋" w:asciiTheme="minorAscii" w:hAnsiTheme="minorAscii" w:cstheme="minorBidi"/>
      <w:kern w:val="2"/>
      <w:sz w:val="30"/>
      <w:szCs w:val="22"/>
      <w:lang w:val="en-US" w:eastAsia="zh-CN" w:bidi="ar-SA"/>
    </w:rPr>
  </w:style>
  <w:style w:type="paragraph" w:styleId="2">
    <w:name w:val="heading 1"/>
    <w:basedOn w:val="3"/>
    <w:next w:val="1"/>
    <w:link w:val="31"/>
    <w:qFormat/>
    <w:uiPriority w:val="0"/>
    <w:pPr>
      <w:keepNext/>
      <w:keepLines/>
      <w:pageBreakBefore/>
      <w:spacing w:before="340" w:after="330" w:line="576" w:lineRule="auto"/>
      <w:ind w:firstLine="0" w:firstLineChars="0"/>
    </w:pPr>
    <w:rPr>
      <w:rFonts w:eastAsia="黑体" w:asciiTheme="minorAscii" w:hAnsiTheme="minorAscii"/>
      <w:kern w:val="44"/>
      <w:sz w:val="44"/>
    </w:rPr>
  </w:style>
  <w:style w:type="paragraph" w:styleId="4">
    <w:name w:val="heading 2"/>
    <w:basedOn w:val="1"/>
    <w:next w:val="1"/>
    <w:unhideWhenUsed/>
    <w:qFormat/>
    <w:uiPriority w:val="0"/>
    <w:pPr>
      <w:keepNext/>
      <w:keepLines/>
      <w:spacing w:before="50" w:beforeLines="50" w:after="50" w:afterLines="50" w:line="360" w:lineRule="auto"/>
      <w:ind w:firstLine="0" w:firstLineChars="0"/>
      <w:jc w:val="center"/>
      <w:outlineLvl w:val="1"/>
    </w:pPr>
    <w:rPr>
      <w:rFonts w:ascii="Arial" w:hAnsi="Arial" w:eastAsia="黑体"/>
      <w:b/>
      <w:sz w:val="32"/>
    </w:rPr>
  </w:style>
  <w:style w:type="paragraph" w:styleId="5">
    <w:name w:val="heading 3"/>
    <w:basedOn w:val="1"/>
    <w:next w:val="1"/>
    <w:link w:val="24"/>
    <w:unhideWhenUsed/>
    <w:qFormat/>
    <w:uiPriority w:val="0"/>
    <w:pPr>
      <w:keepNext w:val="0"/>
      <w:keepLines w:val="0"/>
      <w:ind w:firstLine="0" w:firstLineChars="0"/>
      <w:outlineLvl w:val="2"/>
    </w:pPr>
    <w:rPr>
      <w:rFonts w:ascii="Arial" w:hAnsi="Arial"/>
    </w:rPr>
  </w:style>
  <w:style w:type="paragraph" w:styleId="6">
    <w:name w:val="heading 4"/>
    <w:basedOn w:val="1"/>
    <w:next w:val="1"/>
    <w:unhideWhenUsed/>
    <w:qFormat/>
    <w:uiPriority w:val="9"/>
    <w:pPr>
      <w:keepNext/>
      <w:keepLines w:val="0"/>
      <w:kinsoku w:val="0"/>
      <w:overflowPunct w:val="0"/>
      <w:autoSpaceDE w:val="0"/>
      <w:autoSpaceDN w:val="0"/>
      <w:ind w:firstLine="0" w:firstLineChars="0"/>
      <w:jc w:val="left"/>
      <w:outlineLvl w:val="3"/>
    </w:pPr>
    <w:rPr>
      <w:rFonts w:cstheme="majorBidi"/>
      <w:bCs/>
      <w:szCs w:val="28"/>
    </w:rPr>
  </w:style>
  <w:style w:type="paragraph" w:styleId="7">
    <w:name w:val="heading 6"/>
    <w:basedOn w:val="1"/>
    <w:next w:val="1"/>
    <w:semiHidden/>
    <w:unhideWhenUsed/>
    <w:qFormat/>
    <w:uiPriority w:val="9"/>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7">
    <w:name w:val="Default Paragraph Font"/>
    <w:semiHidden/>
    <w:unhideWhenUsed/>
    <w:qFormat/>
    <w:uiPriority w:val="1"/>
  </w:style>
  <w:style w:type="table" w:default="1" w:styleId="1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Title"/>
    <w:basedOn w:val="1"/>
    <w:link w:val="27"/>
    <w:qFormat/>
    <w:uiPriority w:val="10"/>
    <w:pPr>
      <w:spacing w:before="240" w:after="60"/>
      <w:jc w:val="center"/>
      <w:outlineLvl w:val="0"/>
    </w:pPr>
    <w:rPr>
      <w:rFonts w:ascii="Arial" w:hAnsi="Arial"/>
      <w:b/>
      <w:sz w:val="32"/>
    </w:rPr>
  </w:style>
  <w:style w:type="paragraph" w:styleId="8">
    <w:name w:val="caption"/>
    <w:basedOn w:val="1"/>
    <w:next w:val="1"/>
    <w:semiHidden/>
    <w:unhideWhenUsed/>
    <w:qFormat/>
    <w:uiPriority w:val="35"/>
    <w:pPr>
      <w:keepNext w:val="0"/>
      <w:keepLines w:val="0"/>
      <w:widowControl w:val="0"/>
      <w:suppressLineNumbers w:val="0"/>
      <w:snapToGrid w:val="0"/>
      <w:spacing w:before="0" w:beforeAutospacing="0" w:after="0" w:afterAutospacing="0" w:line="360" w:lineRule="auto"/>
      <w:ind w:left="0" w:right="0"/>
      <w:jc w:val="center"/>
    </w:pPr>
    <w:rPr>
      <w:rFonts w:hint="default" w:ascii="Times New Roman" w:hAnsi="Times New Roman" w:eastAsia="宋体" w:cs="Times New Roman"/>
      <w:b/>
      <w:snapToGrid/>
      <w:kern w:val="2"/>
      <w:sz w:val="18"/>
      <w:szCs w:val="20"/>
      <w:lang w:val="en-US" w:eastAsia="zh-CN" w:bidi="ar"/>
    </w:rPr>
  </w:style>
  <w:style w:type="paragraph" w:styleId="9">
    <w:name w:val="annotation text"/>
    <w:basedOn w:val="1"/>
    <w:qFormat/>
    <w:uiPriority w:val="0"/>
    <w:pPr>
      <w:jc w:val="left"/>
    </w:pPr>
  </w:style>
  <w:style w:type="paragraph" w:styleId="10">
    <w:name w:val="footer"/>
    <w:basedOn w:val="1"/>
    <w:unhideWhenUsed/>
    <w:qFormat/>
    <w:uiPriority w:val="99"/>
    <w:pPr>
      <w:tabs>
        <w:tab w:val="center" w:pos="4153"/>
        <w:tab w:val="right" w:pos="8306"/>
      </w:tabs>
      <w:snapToGrid w:val="0"/>
      <w:jc w:val="left"/>
    </w:pPr>
    <w:rPr>
      <w:sz w:val="18"/>
      <w:szCs w:val="18"/>
    </w:rPr>
  </w:style>
  <w:style w:type="paragraph" w:styleId="11">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pPr>
      <w:adjustRightInd w:val="0"/>
      <w:snapToGrid w:val="0"/>
    </w:pPr>
    <w:rPr>
      <w:rFonts w:ascii="Times New Roman" w:hAnsi="Times New Roman" w:eastAsia="宋体"/>
      <w:sz w:val="21"/>
    </w:rPr>
  </w:style>
  <w:style w:type="paragraph" w:styleId="13">
    <w:name w:val="toc 2"/>
    <w:basedOn w:val="1"/>
    <w:next w:val="1"/>
    <w:semiHidden/>
    <w:unhideWhenUsed/>
    <w:qFormat/>
    <w:uiPriority w:val="39"/>
    <w:pPr>
      <w:adjustRightInd w:val="0"/>
      <w:snapToGrid w:val="0"/>
      <w:ind w:left="420" w:leftChars="200"/>
    </w:pPr>
    <w:rPr>
      <w:rFonts w:ascii="Times New Roman" w:hAnsi="Times New Roman" w:eastAsia="宋体"/>
      <w:sz w:val="21"/>
    </w:rPr>
  </w:style>
  <w:style w:type="paragraph" w:styleId="14">
    <w:name w:val="Normal (Web)"/>
    <w:basedOn w:val="1"/>
    <w:semiHidden/>
    <w:unhideWhenUsed/>
    <w:qFormat/>
    <w:uiPriority w:val="99"/>
    <w:rPr>
      <w:sz w:val="24"/>
    </w:rPr>
  </w:style>
  <w:style w:type="table" w:styleId="16">
    <w:name w:val="Table Grid"/>
    <w:basedOn w:val="15"/>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basedOn w:val="17"/>
    <w:qFormat/>
    <w:uiPriority w:val="0"/>
  </w:style>
  <w:style w:type="character" w:styleId="19">
    <w:name w:val="annotation reference"/>
    <w:basedOn w:val="17"/>
    <w:qFormat/>
    <w:uiPriority w:val="0"/>
    <w:rPr>
      <w:sz w:val="21"/>
      <w:szCs w:val="21"/>
    </w:rPr>
  </w:style>
  <w:style w:type="paragraph" w:customStyle="1" w:styleId="20">
    <w:name w:val="条文3-0"/>
    <w:next w:val="21"/>
    <w:qFormat/>
    <w:uiPriority w:val="1"/>
    <w:pPr>
      <w:numPr>
        <w:ilvl w:val="2"/>
        <w:numId w:val="1"/>
      </w:numPr>
      <w:tabs>
        <w:tab w:val="left" w:pos="454"/>
        <w:tab w:val="left" w:pos="840"/>
        <w:tab w:val="left" w:pos="993"/>
      </w:tabs>
      <w:overflowPunct w:val="0"/>
      <w:spacing w:line="360" w:lineRule="auto"/>
      <w:jc w:val="both"/>
    </w:pPr>
    <w:rPr>
      <w:rFonts w:ascii="Times New Roman" w:hAnsi="Times New Roman" w:eastAsia="宋体" w:cs="Times New Roman"/>
      <w:kern w:val="2"/>
      <w:sz w:val="24"/>
      <w:szCs w:val="22"/>
      <w:lang w:val="en-US" w:eastAsia="zh-CN" w:bidi="ar-SA"/>
    </w:rPr>
  </w:style>
  <w:style w:type="paragraph" w:customStyle="1" w:styleId="21">
    <w:name w:val="条文说明"/>
    <w:qFormat/>
    <w:uiPriority w:val="0"/>
    <w:pPr>
      <w:overflowPunct w:val="0"/>
      <w:snapToGrid w:val="0"/>
      <w:spacing w:line="360" w:lineRule="auto"/>
      <w:jc w:val="both"/>
    </w:pPr>
    <w:rPr>
      <w:rFonts w:ascii="Times New Roman" w:hAnsi="Times New Roman" w:eastAsia="仿宋" w:cs="Times New Roman"/>
      <w:kern w:val="2"/>
      <w:sz w:val="24"/>
      <w:szCs w:val="24"/>
      <w:lang w:val="en-US" w:eastAsia="zh-CN" w:bidi="ar-SA"/>
    </w:rPr>
  </w:style>
  <w:style w:type="paragraph" w:customStyle="1" w:styleId="22">
    <w:name w:val="条文3"/>
    <w:next w:val="21"/>
    <w:qFormat/>
    <w:uiPriority w:val="2"/>
    <w:pPr>
      <w:numPr>
        <w:ilvl w:val="3"/>
        <w:numId w:val="1"/>
      </w:numPr>
      <w:tabs>
        <w:tab w:val="left" w:pos="454"/>
        <w:tab w:val="left" w:pos="840"/>
        <w:tab w:val="left" w:pos="1277"/>
        <w:tab w:val="left" w:pos="1419"/>
        <w:tab w:val="clear" w:pos="851"/>
      </w:tabs>
      <w:overflowPunct w:val="0"/>
      <w:spacing w:line="360" w:lineRule="auto"/>
      <w:jc w:val="both"/>
    </w:pPr>
    <w:rPr>
      <w:rFonts w:ascii="Times New Roman" w:hAnsi="Times New Roman" w:eastAsia="宋体" w:cs="Times New Roman"/>
      <w:kern w:val="2"/>
      <w:sz w:val="24"/>
      <w:szCs w:val="22"/>
      <w:lang w:val="en-US" w:eastAsia="zh-CN" w:bidi="ar-SA"/>
    </w:rPr>
  </w:style>
  <w:style w:type="paragraph" w:styleId="23">
    <w:name w:val="List Paragraph"/>
    <w:basedOn w:val="1"/>
    <w:qFormat/>
    <w:uiPriority w:val="99"/>
  </w:style>
  <w:style w:type="character" w:customStyle="1" w:styleId="24">
    <w:name w:val="标题 3 字符"/>
    <w:link w:val="5"/>
    <w:qFormat/>
    <w:uiPriority w:val="0"/>
    <w:rPr>
      <w:rFonts w:ascii="Arial" w:hAnsi="Arial" w:eastAsia="仿宋"/>
      <w:sz w:val="30"/>
    </w:rPr>
  </w:style>
  <w:style w:type="paragraph" w:customStyle="1" w:styleId="25">
    <w:name w:val="前言、中英文目次"/>
    <w:next w:val="1"/>
    <w:qFormat/>
    <w:uiPriority w:val="12"/>
    <w:pPr>
      <w:keepNext/>
      <w:widowControl w:val="0"/>
      <w:spacing w:beforeLines="300" w:afterLines="300"/>
      <w:jc w:val="center"/>
      <w:outlineLvl w:val="0"/>
    </w:pPr>
    <w:rPr>
      <w:rFonts w:ascii="黑体" w:hAnsi="黑体" w:eastAsia="黑体" w:cstheme="majorBidi"/>
      <w:bCs/>
      <w:kern w:val="2"/>
      <w:sz w:val="32"/>
      <w:szCs w:val="32"/>
      <w:lang w:val="en-US" w:eastAsia="zh-CN" w:bidi="ar-SA"/>
    </w:rPr>
  </w:style>
  <w:style w:type="paragraph" w:customStyle="1" w:styleId="26">
    <w:name w:val="条文正文多级"/>
    <w:basedOn w:val="1"/>
    <w:qFormat/>
    <w:uiPriority w:val="0"/>
    <w:pPr>
      <w:numPr>
        <w:ilvl w:val="2"/>
        <w:numId w:val="2"/>
      </w:numPr>
      <w:ind w:firstLineChars="0"/>
    </w:pPr>
    <w:rPr>
      <w:rFonts w:ascii="Calibri" w:hAnsi="Calibri" w:eastAsia="宋体" w:cs="黑体"/>
      <w:b/>
    </w:rPr>
  </w:style>
  <w:style w:type="character" w:customStyle="1" w:styleId="27">
    <w:name w:val="标题 字符"/>
    <w:basedOn w:val="17"/>
    <w:link w:val="3"/>
    <w:qFormat/>
    <w:uiPriority w:val="0"/>
    <w:rPr>
      <w:rFonts w:ascii="等线 Light" w:hAnsi="等线 Light" w:eastAsia="等线 Light" w:cs="Times New Roman"/>
      <w:b/>
      <w:bCs/>
      <w:kern w:val="2"/>
      <w:sz w:val="32"/>
      <w:szCs w:val="32"/>
    </w:rPr>
  </w:style>
  <w:style w:type="paragraph" w:customStyle="1" w:styleId="28">
    <w:name w:val="msolistparagraph"/>
    <w:basedOn w:val="1"/>
    <w:qFormat/>
    <w:uiPriority w:val="0"/>
    <w:pPr>
      <w:spacing w:line="300" w:lineRule="auto"/>
    </w:pPr>
    <w:rPr>
      <w:rFonts w:hint="eastAsia" w:ascii="宋体" w:hAnsi="宋体" w:eastAsia="宋体" w:cs="Times New Roman"/>
      <w:kern w:val="0"/>
      <w:sz w:val="24"/>
      <w:szCs w:val="20"/>
    </w:rPr>
  </w:style>
  <w:style w:type="character" w:customStyle="1" w:styleId="29">
    <w:name w:val="列表段落 字符"/>
    <w:basedOn w:val="17"/>
    <w:qFormat/>
    <w:uiPriority w:val="0"/>
    <w:rPr>
      <w:rFonts w:hint="eastAsia" w:ascii="宋体" w:hAnsi="宋体" w:eastAsia="宋体" w:cs="宋体"/>
      <w:sz w:val="24"/>
    </w:rPr>
  </w:style>
  <w:style w:type="character" w:customStyle="1" w:styleId="30">
    <w:name w:val="页眉 字符"/>
    <w:basedOn w:val="17"/>
    <w:link w:val="11"/>
    <w:qFormat/>
    <w:uiPriority w:val="0"/>
    <w:rPr>
      <w:sz w:val="18"/>
      <w:szCs w:val="18"/>
    </w:rPr>
  </w:style>
  <w:style w:type="character" w:customStyle="1" w:styleId="31">
    <w:name w:val="标题 1 字符"/>
    <w:basedOn w:val="17"/>
    <w:link w:val="2"/>
    <w:qFormat/>
    <w:uiPriority w:val="0"/>
    <w:rPr>
      <w:rFonts w:eastAsia="黑体" w:asciiTheme="minorAscii" w:hAnsiTheme="minorAscii" w:cstheme="minorBidi"/>
      <w:b/>
      <w:kern w:val="44"/>
      <w:sz w:val="44"/>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54</Pages>
  <Words>18647</Words>
  <Characters>20594</Characters>
  <Lines>156</Lines>
  <Paragraphs>44</Paragraphs>
  <TotalTime>21</TotalTime>
  <ScaleCrop>false</ScaleCrop>
  <LinksUpToDate>false</LinksUpToDate>
  <CharactersWithSpaces>21064</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2023-08-31T13:44:00Z</dcterms:created>
  <dc:creator>mhcdj@163.com</dc:creator>
  <cp:lastModifiedBy>wangxL</cp:lastModifiedBy>
  <dcterms:modified xsi:type="dcterms:W3CDTF">2023-11-10T01:15:32Z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50225537DBBF4242BDE97F9AFAD1A0C0_13</vt:lpwstr>
  </property>
</Properties>
</file>